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493F949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>Bağlı Bulunduğu Üst Yönetici/Yöneticiler: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47DD39F3" w:rsidR="003B37E3" w:rsidRPr="00FA4388" w:rsidRDefault="003D554E" w:rsidP="003D554E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Enstitü</w:t>
            </w:r>
            <w:r w:rsidR="003B37E3" w:rsidRPr="00FA4388">
              <w:rPr>
                <w:sz w:val="24"/>
                <w:szCs w:val="24"/>
              </w:rPr>
              <w:t xml:space="preserve"> Müdürü</w:t>
            </w:r>
            <w:r w:rsidR="004D123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Enstitü</w:t>
            </w:r>
            <w:r w:rsidR="004D123F">
              <w:rPr>
                <w:sz w:val="24"/>
                <w:szCs w:val="24"/>
              </w:rPr>
              <w:t xml:space="preserve"> Sekreteri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39851C39" w:rsidR="003B37E3" w:rsidRPr="00FA4388" w:rsidRDefault="003B37E3" w:rsidP="003B37E3">
            <w:pPr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Mali İşler Birimi Personeli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12AC5332" w:rsidR="00F838D8" w:rsidRPr="00FA4388" w:rsidRDefault="00F838D8" w:rsidP="003B37E3">
            <w:pPr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FA4388">
        <w:trPr>
          <w:trHeight w:val="685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5E28C2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7A4E4E0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akademik ve idari personelin maaş tahakkuklarını yapmak.</w:t>
            </w:r>
          </w:p>
          <w:p w14:paraId="29143B2F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Personelin özlük haklarında maaş ödemesine ilişkin her türlü ilerleme veya değişikliğin takibi, tahakkuku ve gerektiğinde ilgili birim, Kurum ve Kuruluşlara bildirimini yapmak,</w:t>
            </w:r>
          </w:p>
          <w:p w14:paraId="082F4F6C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Aylık prim tahakkuk bilgilerini (kesenek, artış, fiili, itibari vb. primleri) süresi içerisinde Sosyal Güvenlik Kurumu'na göndermek,</w:t>
            </w:r>
          </w:p>
          <w:p w14:paraId="1A06917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maaş bordrosunda tahakkuk eden sendika aidatlarının her ay ilgili sendikalara göndermek,</w:t>
            </w:r>
          </w:p>
          <w:p w14:paraId="0906602A" w14:textId="0912B30B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akademik ve idari personelin ölüm yardımı tahakkuklarını yapmak ve ödenmesini sağlamak,</w:t>
            </w:r>
          </w:p>
          <w:p w14:paraId="54A3E30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ve naklen ayrılan akademik ve idari personelin maaş nakil formu ile ilişik kesme formunu hazırlamak ve ilgili birimlere göndermek,</w:t>
            </w:r>
          </w:p>
          <w:p w14:paraId="2E487C99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personelin icra, nafaka iş ve işlemlerini takip etmek ve gerekli yazışmaları yapmak,</w:t>
            </w:r>
          </w:p>
          <w:p w14:paraId="2DE0CE4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tarafından tahakkuk ettirilen ve sonrasında yersiz ödeme yapıldığı anlaşılan personelden, yersiz ödenen tutarın tahsil edilebilmesi için kişi borcu tahakkuku yapmak ve muhasebe birimine bildirmek,</w:t>
            </w:r>
          </w:p>
          <w:p w14:paraId="245550D5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personelden giyim yardımı almaya hak kazananlara giyim yardımı tahakkukunu yapmak ve ödenmesini sağlamak,</w:t>
            </w:r>
          </w:p>
          <w:p w14:paraId="780ABE3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Personelin yurtiçi ve yurtdışı geçici veya sürekli görev yolluklarını tahakkuk ettirmek ve ödenmesini sağlamak,</w:t>
            </w:r>
          </w:p>
          <w:p w14:paraId="4F301EB8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Birimde ders veren öğretim elemanlarının ek ders ve sınav ücretleri, gece mesaisi yapan personelin mesai ücretlerini tahakkuklarını yapmak ve ödenmesini sağlamak.</w:t>
            </w:r>
          </w:p>
          <w:p w14:paraId="0417517D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Birime ders vermek üzere dışarıdan gelen serbest öğretim elemanlarının giriş, çıkış, e-bildirge 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vb. SGK işlemlerini yapmak,</w:t>
            </w:r>
          </w:p>
          <w:p w14:paraId="0D9DD752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katılmak,</w:t>
            </w:r>
          </w:p>
          <w:p w14:paraId="7B5A0D0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48B28DC6" w14:textId="2D6B7275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yöneticilere bildirmek,</w:t>
            </w:r>
          </w:p>
          <w:p w14:paraId="04F5C2AB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Maaş, ek ders ve harcırah konularıyla ilgili birime gelen her türlü evrakı incelemek, değerlendirmek, gerekli iş ve işlemlerini yapmak,</w:t>
            </w:r>
          </w:p>
          <w:p w14:paraId="6339D683" w14:textId="5FBC8B76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Yasal mevzuatı takip etmek, işi ile ilgili bilgilerini güncel tutmak ve mevzuatta olan değişiklikler hakkında </w:t>
            </w:r>
            <w:r w:rsidR="003D554E"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 Sekreterini bilgilendirmek,</w:t>
            </w:r>
          </w:p>
          <w:p w14:paraId="3CE748DD" w14:textId="413E3AB9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FA4388" w:rsidRDefault="008443BC" w:rsidP="008443B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8820FB8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A1D485" w14:textId="4D0DAEBB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1722FF"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08C6187E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554E">
              <w:rPr>
                <w:rFonts w:ascii="Times New Roman" w:eastAsia="Calibri" w:hAnsi="Times New Roman" w:cs="Times New Roman"/>
                <w:sz w:val="24"/>
                <w:szCs w:val="24"/>
              </w:rPr>
              <w:t>Enstitü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Müdürü ve </w:t>
            </w:r>
            <w:r w:rsidR="003D554E">
              <w:rPr>
                <w:rFonts w:ascii="Times New Roman" w:eastAsia="Calibri" w:hAnsi="Times New Roman" w:cs="Times New Roman"/>
                <w:sz w:val="24"/>
                <w:szCs w:val="24"/>
              </w:rPr>
              <w:t>Enstitü</w:t>
            </w: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 tarafından verilen diğer görevleri yapmak,</w:t>
            </w:r>
          </w:p>
          <w:p w14:paraId="79D3BFCD" w14:textId="6E079D7B" w:rsidR="007106C8" w:rsidRPr="00FA4388" w:rsidRDefault="00520EF0" w:rsidP="00FA438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</w:t>
            </w:r>
            <w:r w:rsidR="00FE3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(Özlük Hakları Tahakkuk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İşleri</w:t>
            </w:r>
            <w:r w:rsidR="00FE3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Personeli,</w:t>
            </w:r>
            <w:r w:rsidR="00F62948" w:rsidRPr="00FA4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554E">
              <w:rPr>
                <w:rFonts w:ascii="Times New Roman" w:eastAsia="Calibri" w:hAnsi="Times New Roman" w:cs="Times New Roman"/>
                <w:sz w:val="24"/>
                <w:szCs w:val="24"/>
              </w:rPr>
              <w:t>Enstitü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Müdürü ve </w:t>
            </w:r>
            <w:r w:rsidR="003D554E">
              <w:rPr>
                <w:rFonts w:ascii="Times New Roman" w:eastAsia="Calibri" w:hAnsi="Times New Roman" w:cs="Times New Roman"/>
                <w:sz w:val="24"/>
                <w:szCs w:val="24"/>
              </w:rPr>
              <w:t>Enstitü</w:t>
            </w:r>
            <w:r w:rsidR="00F8285A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F8285A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0B16048E" w:rsidR="009462E2" w:rsidRPr="00FA4388" w:rsidRDefault="009462E2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A4388">
              <w:rPr>
                <w:sz w:val="24"/>
                <w:szCs w:val="24"/>
              </w:rPr>
              <w:t>/birim personeline</w:t>
            </w:r>
            <w:r w:rsidRPr="00FA4388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A4388">
              <w:rPr>
                <w:sz w:val="24"/>
                <w:szCs w:val="24"/>
              </w:rPr>
              <w:t>bordro, puantaj</w:t>
            </w:r>
            <w:r w:rsidRPr="00FA4388">
              <w:rPr>
                <w:sz w:val="24"/>
                <w:szCs w:val="24"/>
              </w:rPr>
              <w:t xml:space="preserve">, </w:t>
            </w:r>
            <w:r w:rsidR="00214946" w:rsidRPr="00FA4388">
              <w:rPr>
                <w:sz w:val="24"/>
                <w:szCs w:val="24"/>
              </w:rPr>
              <w:t xml:space="preserve">bildirge, bildirim formları, ödeme emri ve eki belgeler, </w:t>
            </w:r>
            <w:r w:rsidRPr="00FA4388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42B4801A" w:rsidR="00FA4388" w:rsidRPr="00FA4388" w:rsidRDefault="00FA4388" w:rsidP="00FA4388">
            <w:pPr>
              <w:jc w:val="both"/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lastRenderedPageBreak/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A4388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21A32BBB" w:rsidR="00FA4388" w:rsidRPr="00FA4388" w:rsidRDefault="00642A2E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642A2E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642A2E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01B2B353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FABE9" w14:textId="77777777" w:rsidR="006E1F9C" w:rsidRDefault="006E1F9C">
      <w:r>
        <w:separator/>
      </w:r>
    </w:p>
  </w:endnote>
  <w:endnote w:type="continuationSeparator" w:id="0">
    <w:p w14:paraId="25255911" w14:textId="77777777" w:rsidR="006E1F9C" w:rsidRDefault="006E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9B5B" w14:textId="77777777" w:rsidR="006419B5" w:rsidRDefault="006419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B209F" w14:paraId="53D03BA2" w14:textId="77777777" w:rsidTr="006C0FE5">
      <w:trPr>
        <w:trHeight w:val="567"/>
      </w:trPr>
      <w:tc>
        <w:tcPr>
          <w:tcW w:w="5211" w:type="dxa"/>
        </w:tcPr>
        <w:p w14:paraId="760C142A" w14:textId="51E7E46C" w:rsidR="004B209F" w:rsidRDefault="004B209F" w:rsidP="004B20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4016BE5" w:rsidR="004B209F" w:rsidRDefault="004B209F" w:rsidP="004B20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6E73" w14:textId="77777777" w:rsidR="006419B5" w:rsidRDefault="00641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DBE1" w14:textId="77777777" w:rsidR="006E1F9C" w:rsidRDefault="006E1F9C">
      <w:r>
        <w:separator/>
      </w:r>
    </w:p>
  </w:footnote>
  <w:footnote w:type="continuationSeparator" w:id="0">
    <w:p w14:paraId="3C5E8278" w14:textId="77777777" w:rsidR="006E1F9C" w:rsidRDefault="006E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58F2F8A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693832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693832">
            <w:rPr>
              <w:rFonts w:eastAsia="Calibri"/>
              <w:noProof/>
            </w:rPr>
            <w:t>3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C89980F" w:rsidR="007106C8" w:rsidRPr="00B32954" w:rsidRDefault="0069383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EYS-GT-256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1B15F0E" w:rsidR="007106C8" w:rsidRPr="00B32954" w:rsidRDefault="0069383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07.11.</w:t>
          </w:r>
          <w:r w:rsidR="00FA4388">
            <w:rPr>
              <w:rFonts w:eastAsia="Calibri"/>
            </w:rPr>
            <w:t>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58992AB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4B209F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C0E38CE" w:rsidR="007106C8" w:rsidRPr="00B32954" w:rsidRDefault="004B209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55C55477" w:rsidR="00F62948" w:rsidRPr="00B32954" w:rsidRDefault="006419B5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ENSTİTÜ</w:t>
          </w:r>
          <w:r w:rsidR="004D123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3B37E3" w:rsidRPr="00B32954">
            <w:rPr>
              <w:rFonts w:ascii="Times New Roman" w:hAnsi="Times New Roman" w:cs="Times New Roman"/>
              <w:b/>
              <w:sz w:val="28"/>
              <w:szCs w:val="28"/>
            </w:rPr>
            <w:t>MALİ İŞLER (</w:t>
          </w:r>
          <w:r w:rsidR="00D66AEE" w:rsidRPr="00B32954">
            <w:rPr>
              <w:rFonts w:ascii="Times New Roman" w:hAnsi="Times New Roman" w:cs="Times New Roman"/>
              <w:b/>
              <w:sz w:val="28"/>
              <w:szCs w:val="28"/>
            </w:rPr>
            <w:t>ÖZLÜK HAKLARI TAHAKKUK İŞLERİ)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16A7" w14:textId="77777777" w:rsidR="006419B5" w:rsidRDefault="00641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25761">
    <w:abstractNumId w:val="3"/>
  </w:num>
  <w:num w:numId="2" w16cid:durableId="929045435">
    <w:abstractNumId w:val="0"/>
  </w:num>
  <w:num w:numId="3" w16cid:durableId="290331053">
    <w:abstractNumId w:val="5"/>
  </w:num>
  <w:num w:numId="4" w16cid:durableId="1732194421">
    <w:abstractNumId w:val="4"/>
  </w:num>
  <w:num w:numId="5" w16cid:durableId="454492232">
    <w:abstractNumId w:val="2"/>
  </w:num>
  <w:num w:numId="6" w16cid:durableId="189820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D6934"/>
    <w:rsid w:val="000F58C4"/>
    <w:rsid w:val="0017102E"/>
    <w:rsid w:val="001722FF"/>
    <w:rsid w:val="001C2CBC"/>
    <w:rsid w:val="001E004E"/>
    <w:rsid w:val="001E3FA4"/>
    <w:rsid w:val="00200085"/>
    <w:rsid w:val="00203477"/>
    <w:rsid w:val="00211E56"/>
    <w:rsid w:val="002126C5"/>
    <w:rsid w:val="00214946"/>
    <w:rsid w:val="00242A2F"/>
    <w:rsid w:val="00245F3B"/>
    <w:rsid w:val="002C4C5F"/>
    <w:rsid w:val="00300CA2"/>
    <w:rsid w:val="00334636"/>
    <w:rsid w:val="00373779"/>
    <w:rsid w:val="003B37E3"/>
    <w:rsid w:val="003D554E"/>
    <w:rsid w:val="003E7E69"/>
    <w:rsid w:val="00401F86"/>
    <w:rsid w:val="00437DE0"/>
    <w:rsid w:val="0044497E"/>
    <w:rsid w:val="0045201F"/>
    <w:rsid w:val="004817D6"/>
    <w:rsid w:val="004911F7"/>
    <w:rsid w:val="004B209F"/>
    <w:rsid w:val="004D123F"/>
    <w:rsid w:val="00500D9F"/>
    <w:rsid w:val="00520EF0"/>
    <w:rsid w:val="0052777A"/>
    <w:rsid w:val="00552611"/>
    <w:rsid w:val="00596226"/>
    <w:rsid w:val="005E5AA9"/>
    <w:rsid w:val="005E5C1D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93832"/>
    <w:rsid w:val="006A06D8"/>
    <w:rsid w:val="006A72FC"/>
    <w:rsid w:val="006B58A7"/>
    <w:rsid w:val="006D0844"/>
    <w:rsid w:val="006D4AA1"/>
    <w:rsid w:val="006E1F9C"/>
    <w:rsid w:val="00700C4F"/>
    <w:rsid w:val="007106C8"/>
    <w:rsid w:val="00750611"/>
    <w:rsid w:val="00805CAA"/>
    <w:rsid w:val="0081088C"/>
    <w:rsid w:val="00811CD8"/>
    <w:rsid w:val="008443BC"/>
    <w:rsid w:val="008710D7"/>
    <w:rsid w:val="00876F40"/>
    <w:rsid w:val="00881B5C"/>
    <w:rsid w:val="008E2B6F"/>
    <w:rsid w:val="009462E2"/>
    <w:rsid w:val="00986997"/>
    <w:rsid w:val="009C0198"/>
    <w:rsid w:val="009E425E"/>
    <w:rsid w:val="009E44E6"/>
    <w:rsid w:val="00A00FC1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B4106"/>
    <w:rsid w:val="00BC6A26"/>
    <w:rsid w:val="00BD2A28"/>
    <w:rsid w:val="00BD63F5"/>
    <w:rsid w:val="00C04EFE"/>
    <w:rsid w:val="00C2736F"/>
    <w:rsid w:val="00C32E94"/>
    <w:rsid w:val="00C475AE"/>
    <w:rsid w:val="00C90F0A"/>
    <w:rsid w:val="00C92F42"/>
    <w:rsid w:val="00CA5385"/>
    <w:rsid w:val="00CC07B1"/>
    <w:rsid w:val="00CC206D"/>
    <w:rsid w:val="00D145D1"/>
    <w:rsid w:val="00D174C4"/>
    <w:rsid w:val="00D40865"/>
    <w:rsid w:val="00D43B98"/>
    <w:rsid w:val="00D66AEE"/>
    <w:rsid w:val="00D67B09"/>
    <w:rsid w:val="00E02814"/>
    <w:rsid w:val="00E049E4"/>
    <w:rsid w:val="00E253EB"/>
    <w:rsid w:val="00E67ED2"/>
    <w:rsid w:val="00E73E0B"/>
    <w:rsid w:val="00E774CE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2387E"/>
    <w:rsid w:val="00F56176"/>
    <w:rsid w:val="00F62948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A5EF0B2-2FB4-41C1-844C-AD0A7552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2022-11-15T08:00:00Z</dcterms:created>
  <dcterms:modified xsi:type="dcterms:W3CDTF">2022-11-15T08:00:00Z</dcterms:modified>
</cp:coreProperties>
</file>