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975D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975D7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975D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975D7">
              <w:rPr>
                <w:b/>
                <w:sz w:val="24"/>
                <w:szCs w:val="24"/>
              </w:rPr>
              <w:t xml:space="preserve">Standart 2: </w:t>
            </w:r>
            <w:r w:rsidRPr="00E975D7">
              <w:rPr>
                <w:sz w:val="24"/>
                <w:szCs w:val="24"/>
              </w:rPr>
              <w:t>Misyon, Organizasyon Yapısı ve Görevler</w:t>
            </w:r>
            <w:r w:rsidRPr="00E975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975D7" w:rsidRDefault="007106C8" w:rsidP="00C90F0A">
            <w:pPr>
              <w:rPr>
                <w:rFonts w:eastAsia="Calibri"/>
              </w:rPr>
            </w:pPr>
            <w:r w:rsidRPr="00E975D7">
              <w:rPr>
                <w:b/>
                <w:sz w:val="24"/>
                <w:szCs w:val="24"/>
              </w:rPr>
              <w:t xml:space="preserve">2.2. </w:t>
            </w:r>
            <w:r w:rsidRPr="00E975D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975D7">
              <w:rPr>
                <w:sz w:val="24"/>
                <w:szCs w:val="24"/>
              </w:rPr>
              <w:t>D</w:t>
            </w:r>
            <w:r w:rsidRPr="00E975D7">
              <w:rPr>
                <w:sz w:val="24"/>
                <w:szCs w:val="24"/>
              </w:rPr>
              <w:t>uyurulmalıdır.</w:t>
            </w:r>
          </w:p>
        </w:tc>
      </w:tr>
      <w:tr w:rsidR="00881B5C" w:rsidRPr="00E975D7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E975D7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975D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7046F7F" w:rsidR="00412572" w:rsidRPr="00E975D7" w:rsidRDefault="002E41A2" w:rsidP="00881B5C">
            <w:pPr>
              <w:rPr>
                <w:sz w:val="24"/>
                <w:szCs w:val="24"/>
              </w:rPr>
            </w:pPr>
            <w:r w:rsidRPr="00E975D7">
              <w:rPr>
                <w:sz w:val="24"/>
                <w:szCs w:val="24"/>
              </w:rPr>
              <w:t>Rektör</w:t>
            </w:r>
          </w:p>
        </w:tc>
      </w:tr>
      <w:tr w:rsidR="00881B5C" w:rsidRPr="00E975D7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975D7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975D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7F247D1" w:rsidR="00881B5C" w:rsidRPr="00E975D7" w:rsidRDefault="002E41A2" w:rsidP="00881B5C">
            <w:pPr>
              <w:rPr>
                <w:sz w:val="24"/>
                <w:szCs w:val="24"/>
                <w:highlight w:val="yellow"/>
              </w:rPr>
            </w:pPr>
            <w:r w:rsidRPr="00E975D7">
              <w:rPr>
                <w:sz w:val="24"/>
                <w:szCs w:val="24"/>
              </w:rPr>
              <w:t>Müdür Yardımcısı</w:t>
            </w:r>
          </w:p>
        </w:tc>
      </w:tr>
      <w:tr w:rsidR="00A30D08" w:rsidRPr="00E975D7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E975D7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E975D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E975D7" w:rsidRDefault="001165A4">
            <w:pPr>
              <w:rPr>
                <w:sz w:val="24"/>
                <w:szCs w:val="24"/>
                <w:highlight w:val="yellow"/>
              </w:rPr>
            </w:pPr>
            <w:r w:rsidRPr="00E975D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975D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975D7" w14:paraId="4B7214EE" w14:textId="77777777" w:rsidTr="00620D1C">
        <w:trPr>
          <w:trHeight w:val="369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975D7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975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E975D7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312E926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Merkezin hizmetlerinin yürütülmesi, ihtiyacın tespiti ve temini için gerekli tedbirleri almak, döner sermaye faaliyetlerinin etkin ve verimli bir şekilde yapılandırılması ve sürdürülebilmesi için ilgili mevzuat hükümlerine göre komisyonlara başkanlık etmek,</w:t>
            </w:r>
          </w:p>
          <w:p w14:paraId="256FFBB9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 Merkezin gelişmesine yönelik stratejik planları hazırlayıp Dekanlığa sunmak,</w:t>
            </w:r>
          </w:p>
          <w:p w14:paraId="2C54568F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Merkez hizmetlerinin etkin ve verimli bir şekilde devamlılığının sağlanması için gerekli tedbirleri almak ve denetimini sağlamak,</w:t>
            </w:r>
          </w:p>
          <w:p w14:paraId="6FFB6BE3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Bütçe ve idari kadro ihtiyaçları ile ilgili önerilerini gerekçesi ile birlikte hazırlayarak Dekanlığa sunmak,</w:t>
            </w:r>
          </w:p>
          <w:p w14:paraId="73FC4DFB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 Hizmet satın alma yolu ile yapılan sözleşmelerin uygulanmasını ve denetimini sağlamak,</w:t>
            </w:r>
          </w:p>
          <w:p w14:paraId="793B2F51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Merkez bünyesindeki gerekli bilgisayar otomasyon programlarını geliştirmek, uygulamak ve denetlemek,</w:t>
            </w:r>
          </w:p>
          <w:p w14:paraId="035F64BA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 Enfeksiyon kontrol komisyonunun tarafından alınan tüm kararların işleyişinin kontrolünü sağlamak,</w:t>
            </w:r>
          </w:p>
          <w:p w14:paraId="56C28466" w14:textId="77777777" w:rsidR="00620D1C" w:rsidRPr="00E975D7" w:rsidRDefault="00620D1C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Görevini, kalite yönetim sistem politikası, hedefleri ve işlemlerine uygun olarak yürütmek,</w:t>
            </w:r>
          </w:p>
          <w:p w14:paraId="72BFDC76" w14:textId="299F13AC" w:rsidR="00B96DD5" w:rsidRPr="00E975D7" w:rsidRDefault="00B96DD5" w:rsidP="00620D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975D7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975D7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E9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975D7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E975D7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E975D7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77777777" w:rsidR="003F3D89" w:rsidRPr="00E975D7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66AD8A34" w:rsidR="00A67646" w:rsidRPr="00E975D7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D7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6B418A" w:rsidRPr="00E975D7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E975D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7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E975D7" w:rsidRDefault="00067E5F" w:rsidP="00881A7D">
            <w:pPr>
              <w:jc w:val="both"/>
              <w:rPr>
                <w:sz w:val="24"/>
                <w:szCs w:val="24"/>
              </w:rPr>
            </w:pPr>
            <w:r w:rsidRPr="00E975D7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E975D7">
              <w:rPr>
                <w:sz w:val="24"/>
                <w:szCs w:val="24"/>
              </w:rPr>
              <w:t>birimlere/</w:t>
            </w:r>
            <w:r w:rsidRPr="00E975D7">
              <w:rPr>
                <w:sz w:val="24"/>
                <w:szCs w:val="24"/>
              </w:rPr>
              <w:t>kurumlara</w:t>
            </w:r>
            <w:r w:rsidR="009B0632" w:rsidRPr="00E975D7">
              <w:rPr>
                <w:sz w:val="24"/>
                <w:szCs w:val="24"/>
              </w:rPr>
              <w:t>, kamuoyuna</w:t>
            </w:r>
            <w:r w:rsidRPr="00E975D7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E975D7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E975D7" w:rsidRDefault="006B418A" w:rsidP="00E36C4C">
            <w:pPr>
              <w:jc w:val="both"/>
              <w:rPr>
                <w:b/>
                <w:bCs/>
              </w:rPr>
            </w:pPr>
            <w:r w:rsidRPr="00E975D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75D7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 w:rsidRPr="00E975D7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-Yazılı ve sözlü emirler</w:t>
            </w:r>
            <w:r w:rsidR="00044BBA" w:rsidRPr="00E975D7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75D7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E975D7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975D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E975D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75D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E975D7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975D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E975D7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E975D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7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E975D7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975D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E975D7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E975D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D7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E975D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E975D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5D7">
              <w:rPr>
                <w:rFonts w:ascii="Times New Roman" w:hAnsi="Times New Roman" w:cs="Times New Roman"/>
              </w:rPr>
              <w:t>toplantı</w:t>
            </w:r>
            <w:proofErr w:type="gramEnd"/>
            <w:r w:rsidRPr="00E975D7">
              <w:rPr>
                <w:rFonts w:ascii="Times New Roman" w:hAnsi="Times New Roman" w:cs="Times New Roman"/>
              </w:rPr>
              <w:t xml:space="preserve"> </w:t>
            </w:r>
            <w:r w:rsidR="007A2AFD" w:rsidRPr="00E975D7">
              <w:rPr>
                <w:rFonts w:ascii="Times New Roman" w:hAnsi="Times New Roman" w:cs="Times New Roman"/>
              </w:rPr>
              <w:t>(yüz yüze/online)</w:t>
            </w:r>
            <w:r w:rsidR="00044BBA" w:rsidRPr="00E975D7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E975D7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E975D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D7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5C597BE3" w:rsidR="006B418A" w:rsidRPr="00E975D7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Çalışma Odası</w:t>
            </w:r>
            <w:r w:rsidR="00044BBA" w:rsidRPr="00E975D7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E975D7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E975D7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D7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E975D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75D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975D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975D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C435" w14:textId="77777777" w:rsidR="001F2B3D" w:rsidRDefault="001F2B3D">
      <w:r>
        <w:separator/>
      </w:r>
    </w:p>
  </w:endnote>
  <w:endnote w:type="continuationSeparator" w:id="0">
    <w:p w14:paraId="0117414B" w14:textId="77777777" w:rsidR="001F2B3D" w:rsidRDefault="001F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CC8D" w14:textId="77777777" w:rsidR="00F33D27" w:rsidRDefault="00F33D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33D27" w14:paraId="53D03BA2" w14:textId="77777777" w:rsidTr="005C22E9">
      <w:trPr>
        <w:trHeight w:val="567"/>
      </w:trPr>
      <w:tc>
        <w:tcPr>
          <w:tcW w:w="5211" w:type="dxa"/>
        </w:tcPr>
        <w:p w14:paraId="760C142A" w14:textId="487457AD" w:rsidR="00F33D27" w:rsidRDefault="00F33D27" w:rsidP="00F33D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B1A6443" w:rsidR="00F33D27" w:rsidRDefault="00F33D27" w:rsidP="00F33D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458D" w14:textId="77777777" w:rsidR="00F33D27" w:rsidRDefault="00F33D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175B" w14:textId="77777777" w:rsidR="001F2B3D" w:rsidRDefault="001F2B3D">
      <w:r>
        <w:separator/>
      </w:r>
    </w:p>
  </w:footnote>
  <w:footnote w:type="continuationSeparator" w:id="0">
    <w:p w14:paraId="1B919843" w14:textId="77777777" w:rsidR="001F2B3D" w:rsidRDefault="001F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4B42F3" w:rsidRPr="005B4602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4B42F3" w:rsidRPr="005B4602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4CD3E78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7A2AFD">
            <w:rPr>
              <w:rFonts w:eastAsia="Calibri"/>
            </w:rPr>
            <w:t>0</w:t>
          </w:r>
          <w:r w:rsidR="00E975D7">
            <w:rPr>
              <w:rFonts w:eastAsia="Calibri"/>
            </w:rPr>
            <w:t>76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56D736B" w:rsidR="007106C8" w:rsidRPr="005B4602" w:rsidRDefault="007A2AFD" w:rsidP="007106C8">
          <w:pPr>
            <w:jc w:val="center"/>
            <w:rPr>
              <w:rFonts w:eastAsia="Calibri"/>
            </w:rPr>
          </w:pPr>
          <w:r w:rsidRPr="007A2AFD">
            <w:rPr>
              <w:rFonts w:eastAsia="Calibri"/>
            </w:rPr>
            <w:t>0</w:t>
          </w:r>
          <w:r w:rsidR="00E975D7">
            <w:rPr>
              <w:rFonts w:eastAsia="Calibri"/>
            </w:rPr>
            <w:t>4</w:t>
          </w:r>
          <w:r w:rsidRPr="007A2AFD">
            <w:rPr>
              <w:rFonts w:eastAsia="Calibri"/>
            </w:rPr>
            <w:t>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0CC3568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</w:t>
          </w:r>
          <w:r w:rsidR="00F33D27">
            <w:rPr>
              <w:rFonts w:eastAsia="Calibri"/>
            </w:rPr>
            <w:t>1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F0E6FB4" w:rsidR="007106C8" w:rsidRPr="005B4602" w:rsidRDefault="00F33D2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5B46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AĞIZ ve DİŞ SAĞLIĞI</w:t>
          </w:r>
          <w:r w:rsidR="00670E92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5B4602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2CDE" w14:textId="77777777" w:rsidR="00F33D27" w:rsidRDefault="00F33D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4449">
    <w:abstractNumId w:val="3"/>
  </w:num>
  <w:num w:numId="2" w16cid:durableId="984941387">
    <w:abstractNumId w:val="2"/>
  </w:num>
  <w:num w:numId="3" w16cid:durableId="240068046">
    <w:abstractNumId w:val="5"/>
  </w:num>
  <w:num w:numId="4" w16cid:durableId="1352343936">
    <w:abstractNumId w:val="4"/>
  </w:num>
  <w:num w:numId="5" w16cid:durableId="1117942102">
    <w:abstractNumId w:val="0"/>
  </w:num>
  <w:num w:numId="6" w16cid:durableId="144233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102E"/>
    <w:rsid w:val="001C2CBC"/>
    <w:rsid w:val="001E004E"/>
    <w:rsid w:val="001E3FA4"/>
    <w:rsid w:val="001F2B3D"/>
    <w:rsid w:val="00200085"/>
    <w:rsid w:val="00202138"/>
    <w:rsid w:val="00211E56"/>
    <w:rsid w:val="00232C87"/>
    <w:rsid w:val="00242A2F"/>
    <w:rsid w:val="00245F3B"/>
    <w:rsid w:val="002B6E1D"/>
    <w:rsid w:val="002E41A2"/>
    <w:rsid w:val="00300CA2"/>
    <w:rsid w:val="00323A18"/>
    <w:rsid w:val="00334636"/>
    <w:rsid w:val="00373779"/>
    <w:rsid w:val="003B6047"/>
    <w:rsid w:val="003E7E69"/>
    <w:rsid w:val="003F3D89"/>
    <w:rsid w:val="00412572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96226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1277D"/>
    <w:rsid w:val="00A14D8A"/>
    <w:rsid w:val="00A23185"/>
    <w:rsid w:val="00A30D08"/>
    <w:rsid w:val="00A40750"/>
    <w:rsid w:val="00A42701"/>
    <w:rsid w:val="00A52296"/>
    <w:rsid w:val="00A67646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975D7"/>
    <w:rsid w:val="00EB58CB"/>
    <w:rsid w:val="00ED7758"/>
    <w:rsid w:val="00EE7066"/>
    <w:rsid w:val="00F10AA1"/>
    <w:rsid w:val="00F33D27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2022-11-17T13:30:00Z</dcterms:created>
  <dcterms:modified xsi:type="dcterms:W3CDTF">2022-11-17T13:30:00Z</dcterms:modified>
</cp:coreProperties>
</file>