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372039" w:rsidRDefault="001E004E" w:rsidP="00750611">
      <w:pPr>
        <w:spacing w:line="360" w:lineRule="auto"/>
        <w:rPr>
          <w:rStyle w:val="GlVurgulama"/>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0147D9F2" w:rsidR="006B3C0F" w:rsidRPr="0063793F" w:rsidRDefault="003B2E88" w:rsidP="003B2E88">
            <w:pPr>
              <w:rPr>
                <w:rFonts w:eastAsia="Calibri"/>
              </w:rPr>
            </w:pPr>
            <w:r>
              <w:rPr>
                <w:sz w:val="24"/>
                <w:szCs w:val="24"/>
              </w:rPr>
              <w:t>Daire</w:t>
            </w:r>
            <w:r w:rsidR="0063793F" w:rsidRPr="0063793F">
              <w:rPr>
                <w:sz w:val="24"/>
                <w:szCs w:val="24"/>
              </w:rPr>
              <w:t xml:space="preserv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358BD805" w:rsidR="0063793F" w:rsidRPr="0063793F" w:rsidRDefault="00F61801"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Satın Alma </w:t>
            </w:r>
            <w:r w:rsidR="00906C70">
              <w:rPr>
                <w:rFonts w:ascii="Times New Roman" w:hAnsi="Times New Roman" w:cs="Times New Roman"/>
              </w:rPr>
              <w:t>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2D50C306" w:rsid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1E16DA2D" w14:textId="7C2D822C" w:rsidR="00654D4A" w:rsidRPr="00517097" w:rsidRDefault="00654D4A" w:rsidP="00654D4A">
            <w:pPr>
              <w:pStyle w:val="ListeParagraf"/>
              <w:numPr>
                <w:ilvl w:val="0"/>
                <w:numId w:val="5"/>
              </w:numPr>
              <w:autoSpaceDE w:val="0"/>
              <w:autoSpaceDN w:val="0"/>
              <w:adjustRightInd w:val="0"/>
              <w:jc w:val="both"/>
              <w:rPr>
                <w:rFonts w:ascii="Times New Roman" w:hAnsi="Times New Roman" w:cs="Times New Roman"/>
              </w:rPr>
            </w:pPr>
            <w:r w:rsidRPr="00517097">
              <w:rPr>
                <w:rFonts w:ascii="Times New Roman" w:hAnsi="Times New Roman" w:cs="Times New Roman"/>
              </w:rPr>
              <w:t xml:space="preserve">Mal ve hizmet alımına yönelik olarak </w:t>
            </w:r>
            <w:r w:rsidR="008E4BCD" w:rsidRPr="00517097">
              <w:rPr>
                <w:rFonts w:ascii="Times New Roman" w:hAnsi="Times New Roman" w:cs="Times New Roman"/>
              </w:rPr>
              <w:t xml:space="preserve">Açık İhale </w:t>
            </w:r>
            <w:r w:rsidR="008E4BCD">
              <w:rPr>
                <w:rFonts w:ascii="Times New Roman" w:hAnsi="Times New Roman" w:cs="Times New Roman"/>
              </w:rPr>
              <w:t>Usulü</w:t>
            </w:r>
            <w:r w:rsidRPr="00517097">
              <w:rPr>
                <w:rFonts w:ascii="Times New Roman" w:hAnsi="Times New Roman" w:cs="Times New Roman"/>
              </w:rPr>
              <w:t xml:space="preserve">, </w:t>
            </w:r>
            <w:r w:rsidR="008E4BCD" w:rsidRPr="008E4BCD">
              <w:rPr>
                <w:rFonts w:ascii="Times New Roman" w:hAnsi="Times New Roman" w:cs="Times New Roman"/>
              </w:rPr>
              <w:t>Belli İstekliler Arasında İhale Usulü</w:t>
            </w:r>
            <w:r w:rsidR="008E4BCD">
              <w:rPr>
                <w:rFonts w:ascii="Times New Roman" w:hAnsi="Times New Roman" w:cs="Times New Roman"/>
              </w:rPr>
              <w:t xml:space="preserve"> </w:t>
            </w:r>
            <w:r w:rsidRPr="00517097">
              <w:rPr>
                <w:rFonts w:ascii="Times New Roman" w:hAnsi="Times New Roman" w:cs="Times New Roman"/>
              </w:rPr>
              <w:t xml:space="preserve">ve </w:t>
            </w:r>
            <w:r w:rsidR="008E4BCD">
              <w:rPr>
                <w:rFonts w:ascii="Times New Roman" w:hAnsi="Times New Roman" w:cs="Times New Roman"/>
              </w:rPr>
              <w:t>P</w:t>
            </w:r>
            <w:r w:rsidRPr="00517097">
              <w:rPr>
                <w:rFonts w:ascii="Times New Roman" w:hAnsi="Times New Roman" w:cs="Times New Roman"/>
              </w:rPr>
              <w:t xml:space="preserve">azarlık </w:t>
            </w:r>
            <w:r w:rsidR="008E4BCD">
              <w:rPr>
                <w:rFonts w:ascii="Times New Roman" w:hAnsi="Times New Roman" w:cs="Times New Roman"/>
              </w:rPr>
              <w:t>Usulü</w:t>
            </w:r>
            <w:r w:rsidRPr="00517097">
              <w:rPr>
                <w:rFonts w:ascii="Times New Roman" w:hAnsi="Times New Roman" w:cs="Times New Roman"/>
              </w:rPr>
              <w:t xml:space="preserve"> ile yapılan ihalelerde</w:t>
            </w:r>
            <w:r w:rsidR="008E4BCD">
              <w:rPr>
                <w:rFonts w:ascii="Times New Roman" w:hAnsi="Times New Roman" w:cs="Times New Roman"/>
              </w:rPr>
              <w:t xml:space="preserve"> ve </w:t>
            </w:r>
            <w:r w:rsidR="008E4BCD" w:rsidRPr="00517097">
              <w:rPr>
                <w:rFonts w:ascii="Times New Roman" w:hAnsi="Times New Roman" w:cs="Times New Roman"/>
              </w:rPr>
              <w:t xml:space="preserve">doğrudan temin yoluyla </w:t>
            </w:r>
            <w:r w:rsidR="008E4BCD">
              <w:rPr>
                <w:rFonts w:ascii="Times New Roman" w:hAnsi="Times New Roman" w:cs="Times New Roman"/>
              </w:rPr>
              <w:t>yapılan alımlarda</w:t>
            </w:r>
            <w:r w:rsidRPr="00517097">
              <w:rPr>
                <w:rFonts w:ascii="Times New Roman" w:hAnsi="Times New Roman" w:cs="Times New Roman"/>
              </w:rPr>
              <w:t>; ihtiyacın belirlenmesi aşamasından, ödeme emri evrakının düzenlenmesi aşamasına kadar geçen süreçlerin takip ve kontrolünü yapmak.</w:t>
            </w:r>
          </w:p>
          <w:p w14:paraId="6DBCAE16" w14:textId="2216EB77" w:rsidR="00654D4A" w:rsidRPr="00517097" w:rsidRDefault="00654D4A" w:rsidP="00654D4A">
            <w:pPr>
              <w:pStyle w:val="ListeParagraf"/>
              <w:numPr>
                <w:ilvl w:val="0"/>
                <w:numId w:val="5"/>
              </w:numPr>
              <w:autoSpaceDE w:val="0"/>
              <w:autoSpaceDN w:val="0"/>
              <w:adjustRightInd w:val="0"/>
              <w:jc w:val="both"/>
              <w:rPr>
                <w:rFonts w:ascii="Times New Roman" w:hAnsi="Times New Roman" w:cs="Times New Roman"/>
              </w:rPr>
            </w:pPr>
            <w:r w:rsidRPr="00517097">
              <w:rPr>
                <w:rFonts w:ascii="Times New Roman" w:hAnsi="Times New Roman" w:cs="Times New Roman"/>
              </w:rPr>
              <w:t>Devlet Malzeme Ofisi Genel Müdürlüğü</w:t>
            </w:r>
            <w:r w:rsidR="00517097">
              <w:rPr>
                <w:rFonts w:ascii="Times New Roman" w:hAnsi="Times New Roman" w:cs="Times New Roman"/>
              </w:rPr>
              <w:t>’</w:t>
            </w:r>
            <w:r w:rsidRPr="00517097">
              <w:rPr>
                <w:rFonts w:ascii="Times New Roman" w:hAnsi="Times New Roman" w:cs="Times New Roman"/>
              </w:rPr>
              <w:t>nden yapılan alımlara ilişkin olarak; ihtiyaçların belirlenmesinden, ödeme emri evrakının düzenlenmesine kadar geçen süreçleri</w:t>
            </w:r>
            <w:r w:rsidR="00517097">
              <w:rPr>
                <w:rFonts w:ascii="Times New Roman" w:hAnsi="Times New Roman" w:cs="Times New Roman"/>
              </w:rPr>
              <w:t xml:space="preserve">n </w:t>
            </w:r>
            <w:r w:rsidRPr="00517097">
              <w:rPr>
                <w:rFonts w:ascii="Times New Roman" w:hAnsi="Times New Roman" w:cs="Times New Roman"/>
              </w:rPr>
              <w:t>takip ve kontrolünü yapmak.</w:t>
            </w:r>
          </w:p>
          <w:p w14:paraId="0E5695D3" w14:textId="659CC5C1" w:rsidR="00654D4A" w:rsidRPr="00517097" w:rsidRDefault="00654D4A" w:rsidP="00654D4A">
            <w:pPr>
              <w:pStyle w:val="ListeParagraf"/>
              <w:numPr>
                <w:ilvl w:val="0"/>
                <w:numId w:val="5"/>
              </w:numPr>
              <w:autoSpaceDE w:val="0"/>
              <w:autoSpaceDN w:val="0"/>
              <w:adjustRightInd w:val="0"/>
              <w:jc w:val="both"/>
              <w:rPr>
                <w:rFonts w:ascii="Times New Roman" w:hAnsi="Times New Roman" w:cs="Times New Roman"/>
              </w:rPr>
            </w:pPr>
            <w:r w:rsidRPr="00517097">
              <w:rPr>
                <w:rFonts w:ascii="Times New Roman" w:hAnsi="Times New Roman" w:cs="Times New Roman"/>
              </w:rPr>
              <w:t>Satın alınan mal ve hizmetlerin sözleşme hükümlerinin uygulanması</w:t>
            </w:r>
            <w:r w:rsidR="00517097">
              <w:rPr>
                <w:rFonts w:ascii="Times New Roman" w:hAnsi="Times New Roman" w:cs="Times New Roman"/>
              </w:rPr>
              <w:t xml:space="preserve">na yönelik </w:t>
            </w:r>
            <w:r w:rsidRPr="00517097">
              <w:rPr>
                <w:rFonts w:ascii="Times New Roman" w:hAnsi="Times New Roman" w:cs="Times New Roman"/>
              </w:rPr>
              <w:t>kontrolü sağlamak.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E676831" w14:textId="51C8FAFF"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36C6A28" w14:textId="7D390A27" w:rsidR="007106C8" w:rsidRPr="00654D4A" w:rsidRDefault="008C5C7A"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Satın Alma </w:t>
            </w:r>
            <w:r w:rsidR="0063793F">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sidR="0063793F">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p w14:paraId="79D3BFCD" w14:textId="1E6F4222" w:rsidR="00654D4A" w:rsidRPr="0063793F" w:rsidRDefault="00654D4A" w:rsidP="00654D4A">
            <w:pPr>
              <w:pStyle w:val="ListeParagraf"/>
              <w:autoSpaceDE w:val="0"/>
              <w:autoSpaceDN w:val="0"/>
              <w:adjustRightInd w:val="0"/>
              <w:jc w:val="both"/>
              <w:rPr>
                <w:rFonts w:ascii="Times New Roman" w:hAnsi="Times New Roman" w:cs="Times New Roman"/>
                <w:sz w:val="24"/>
                <w:szCs w:val="24"/>
              </w:rPr>
            </w:pP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06705950"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468C47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sidR="00CD59FC">
              <w:rPr>
                <w:rFonts w:ascii="Times New Roman" w:hAnsi="Times New Roman" w:cs="Times New Roman"/>
              </w:rPr>
              <w:t xml:space="preserve">Daire Başkanlığı’nın tüm birimleri, </w:t>
            </w:r>
            <w:r w:rsidR="00CD59FC">
              <w:rPr>
                <w:rFonts w:ascii="Times New Roman" w:hAnsi="Times New Roman" w:cs="Times New Roman"/>
              </w:rPr>
              <w:lastRenderedPageBreak/>
              <w:t>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 xml:space="preserve">toplantı(online/yüz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E521" w14:textId="77777777" w:rsidR="00B35D20" w:rsidRDefault="00B35D20">
      <w:r>
        <w:separator/>
      </w:r>
    </w:p>
  </w:endnote>
  <w:endnote w:type="continuationSeparator" w:id="0">
    <w:p w14:paraId="759E5FD7" w14:textId="77777777" w:rsidR="00B35D20" w:rsidRDefault="00B3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C5C7A" w14:paraId="53D03BA2" w14:textId="77777777" w:rsidTr="00DE00BC">
      <w:trPr>
        <w:trHeight w:val="567"/>
      </w:trPr>
      <w:tc>
        <w:tcPr>
          <w:tcW w:w="5211" w:type="dxa"/>
        </w:tcPr>
        <w:p w14:paraId="760C142A" w14:textId="2CF9F2BF" w:rsidR="008C5C7A" w:rsidRDefault="008C5C7A" w:rsidP="008C5C7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6E5DB2B" w:rsidR="008C5C7A" w:rsidRDefault="008C5C7A" w:rsidP="008C5C7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E2EA" w14:textId="77777777" w:rsidR="00B35D20" w:rsidRDefault="00B35D20">
      <w:r>
        <w:separator/>
      </w:r>
    </w:p>
  </w:footnote>
  <w:footnote w:type="continuationSeparator" w:id="0">
    <w:p w14:paraId="23857179" w14:textId="77777777" w:rsidR="00B35D20" w:rsidRDefault="00B3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0102E9DF"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20027F">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20027F">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60814866" w:rsidR="007106C8" w:rsidRPr="00534E97" w:rsidRDefault="0063793F" w:rsidP="007106C8">
          <w:pPr>
            <w:jc w:val="center"/>
            <w:rPr>
              <w:rFonts w:eastAsia="Calibri"/>
            </w:rPr>
          </w:pPr>
          <w:r>
            <w:rPr>
              <w:rFonts w:eastAsia="Calibri"/>
            </w:rPr>
            <w:t>EYS-GT-</w:t>
          </w:r>
          <w:r w:rsidR="0020027F">
            <w:rPr>
              <w:rFonts w:eastAsia="Calibri"/>
            </w:rPr>
            <w:t>224</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71B1B0A7" w:rsidR="007106C8" w:rsidRPr="00534E97" w:rsidRDefault="0020027F"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2624B184" w:rsidR="007106C8" w:rsidRPr="00534E97" w:rsidRDefault="007106C8" w:rsidP="007106C8">
          <w:pPr>
            <w:jc w:val="center"/>
            <w:rPr>
              <w:rFonts w:eastAsia="Calibri"/>
            </w:rPr>
          </w:pPr>
          <w:r w:rsidRPr="00534E97">
            <w:rPr>
              <w:rFonts w:eastAsia="Calibri"/>
            </w:rPr>
            <w:t>0</w:t>
          </w:r>
          <w:r w:rsidR="008C5C7A">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659EC80A" w:rsidR="007106C8" w:rsidRPr="00534E97" w:rsidRDefault="008C5C7A"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7C9DC205" w14:textId="77777777" w:rsidR="0020027F" w:rsidRDefault="003B2E88"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İ</w:t>
          </w:r>
          <w:r w:rsidR="0020027F">
            <w:rPr>
              <w:rFonts w:ascii="Times New Roman" w:hAnsi="Times New Roman" w:cs="Times New Roman"/>
              <w:b/>
              <w:sz w:val="28"/>
              <w:szCs w:val="28"/>
            </w:rPr>
            <w:t>DARİ VE MALİ İŞLER DAİRE BAŞKANLIĞI</w:t>
          </w:r>
        </w:p>
        <w:p w14:paraId="346A5DE0" w14:textId="17DFB7E0" w:rsidR="00DD3FAD" w:rsidRPr="00534E97" w:rsidRDefault="00F61801"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SATIN ALMA</w:t>
          </w:r>
          <w:r w:rsidR="003B2E88">
            <w:rPr>
              <w:rFonts w:ascii="Times New Roman" w:hAnsi="Times New Roman" w:cs="Times New Roman"/>
              <w:b/>
              <w:sz w:val="28"/>
              <w:szCs w:val="28"/>
            </w:rPr>
            <w:t xml:space="preserve"> 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0652349">
    <w:abstractNumId w:val="1"/>
  </w:num>
  <w:num w:numId="2" w16cid:durableId="1346245124">
    <w:abstractNumId w:val="0"/>
  </w:num>
  <w:num w:numId="3" w16cid:durableId="968432950">
    <w:abstractNumId w:val="3"/>
  </w:num>
  <w:num w:numId="4" w16cid:durableId="1803577765">
    <w:abstractNumId w:val="2"/>
  </w:num>
  <w:num w:numId="5" w16cid:durableId="2019850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80410"/>
    <w:rsid w:val="0008550F"/>
    <w:rsid w:val="000D6934"/>
    <w:rsid w:val="000F58C4"/>
    <w:rsid w:val="001C2CBC"/>
    <w:rsid w:val="001D563A"/>
    <w:rsid w:val="001D71F2"/>
    <w:rsid w:val="001E004E"/>
    <w:rsid w:val="001E3FA4"/>
    <w:rsid w:val="00200085"/>
    <w:rsid w:val="0020027F"/>
    <w:rsid w:val="00211E56"/>
    <w:rsid w:val="0022452A"/>
    <w:rsid w:val="00242A2F"/>
    <w:rsid w:val="00245F3B"/>
    <w:rsid w:val="002E44DC"/>
    <w:rsid w:val="00300CA2"/>
    <w:rsid w:val="003110FC"/>
    <w:rsid w:val="00334636"/>
    <w:rsid w:val="00372039"/>
    <w:rsid w:val="00373779"/>
    <w:rsid w:val="003B2E88"/>
    <w:rsid w:val="003D20A0"/>
    <w:rsid w:val="003D2C54"/>
    <w:rsid w:val="003D2C87"/>
    <w:rsid w:val="003E7E69"/>
    <w:rsid w:val="003F3531"/>
    <w:rsid w:val="00412DEB"/>
    <w:rsid w:val="00423175"/>
    <w:rsid w:val="0045201F"/>
    <w:rsid w:val="004911F7"/>
    <w:rsid w:val="00517097"/>
    <w:rsid w:val="0052777A"/>
    <w:rsid w:val="00534E97"/>
    <w:rsid w:val="00535670"/>
    <w:rsid w:val="0057079E"/>
    <w:rsid w:val="00596226"/>
    <w:rsid w:val="005E790E"/>
    <w:rsid w:val="00610508"/>
    <w:rsid w:val="00621CBA"/>
    <w:rsid w:val="0063793F"/>
    <w:rsid w:val="00654D4A"/>
    <w:rsid w:val="006570CC"/>
    <w:rsid w:val="00662A7A"/>
    <w:rsid w:val="0066469C"/>
    <w:rsid w:val="0067380D"/>
    <w:rsid w:val="0067436C"/>
    <w:rsid w:val="006759C4"/>
    <w:rsid w:val="0067651B"/>
    <w:rsid w:val="006870E7"/>
    <w:rsid w:val="006A06D8"/>
    <w:rsid w:val="006B3C0F"/>
    <w:rsid w:val="006D4AA1"/>
    <w:rsid w:val="007106C8"/>
    <w:rsid w:val="00750611"/>
    <w:rsid w:val="00785784"/>
    <w:rsid w:val="007869D5"/>
    <w:rsid w:val="008048DB"/>
    <w:rsid w:val="00804AE1"/>
    <w:rsid w:val="00805CAA"/>
    <w:rsid w:val="008074D1"/>
    <w:rsid w:val="0081088C"/>
    <w:rsid w:val="00811CD8"/>
    <w:rsid w:val="00833DCA"/>
    <w:rsid w:val="00840D70"/>
    <w:rsid w:val="008710D7"/>
    <w:rsid w:val="00876F40"/>
    <w:rsid w:val="00881B5C"/>
    <w:rsid w:val="008C5C7A"/>
    <w:rsid w:val="008E2B6F"/>
    <w:rsid w:val="008E4BCD"/>
    <w:rsid w:val="008F5A6C"/>
    <w:rsid w:val="00906C70"/>
    <w:rsid w:val="00947F7D"/>
    <w:rsid w:val="00960A0C"/>
    <w:rsid w:val="00966025"/>
    <w:rsid w:val="00986997"/>
    <w:rsid w:val="009C0198"/>
    <w:rsid w:val="009C690B"/>
    <w:rsid w:val="009E425E"/>
    <w:rsid w:val="009E44E6"/>
    <w:rsid w:val="00A23185"/>
    <w:rsid w:val="00A40750"/>
    <w:rsid w:val="00A42701"/>
    <w:rsid w:val="00AA0D36"/>
    <w:rsid w:val="00AC3AC3"/>
    <w:rsid w:val="00B03843"/>
    <w:rsid w:val="00B23AFE"/>
    <w:rsid w:val="00B35D20"/>
    <w:rsid w:val="00B73829"/>
    <w:rsid w:val="00B85C31"/>
    <w:rsid w:val="00B92226"/>
    <w:rsid w:val="00BC6A26"/>
    <w:rsid w:val="00BD2A28"/>
    <w:rsid w:val="00BD63F5"/>
    <w:rsid w:val="00BE3A7F"/>
    <w:rsid w:val="00C02AB7"/>
    <w:rsid w:val="00C04EFE"/>
    <w:rsid w:val="00C0663F"/>
    <w:rsid w:val="00C211EA"/>
    <w:rsid w:val="00C32E94"/>
    <w:rsid w:val="00C475AE"/>
    <w:rsid w:val="00C7284F"/>
    <w:rsid w:val="00C81D2C"/>
    <w:rsid w:val="00C869B3"/>
    <w:rsid w:val="00C90F0A"/>
    <w:rsid w:val="00C92F42"/>
    <w:rsid w:val="00C935A8"/>
    <w:rsid w:val="00C94C33"/>
    <w:rsid w:val="00CA1CC7"/>
    <w:rsid w:val="00CA5385"/>
    <w:rsid w:val="00CC206D"/>
    <w:rsid w:val="00CC5E96"/>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51A6"/>
    <w:rsid w:val="00EA50E4"/>
    <w:rsid w:val="00EB58CB"/>
    <w:rsid w:val="00EE7066"/>
    <w:rsid w:val="00F10AA1"/>
    <w:rsid w:val="00F56176"/>
    <w:rsid w:val="00F61801"/>
    <w:rsid w:val="00FB07FE"/>
    <w:rsid w:val="00FD7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4A558FAA-633F-4CF9-A18C-FD3C3D56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Vurgulama">
    <w:name w:val="Intense Emphasis"/>
    <w:basedOn w:val="VarsaylanParagrafYazTipi"/>
    <w:uiPriority w:val="21"/>
    <w:qFormat/>
    <w:rsid w:val="0037203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686</Words>
  <Characters>3913</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14</cp:revision>
  <cp:lastPrinted>2021-04-27T10:03:00Z</cp:lastPrinted>
  <dcterms:created xsi:type="dcterms:W3CDTF">2022-11-11T08:51:00Z</dcterms:created>
  <dcterms:modified xsi:type="dcterms:W3CDTF">2022-11-15T08:39:00Z</dcterms:modified>
</cp:coreProperties>
</file>