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37BA6" w14:textId="77777777" w:rsidR="00D725D1" w:rsidRPr="00CA39D4" w:rsidRDefault="00D725D1" w:rsidP="00541B77">
      <w:pPr>
        <w:shd w:val="clear" w:color="auto" w:fill="FFFFFF"/>
        <w:spacing w:after="150" w:line="240" w:lineRule="auto"/>
        <w:jc w:val="center"/>
        <w:rPr>
          <w:rFonts w:ascii="Times New Roman" w:eastAsia="Times New Roman" w:hAnsi="Times New Roman" w:cs="Times New Roman"/>
          <w:color w:val="333333"/>
          <w:sz w:val="21"/>
          <w:szCs w:val="21"/>
          <w:lang w:eastAsia="tr-TR"/>
        </w:rPr>
      </w:pPr>
    </w:p>
    <w:p w14:paraId="31567CBC" w14:textId="60C7EB1F" w:rsidR="00541B77" w:rsidRPr="00CA39D4" w:rsidRDefault="00541B77" w:rsidP="00541B77">
      <w:pPr>
        <w:shd w:val="clear" w:color="auto" w:fill="FFFFFF"/>
        <w:spacing w:after="150" w:line="240" w:lineRule="auto"/>
        <w:rPr>
          <w:rFonts w:ascii="Times New Roman" w:eastAsia="Times New Roman" w:hAnsi="Times New Roman" w:cs="Times New Roman"/>
          <w:color w:val="333333"/>
          <w:sz w:val="21"/>
          <w:szCs w:val="21"/>
          <w:lang w:eastAsia="tr-TR"/>
        </w:rPr>
      </w:pPr>
    </w:p>
    <w:p w14:paraId="5DFC12CF" w14:textId="77777777" w:rsidR="00541B77" w:rsidRPr="00CA39D4" w:rsidRDefault="00541B77" w:rsidP="00541B77">
      <w:pPr>
        <w:shd w:val="clear" w:color="auto" w:fill="FFFFFF"/>
        <w:spacing w:after="150" w:line="240" w:lineRule="auto"/>
        <w:jc w:val="center"/>
        <w:rPr>
          <w:rFonts w:ascii="Times New Roman" w:eastAsia="Times New Roman" w:hAnsi="Times New Roman" w:cs="Times New Roman"/>
          <w:color w:val="333333"/>
          <w:sz w:val="21"/>
          <w:szCs w:val="21"/>
          <w:lang w:eastAsia="tr-TR"/>
        </w:rPr>
      </w:pPr>
      <w:r w:rsidRPr="00CA39D4">
        <w:rPr>
          <w:rFonts w:ascii="Times New Roman" w:eastAsia="Times New Roman" w:hAnsi="Times New Roman" w:cs="Times New Roman"/>
          <w:b/>
          <w:bCs/>
          <w:color w:val="333333"/>
          <w:sz w:val="21"/>
          <w:szCs w:val="21"/>
          <w:lang w:eastAsia="tr-TR"/>
        </w:rPr>
        <w:t>BİRİNCİ BÖLÜM</w:t>
      </w:r>
      <w:r w:rsidRPr="00CA39D4">
        <w:rPr>
          <w:rFonts w:ascii="Times New Roman" w:eastAsia="Times New Roman" w:hAnsi="Times New Roman" w:cs="Times New Roman"/>
          <w:color w:val="333333"/>
          <w:sz w:val="21"/>
          <w:szCs w:val="21"/>
          <w:lang w:eastAsia="tr-TR"/>
        </w:rPr>
        <w:br/>
      </w:r>
      <w:r w:rsidRPr="00CA39D4">
        <w:rPr>
          <w:rFonts w:ascii="Times New Roman" w:eastAsia="Times New Roman" w:hAnsi="Times New Roman" w:cs="Times New Roman"/>
          <w:b/>
          <w:bCs/>
          <w:color w:val="333333"/>
          <w:sz w:val="21"/>
          <w:szCs w:val="21"/>
          <w:lang w:eastAsia="tr-TR"/>
        </w:rPr>
        <w:t>Amaç, Kapsam, Tanımlar</w:t>
      </w:r>
    </w:p>
    <w:p w14:paraId="2A6A7939" w14:textId="77777777" w:rsidR="00541B77" w:rsidRPr="00CA39D4" w:rsidRDefault="00541B77" w:rsidP="00541B77">
      <w:pPr>
        <w:shd w:val="clear" w:color="auto" w:fill="FFFFFF"/>
        <w:spacing w:after="150" w:line="240" w:lineRule="auto"/>
        <w:rPr>
          <w:rFonts w:ascii="Times New Roman" w:eastAsia="Times New Roman" w:hAnsi="Times New Roman" w:cs="Times New Roman"/>
          <w:color w:val="333333"/>
          <w:sz w:val="21"/>
          <w:szCs w:val="21"/>
          <w:lang w:eastAsia="tr-TR"/>
        </w:rPr>
      </w:pPr>
      <w:r w:rsidRPr="00CA39D4">
        <w:rPr>
          <w:rFonts w:ascii="Times New Roman" w:eastAsia="Times New Roman" w:hAnsi="Times New Roman" w:cs="Times New Roman"/>
          <w:b/>
          <w:bCs/>
          <w:color w:val="333333"/>
          <w:sz w:val="21"/>
          <w:szCs w:val="21"/>
          <w:lang w:eastAsia="tr-TR"/>
        </w:rPr>
        <w:t>AMAÇ</w:t>
      </w:r>
    </w:p>
    <w:p w14:paraId="51B95A5F" w14:textId="3AFC5663" w:rsidR="00541B77" w:rsidRPr="00CA39D4" w:rsidRDefault="00541B77" w:rsidP="00541B77">
      <w:pPr>
        <w:shd w:val="clear" w:color="auto" w:fill="FFFFFF"/>
        <w:spacing w:after="150" w:line="240" w:lineRule="auto"/>
        <w:jc w:val="both"/>
        <w:rPr>
          <w:rFonts w:ascii="Times New Roman" w:eastAsia="Times New Roman" w:hAnsi="Times New Roman" w:cs="Times New Roman"/>
          <w:color w:val="333333"/>
          <w:sz w:val="21"/>
          <w:szCs w:val="21"/>
          <w:lang w:eastAsia="tr-TR"/>
        </w:rPr>
      </w:pPr>
      <w:r w:rsidRPr="00CA39D4">
        <w:rPr>
          <w:rFonts w:ascii="Times New Roman" w:eastAsia="Times New Roman" w:hAnsi="Times New Roman" w:cs="Times New Roman"/>
          <w:b/>
          <w:bCs/>
          <w:color w:val="333333"/>
          <w:sz w:val="21"/>
          <w:szCs w:val="21"/>
          <w:lang w:eastAsia="tr-TR"/>
        </w:rPr>
        <w:t>Madde 1</w:t>
      </w:r>
      <w:r w:rsidRPr="00CA39D4">
        <w:rPr>
          <w:rFonts w:ascii="Times New Roman" w:eastAsia="Times New Roman" w:hAnsi="Times New Roman" w:cs="Times New Roman"/>
          <w:color w:val="333333"/>
          <w:sz w:val="21"/>
          <w:szCs w:val="21"/>
          <w:lang w:eastAsia="tr-TR"/>
        </w:rPr>
        <w:t xml:space="preserve"> İlgili bu formda yer alan esaslar; Tekirdağ Namık Kemal Üniversitesi </w:t>
      </w:r>
      <w:r w:rsidR="007F4845">
        <w:rPr>
          <w:rFonts w:ascii="Times New Roman" w:eastAsia="Times New Roman" w:hAnsi="Times New Roman" w:cs="Times New Roman"/>
          <w:color w:val="333333"/>
          <w:sz w:val="21"/>
          <w:szCs w:val="21"/>
          <w:lang w:eastAsia="tr-TR"/>
        </w:rPr>
        <w:t>Sağlık Bilimleri Fakültesi</w:t>
      </w:r>
      <w:r w:rsidR="00CA39D4">
        <w:rPr>
          <w:rFonts w:ascii="Times New Roman" w:eastAsia="Times New Roman" w:hAnsi="Times New Roman" w:cs="Times New Roman"/>
          <w:color w:val="333333"/>
          <w:sz w:val="21"/>
          <w:szCs w:val="21"/>
          <w:lang w:eastAsia="tr-TR"/>
        </w:rPr>
        <w:t>,</w:t>
      </w:r>
      <w:r w:rsidRPr="00CA39D4">
        <w:rPr>
          <w:rFonts w:ascii="Times New Roman" w:eastAsia="Times New Roman" w:hAnsi="Times New Roman" w:cs="Times New Roman"/>
          <w:color w:val="333333"/>
          <w:sz w:val="21"/>
          <w:szCs w:val="21"/>
          <w:lang w:eastAsia="tr-TR"/>
        </w:rPr>
        <w:t> </w:t>
      </w:r>
      <w:r w:rsidR="00D725D1" w:rsidRPr="00CA39D4">
        <w:rPr>
          <w:rFonts w:ascii="Times New Roman" w:eastAsia="Times New Roman" w:hAnsi="Times New Roman" w:cs="Times New Roman"/>
          <w:color w:val="333333"/>
          <w:sz w:val="21"/>
          <w:szCs w:val="21"/>
          <w:lang w:eastAsia="tr-TR"/>
        </w:rPr>
        <w:t xml:space="preserve">Araştırma ve Geliştirme </w:t>
      </w:r>
      <w:r w:rsidRPr="00CA39D4">
        <w:rPr>
          <w:rFonts w:ascii="Times New Roman" w:eastAsia="Times New Roman" w:hAnsi="Times New Roman" w:cs="Times New Roman"/>
          <w:color w:val="333333"/>
          <w:sz w:val="21"/>
          <w:szCs w:val="21"/>
          <w:lang w:eastAsia="tr-TR"/>
        </w:rPr>
        <w:t xml:space="preserve">Komisyonu çalışma </w:t>
      </w:r>
      <w:r w:rsidR="000602B6" w:rsidRPr="00CA39D4">
        <w:rPr>
          <w:rFonts w:ascii="Times New Roman" w:eastAsia="Times New Roman" w:hAnsi="Times New Roman" w:cs="Times New Roman"/>
          <w:color w:val="333333"/>
          <w:sz w:val="21"/>
          <w:szCs w:val="21"/>
          <w:lang w:eastAsia="tr-TR"/>
        </w:rPr>
        <w:t>prosedürünü</w:t>
      </w:r>
      <w:r w:rsidRPr="00CA39D4">
        <w:rPr>
          <w:rFonts w:ascii="Times New Roman" w:eastAsia="Times New Roman" w:hAnsi="Times New Roman" w:cs="Times New Roman"/>
          <w:color w:val="333333"/>
          <w:sz w:val="21"/>
          <w:szCs w:val="21"/>
          <w:lang w:eastAsia="tr-TR"/>
        </w:rPr>
        <w:t xml:space="preserve"> belirlemek amacıyla düzenlenmiştir.</w:t>
      </w:r>
    </w:p>
    <w:p w14:paraId="4ECCC01C" w14:textId="77777777" w:rsidR="00541B77" w:rsidRPr="00CA39D4" w:rsidRDefault="00541B77" w:rsidP="00541B77">
      <w:pPr>
        <w:shd w:val="clear" w:color="auto" w:fill="FFFFFF"/>
        <w:spacing w:after="150" w:line="240" w:lineRule="auto"/>
        <w:rPr>
          <w:rFonts w:ascii="Times New Roman" w:eastAsia="Times New Roman" w:hAnsi="Times New Roman" w:cs="Times New Roman"/>
          <w:color w:val="333333"/>
          <w:sz w:val="21"/>
          <w:szCs w:val="21"/>
          <w:lang w:eastAsia="tr-TR"/>
        </w:rPr>
      </w:pPr>
      <w:r w:rsidRPr="00CA39D4">
        <w:rPr>
          <w:rFonts w:ascii="Times New Roman" w:eastAsia="Times New Roman" w:hAnsi="Times New Roman" w:cs="Times New Roman"/>
          <w:color w:val="333333"/>
          <w:sz w:val="21"/>
          <w:szCs w:val="21"/>
          <w:lang w:eastAsia="tr-TR"/>
        </w:rPr>
        <w:t> </w:t>
      </w:r>
    </w:p>
    <w:p w14:paraId="1FF2C498" w14:textId="77777777" w:rsidR="00541B77" w:rsidRPr="00CA39D4" w:rsidRDefault="00541B77" w:rsidP="00541B77">
      <w:pPr>
        <w:shd w:val="clear" w:color="auto" w:fill="FFFFFF"/>
        <w:spacing w:after="150" w:line="240" w:lineRule="auto"/>
        <w:rPr>
          <w:rFonts w:ascii="Times New Roman" w:eastAsia="Times New Roman" w:hAnsi="Times New Roman" w:cs="Times New Roman"/>
          <w:color w:val="333333"/>
          <w:sz w:val="21"/>
          <w:szCs w:val="21"/>
          <w:lang w:eastAsia="tr-TR"/>
        </w:rPr>
      </w:pPr>
      <w:r w:rsidRPr="00CA39D4">
        <w:rPr>
          <w:rFonts w:ascii="Times New Roman" w:eastAsia="Times New Roman" w:hAnsi="Times New Roman" w:cs="Times New Roman"/>
          <w:b/>
          <w:bCs/>
          <w:color w:val="333333"/>
          <w:sz w:val="21"/>
          <w:szCs w:val="21"/>
          <w:lang w:eastAsia="tr-TR"/>
        </w:rPr>
        <w:t>KAPSAM</w:t>
      </w:r>
    </w:p>
    <w:p w14:paraId="3F6CCD91" w14:textId="54C395AA" w:rsidR="00541B77" w:rsidRPr="00CA39D4" w:rsidRDefault="00541B77" w:rsidP="00541B77">
      <w:pPr>
        <w:shd w:val="clear" w:color="auto" w:fill="FFFFFF"/>
        <w:spacing w:after="150" w:line="240" w:lineRule="auto"/>
        <w:jc w:val="both"/>
        <w:rPr>
          <w:rFonts w:ascii="Times New Roman" w:eastAsia="Times New Roman" w:hAnsi="Times New Roman" w:cs="Times New Roman"/>
          <w:color w:val="333333"/>
          <w:sz w:val="21"/>
          <w:szCs w:val="21"/>
          <w:lang w:eastAsia="tr-TR"/>
        </w:rPr>
      </w:pPr>
      <w:r w:rsidRPr="00CA39D4">
        <w:rPr>
          <w:rFonts w:ascii="Times New Roman" w:eastAsia="Times New Roman" w:hAnsi="Times New Roman" w:cs="Times New Roman"/>
          <w:b/>
          <w:bCs/>
          <w:color w:val="333333"/>
          <w:sz w:val="21"/>
          <w:szCs w:val="21"/>
          <w:lang w:eastAsia="tr-TR"/>
        </w:rPr>
        <w:t>Madde 2 </w:t>
      </w:r>
      <w:r w:rsidRPr="00CA39D4">
        <w:rPr>
          <w:rFonts w:ascii="Times New Roman" w:eastAsia="Times New Roman" w:hAnsi="Times New Roman" w:cs="Times New Roman"/>
          <w:color w:val="333333"/>
          <w:sz w:val="21"/>
          <w:szCs w:val="21"/>
          <w:lang w:eastAsia="tr-TR"/>
        </w:rPr>
        <w:t xml:space="preserve">Tekirdağ Namık Kemal Üniversitesi </w:t>
      </w:r>
      <w:r w:rsidR="007F4845">
        <w:rPr>
          <w:rFonts w:ascii="Times New Roman" w:eastAsia="Times New Roman" w:hAnsi="Times New Roman" w:cs="Times New Roman"/>
          <w:color w:val="333333"/>
          <w:sz w:val="21"/>
          <w:szCs w:val="21"/>
          <w:lang w:eastAsia="tr-TR"/>
        </w:rPr>
        <w:t>Sağlık Bilimleri Fakültesi</w:t>
      </w:r>
      <w:r w:rsidRPr="00CA39D4">
        <w:rPr>
          <w:rFonts w:ascii="Times New Roman" w:eastAsia="Times New Roman" w:hAnsi="Times New Roman" w:cs="Times New Roman"/>
          <w:color w:val="333333"/>
          <w:sz w:val="21"/>
          <w:szCs w:val="21"/>
          <w:lang w:eastAsia="tr-TR"/>
        </w:rPr>
        <w:t xml:space="preserve"> </w:t>
      </w:r>
      <w:r w:rsidR="00D725D1" w:rsidRPr="00CA39D4">
        <w:rPr>
          <w:rFonts w:ascii="Times New Roman" w:eastAsia="Times New Roman" w:hAnsi="Times New Roman" w:cs="Times New Roman"/>
          <w:color w:val="333333"/>
          <w:sz w:val="21"/>
          <w:szCs w:val="21"/>
          <w:lang w:eastAsia="tr-TR"/>
        </w:rPr>
        <w:t>Araştırma ve Geliştirme Komisyonu</w:t>
      </w:r>
      <w:r w:rsidRPr="00CA39D4">
        <w:rPr>
          <w:rFonts w:ascii="Times New Roman" w:eastAsia="Times New Roman" w:hAnsi="Times New Roman" w:cs="Times New Roman"/>
          <w:color w:val="333333"/>
          <w:sz w:val="21"/>
          <w:szCs w:val="21"/>
          <w:lang w:eastAsia="tr-TR"/>
        </w:rPr>
        <w:t>’nun oluşumu, yönetim organları, çalışma ilkeleri ve görevlerini kapsar.</w:t>
      </w:r>
    </w:p>
    <w:p w14:paraId="4C16FF0E" w14:textId="77777777" w:rsidR="00541B77" w:rsidRPr="00CA39D4" w:rsidRDefault="00541B77" w:rsidP="00541B77">
      <w:pPr>
        <w:shd w:val="clear" w:color="auto" w:fill="FFFFFF"/>
        <w:spacing w:after="150" w:line="240" w:lineRule="auto"/>
        <w:rPr>
          <w:rFonts w:ascii="Times New Roman" w:eastAsia="Times New Roman" w:hAnsi="Times New Roman" w:cs="Times New Roman"/>
          <w:color w:val="333333"/>
          <w:sz w:val="21"/>
          <w:szCs w:val="21"/>
          <w:lang w:eastAsia="tr-TR"/>
        </w:rPr>
      </w:pPr>
      <w:r w:rsidRPr="00CA39D4">
        <w:rPr>
          <w:rFonts w:ascii="Times New Roman" w:eastAsia="Times New Roman" w:hAnsi="Times New Roman" w:cs="Times New Roman"/>
          <w:color w:val="333333"/>
          <w:sz w:val="21"/>
          <w:szCs w:val="21"/>
          <w:lang w:eastAsia="tr-TR"/>
        </w:rPr>
        <w:t> </w:t>
      </w:r>
    </w:p>
    <w:p w14:paraId="29438B96" w14:textId="77777777" w:rsidR="00541B77" w:rsidRPr="00CA39D4" w:rsidRDefault="00541B77" w:rsidP="00541B77">
      <w:pPr>
        <w:shd w:val="clear" w:color="auto" w:fill="FFFFFF"/>
        <w:spacing w:after="150" w:line="240" w:lineRule="auto"/>
        <w:jc w:val="both"/>
        <w:rPr>
          <w:rFonts w:ascii="Times New Roman" w:eastAsia="Times New Roman" w:hAnsi="Times New Roman" w:cs="Times New Roman"/>
          <w:color w:val="333333"/>
          <w:sz w:val="21"/>
          <w:szCs w:val="21"/>
          <w:lang w:eastAsia="tr-TR"/>
        </w:rPr>
      </w:pPr>
      <w:r w:rsidRPr="00CA39D4">
        <w:rPr>
          <w:rFonts w:ascii="Times New Roman" w:eastAsia="Times New Roman" w:hAnsi="Times New Roman" w:cs="Times New Roman"/>
          <w:b/>
          <w:bCs/>
          <w:color w:val="333333"/>
          <w:sz w:val="21"/>
          <w:szCs w:val="21"/>
          <w:lang w:eastAsia="tr-TR"/>
        </w:rPr>
        <w:t>TANIMLAR</w:t>
      </w:r>
    </w:p>
    <w:p w14:paraId="1F4EC89E" w14:textId="46715D90" w:rsidR="00541B77" w:rsidRPr="00CA39D4" w:rsidRDefault="00541B77" w:rsidP="00541B77">
      <w:pPr>
        <w:shd w:val="clear" w:color="auto" w:fill="FFFFFF"/>
        <w:spacing w:after="150" w:line="240" w:lineRule="auto"/>
        <w:jc w:val="both"/>
        <w:rPr>
          <w:rFonts w:ascii="Times New Roman" w:eastAsia="Times New Roman" w:hAnsi="Times New Roman" w:cs="Times New Roman"/>
          <w:color w:val="333333"/>
          <w:sz w:val="21"/>
          <w:szCs w:val="21"/>
          <w:lang w:eastAsia="tr-TR"/>
        </w:rPr>
      </w:pPr>
      <w:r w:rsidRPr="00CA39D4">
        <w:rPr>
          <w:rFonts w:ascii="Times New Roman" w:eastAsia="Times New Roman" w:hAnsi="Times New Roman" w:cs="Times New Roman"/>
          <w:b/>
          <w:bCs/>
          <w:color w:val="333333"/>
          <w:sz w:val="21"/>
          <w:szCs w:val="21"/>
          <w:lang w:eastAsia="tr-TR"/>
        </w:rPr>
        <w:t>Madde 3 </w:t>
      </w:r>
      <w:r w:rsidRPr="00CA39D4">
        <w:rPr>
          <w:rFonts w:ascii="Times New Roman" w:eastAsia="Times New Roman" w:hAnsi="Times New Roman" w:cs="Times New Roman"/>
          <w:color w:val="333333"/>
          <w:sz w:val="21"/>
          <w:szCs w:val="21"/>
          <w:lang w:eastAsia="tr-TR"/>
        </w:rPr>
        <w:t xml:space="preserve">Tekirdağ Namık Kemal Üniversitesi </w:t>
      </w:r>
      <w:r w:rsidR="007F4845">
        <w:rPr>
          <w:rFonts w:ascii="Times New Roman" w:eastAsia="Times New Roman" w:hAnsi="Times New Roman" w:cs="Times New Roman"/>
          <w:color w:val="333333"/>
          <w:sz w:val="21"/>
          <w:szCs w:val="21"/>
          <w:lang w:eastAsia="tr-TR"/>
        </w:rPr>
        <w:t>Sağlık Bilimleri Fakültesi</w:t>
      </w:r>
      <w:r w:rsidRPr="00CA39D4">
        <w:rPr>
          <w:rFonts w:ascii="Times New Roman" w:eastAsia="Times New Roman" w:hAnsi="Times New Roman" w:cs="Times New Roman"/>
          <w:color w:val="333333"/>
          <w:sz w:val="21"/>
          <w:szCs w:val="21"/>
          <w:lang w:eastAsia="tr-TR"/>
        </w:rPr>
        <w:t xml:space="preserve"> </w:t>
      </w:r>
      <w:r w:rsidR="00D725D1" w:rsidRPr="00CA39D4">
        <w:rPr>
          <w:rFonts w:ascii="Times New Roman" w:eastAsia="Times New Roman" w:hAnsi="Times New Roman" w:cs="Times New Roman"/>
          <w:color w:val="333333"/>
          <w:sz w:val="21"/>
          <w:szCs w:val="21"/>
          <w:lang w:eastAsia="tr-TR"/>
        </w:rPr>
        <w:t>Araştırma ve Geliştirme Komisyonu</w:t>
      </w:r>
      <w:r w:rsidRPr="00CA39D4">
        <w:rPr>
          <w:rFonts w:ascii="Times New Roman" w:eastAsia="Times New Roman" w:hAnsi="Times New Roman" w:cs="Times New Roman"/>
          <w:color w:val="333333"/>
          <w:sz w:val="21"/>
          <w:szCs w:val="21"/>
          <w:lang w:eastAsia="tr-TR"/>
        </w:rPr>
        <w:t xml:space="preserve">’nun çalışma </w:t>
      </w:r>
      <w:r w:rsidR="000602B6" w:rsidRPr="00CA39D4">
        <w:rPr>
          <w:rFonts w:ascii="Times New Roman" w:eastAsia="Times New Roman" w:hAnsi="Times New Roman" w:cs="Times New Roman"/>
          <w:color w:val="333333"/>
          <w:sz w:val="21"/>
          <w:szCs w:val="21"/>
          <w:lang w:eastAsia="tr-TR"/>
        </w:rPr>
        <w:t>prosedüründe</w:t>
      </w:r>
      <w:r w:rsidRPr="00CA39D4">
        <w:rPr>
          <w:rFonts w:ascii="Times New Roman" w:eastAsia="Times New Roman" w:hAnsi="Times New Roman" w:cs="Times New Roman"/>
          <w:color w:val="333333"/>
          <w:sz w:val="21"/>
          <w:szCs w:val="21"/>
          <w:lang w:eastAsia="tr-TR"/>
        </w:rPr>
        <w:t xml:space="preserve"> yer alan tanım ve kısaltmaları ifade eder.</w:t>
      </w:r>
    </w:p>
    <w:p w14:paraId="2C73280C" w14:textId="77777777" w:rsidR="00541B77" w:rsidRPr="00CA39D4" w:rsidRDefault="00541B77" w:rsidP="00541B77">
      <w:pPr>
        <w:shd w:val="clear" w:color="auto" w:fill="FFFFFF"/>
        <w:spacing w:after="150" w:line="240" w:lineRule="auto"/>
        <w:rPr>
          <w:rFonts w:ascii="Times New Roman" w:eastAsia="Times New Roman" w:hAnsi="Times New Roman" w:cs="Times New Roman"/>
          <w:color w:val="333333"/>
          <w:sz w:val="21"/>
          <w:szCs w:val="21"/>
          <w:lang w:eastAsia="tr-TR"/>
        </w:rPr>
      </w:pPr>
      <w:r w:rsidRPr="00CA39D4">
        <w:rPr>
          <w:rFonts w:ascii="Times New Roman" w:eastAsia="Times New Roman" w:hAnsi="Times New Roman" w:cs="Times New Roman"/>
          <w:b/>
          <w:bCs/>
          <w:color w:val="333333"/>
          <w:sz w:val="21"/>
          <w:szCs w:val="21"/>
          <w:lang w:eastAsia="tr-TR"/>
        </w:rPr>
        <w:t>Üniversite:</w:t>
      </w:r>
      <w:r w:rsidRPr="00CA39D4">
        <w:rPr>
          <w:rFonts w:ascii="Times New Roman" w:eastAsia="Times New Roman" w:hAnsi="Times New Roman" w:cs="Times New Roman"/>
          <w:color w:val="333333"/>
          <w:sz w:val="21"/>
          <w:szCs w:val="21"/>
          <w:lang w:eastAsia="tr-TR"/>
        </w:rPr>
        <w:t> Tekirdağ Namık Kemal Üniversitesi</w:t>
      </w:r>
    </w:p>
    <w:p w14:paraId="58D4153F" w14:textId="781A9340" w:rsidR="00541B77" w:rsidRPr="00CA39D4" w:rsidRDefault="00D725D1" w:rsidP="00541B77">
      <w:pPr>
        <w:shd w:val="clear" w:color="auto" w:fill="FFFFFF"/>
        <w:spacing w:after="150" w:line="240" w:lineRule="auto"/>
        <w:rPr>
          <w:rFonts w:ascii="Times New Roman" w:eastAsia="Times New Roman" w:hAnsi="Times New Roman" w:cs="Times New Roman"/>
          <w:color w:val="333333"/>
          <w:sz w:val="21"/>
          <w:szCs w:val="21"/>
          <w:lang w:eastAsia="tr-TR"/>
        </w:rPr>
      </w:pPr>
      <w:r w:rsidRPr="00CA39D4">
        <w:rPr>
          <w:rFonts w:ascii="Times New Roman" w:eastAsia="Times New Roman" w:hAnsi="Times New Roman" w:cs="Times New Roman"/>
          <w:b/>
          <w:bCs/>
          <w:color w:val="333333"/>
          <w:sz w:val="21"/>
          <w:szCs w:val="21"/>
          <w:lang w:eastAsia="tr-TR"/>
        </w:rPr>
        <w:t>Yüksekokul</w:t>
      </w:r>
      <w:r w:rsidR="00541B77" w:rsidRPr="00CA39D4">
        <w:rPr>
          <w:rFonts w:ascii="Times New Roman" w:eastAsia="Times New Roman" w:hAnsi="Times New Roman" w:cs="Times New Roman"/>
          <w:b/>
          <w:bCs/>
          <w:color w:val="333333"/>
          <w:sz w:val="21"/>
          <w:szCs w:val="21"/>
          <w:lang w:eastAsia="tr-TR"/>
        </w:rPr>
        <w:t>:</w:t>
      </w:r>
      <w:r w:rsidR="00541B77" w:rsidRPr="00CA39D4">
        <w:rPr>
          <w:rFonts w:ascii="Times New Roman" w:eastAsia="Times New Roman" w:hAnsi="Times New Roman" w:cs="Times New Roman"/>
          <w:color w:val="333333"/>
          <w:sz w:val="21"/>
          <w:szCs w:val="21"/>
          <w:lang w:eastAsia="tr-TR"/>
        </w:rPr>
        <w:t> </w:t>
      </w:r>
      <w:r w:rsidRPr="00CA39D4">
        <w:rPr>
          <w:rFonts w:ascii="Times New Roman" w:eastAsia="Times New Roman" w:hAnsi="Times New Roman" w:cs="Times New Roman"/>
          <w:color w:val="333333"/>
          <w:sz w:val="21"/>
          <w:szCs w:val="21"/>
          <w:lang w:eastAsia="tr-TR"/>
        </w:rPr>
        <w:t xml:space="preserve">Tekirdağ Namık Kemal Üniversitesi </w:t>
      </w:r>
      <w:r w:rsidR="007F4845">
        <w:rPr>
          <w:rFonts w:ascii="Times New Roman" w:eastAsia="Times New Roman" w:hAnsi="Times New Roman" w:cs="Times New Roman"/>
          <w:color w:val="333333"/>
          <w:sz w:val="21"/>
          <w:szCs w:val="21"/>
          <w:lang w:eastAsia="tr-TR"/>
        </w:rPr>
        <w:t>Sağlık Bilimleri Fakültesi</w:t>
      </w:r>
    </w:p>
    <w:p w14:paraId="3FFDBC54" w14:textId="618F6303" w:rsidR="00541B77" w:rsidRPr="00CA39D4" w:rsidRDefault="00D725D1" w:rsidP="00541B77">
      <w:pPr>
        <w:shd w:val="clear" w:color="auto" w:fill="FFFFFF"/>
        <w:spacing w:after="150" w:line="240" w:lineRule="auto"/>
        <w:jc w:val="both"/>
        <w:rPr>
          <w:rFonts w:ascii="Times New Roman" w:eastAsia="Times New Roman" w:hAnsi="Times New Roman" w:cs="Times New Roman"/>
          <w:color w:val="333333"/>
          <w:sz w:val="21"/>
          <w:szCs w:val="21"/>
          <w:lang w:eastAsia="tr-TR"/>
        </w:rPr>
      </w:pPr>
      <w:r w:rsidRPr="00CA39D4">
        <w:rPr>
          <w:rFonts w:ascii="Times New Roman" w:eastAsia="Times New Roman" w:hAnsi="Times New Roman" w:cs="Times New Roman"/>
          <w:b/>
          <w:bCs/>
          <w:color w:val="333333"/>
          <w:sz w:val="21"/>
          <w:szCs w:val="21"/>
          <w:lang w:eastAsia="tr-TR"/>
        </w:rPr>
        <w:t>Araştırma ve Geliştirme Komisyonu</w:t>
      </w:r>
      <w:r w:rsidR="00541B77" w:rsidRPr="00CA39D4">
        <w:rPr>
          <w:rFonts w:ascii="Times New Roman" w:eastAsia="Times New Roman" w:hAnsi="Times New Roman" w:cs="Times New Roman"/>
          <w:b/>
          <w:bCs/>
          <w:color w:val="333333"/>
          <w:sz w:val="21"/>
          <w:szCs w:val="21"/>
          <w:lang w:eastAsia="tr-TR"/>
        </w:rPr>
        <w:t>:</w:t>
      </w:r>
      <w:r w:rsidR="00541B77" w:rsidRPr="00CA39D4">
        <w:rPr>
          <w:rFonts w:ascii="Times New Roman" w:eastAsia="Times New Roman" w:hAnsi="Times New Roman" w:cs="Times New Roman"/>
          <w:color w:val="333333"/>
          <w:sz w:val="21"/>
          <w:szCs w:val="21"/>
          <w:lang w:eastAsia="tr-TR"/>
        </w:rPr>
        <w:t xml:space="preserve"> Tekirdağ Namık Kemal Üniversitesi </w:t>
      </w:r>
      <w:r w:rsidR="007F4845">
        <w:rPr>
          <w:rFonts w:ascii="Times New Roman" w:eastAsia="Times New Roman" w:hAnsi="Times New Roman" w:cs="Times New Roman"/>
          <w:color w:val="333333"/>
          <w:sz w:val="21"/>
          <w:szCs w:val="21"/>
          <w:lang w:eastAsia="tr-TR"/>
        </w:rPr>
        <w:t>Sağlık Bilimleri Fakültesi</w:t>
      </w:r>
      <w:r w:rsidR="00541B77" w:rsidRPr="00CA39D4">
        <w:rPr>
          <w:rFonts w:ascii="Times New Roman" w:eastAsia="Times New Roman" w:hAnsi="Times New Roman" w:cs="Times New Roman"/>
          <w:color w:val="333333"/>
          <w:sz w:val="21"/>
          <w:szCs w:val="21"/>
          <w:lang w:eastAsia="tr-TR"/>
        </w:rPr>
        <w:t xml:space="preserve"> </w:t>
      </w:r>
      <w:r w:rsidRPr="00CA39D4">
        <w:rPr>
          <w:rFonts w:ascii="Times New Roman" w:eastAsia="Times New Roman" w:hAnsi="Times New Roman" w:cs="Times New Roman"/>
          <w:color w:val="333333"/>
          <w:sz w:val="21"/>
          <w:szCs w:val="21"/>
          <w:lang w:eastAsia="tr-TR"/>
        </w:rPr>
        <w:t xml:space="preserve">Araştırma ve Geliştirme Komisyonu </w:t>
      </w:r>
    </w:p>
    <w:p w14:paraId="042EA714" w14:textId="3CDE9D47" w:rsidR="00541B77" w:rsidRPr="00CA39D4" w:rsidRDefault="00541B77" w:rsidP="00541B77">
      <w:pPr>
        <w:shd w:val="clear" w:color="auto" w:fill="FFFFFF"/>
        <w:spacing w:after="150" w:line="240" w:lineRule="auto"/>
        <w:jc w:val="both"/>
        <w:rPr>
          <w:rFonts w:ascii="Times New Roman" w:eastAsia="Times New Roman" w:hAnsi="Times New Roman" w:cs="Times New Roman"/>
          <w:color w:val="333333"/>
          <w:sz w:val="21"/>
          <w:szCs w:val="21"/>
          <w:lang w:eastAsia="tr-TR"/>
        </w:rPr>
      </w:pPr>
      <w:r w:rsidRPr="00CA39D4">
        <w:rPr>
          <w:rFonts w:ascii="Times New Roman" w:eastAsia="Times New Roman" w:hAnsi="Times New Roman" w:cs="Times New Roman"/>
          <w:b/>
          <w:bCs/>
          <w:color w:val="333333"/>
          <w:sz w:val="21"/>
          <w:szCs w:val="21"/>
          <w:lang w:eastAsia="tr-TR"/>
        </w:rPr>
        <w:t>Başkan:</w:t>
      </w:r>
      <w:r w:rsidRPr="00CA39D4">
        <w:rPr>
          <w:rFonts w:ascii="Times New Roman" w:eastAsia="Times New Roman" w:hAnsi="Times New Roman" w:cs="Times New Roman"/>
          <w:color w:val="333333"/>
          <w:sz w:val="21"/>
          <w:szCs w:val="21"/>
          <w:lang w:eastAsia="tr-TR"/>
        </w:rPr>
        <w:t xml:space="preserve"> Tekirdağ Namık Kemal Üniversitesi </w:t>
      </w:r>
      <w:r w:rsidR="007F4845">
        <w:rPr>
          <w:rFonts w:ascii="Times New Roman" w:eastAsia="Times New Roman" w:hAnsi="Times New Roman" w:cs="Times New Roman"/>
          <w:color w:val="333333"/>
          <w:sz w:val="21"/>
          <w:szCs w:val="21"/>
          <w:lang w:eastAsia="tr-TR"/>
        </w:rPr>
        <w:t>Sağlık Bilimleri Fakültesi</w:t>
      </w:r>
      <w:r w:rsidRPr="00CA39D4">
        <w:rPr>
          <w:rFonts w:ascii="Times New Roman" w:eastAsia="Times New Roman" w:hAnsi="Times New Roman" w:cs="Times New Roman"/>
          <w:color w:val="333333"/>
          <w:sz w:val="21"/>
          <w:szCs w:val="21"/>
          <w:lang w:eastAsia="tr-TR"/>
        </w:rPr>
        <w:t xml:space="preserve"> </w:t>
      </w:r>
      <w:r w:rsidR="00D725D1" w:rsidRPr="00CA39D4">
        <w:rPr>
          <w:rFonts w:ascii="Times New Roman" w:eastAsia="Times New Roman" w:hAnsi="Times New Roman" w:cs="Times New Roman"/>
          <w:color w:val="333333"/>
          <w:sz w:val="21"/>
          <w:szCs w:val="21"/>
          <w:lang w:eastAsia="tr-TR"/>
        </w:rPr>
        <w:t>Araştırma ve Geliştirme Komisyonu Başkanı</w:t>
      </w:r>
    </w:p>
    <w:p w14:paraId="0CCC6576" w14:textId="35F97184" w:rsidR="00541B77" w:rsidRPr="00CA39D4" w:rsidRDefault="00541B77" w:rsidP="00541B77">
      <w:pPr>
        <w:shd w:val="clear" w:color="auto" w:fill="FFFFFF"/>
        <w:spacing w:after="150" w:line="240" w:lineRule="auto"/>
        <w:jc w:val="both"/>
        <w:rPr>
          <w:rFonts w:ascii="Times New Roman" w:eastAsia="Times New Roman" w:hAnsi="Times New Roman" w:cs="Times New Roman"/>
          <w:color w:val="333333"/>
          <w:sz w:val="21"/>
          <w:szCs w:val="21"/>
          <w:lang w:eastAsia="tr-TR"/>
        </w:rPr>
      </w:pPr>
      <w:r w:rsidRPr="00CA39D4">
        <w:rPr>
          <w:rFonts w:ascii="Times New Roman" w:eastAsia="Times New Roman" w:hAnsi="Times New Roman" w:cs="Times New Roman"/>
          <w:b/>
          <w:bCs/>
          <w:color w:val="333333"/>
          <w:sz w:val="21"/>
          <w:szCs w:val="21"/>
          <w:lang w:eastAsia="tr-TR"/>
        </w:rPr>
        <w:t>Eş Başkan:</w:t>
      </w:r>
      <w:r w:rsidRPr="00CA39D4">
        <w:rPr>
          <w:rFonts w:ascii="Times New Roman" w:eastAsia="Times New Roman" w:hAnsi="Times New Roman" w:cs="Times New Roman"/>
          <w:color w:val="333333"/>
          <w:sz w:val="21"/>
          <w:szCs w:val="21"/>
          <w:lang w:eastAsia="tr-TR"/>
        </w:rPr>
        <w:t xml:space="preserve"> Tekirdağ Namık Kemal Üniversitesi </w:t>
      </w:r>
      <w:r w:rsidR="007F4845">
        <w:rPr>
          <w:rFonts w:ascii="Times New Roman" w:eastAsia="Times New Roman" w:hAnsi="Times New Roman" w:cs="Times New Roman"/>
          <w:color w:val="333333"/>
          <w:sz w:val="21"/>
          <w:szCs w:val="21"/>
          <w:lang w:eastAsia="tr-TR"/>
        </w:rPr>
        <w:t>Sağlık Bilimleri Fakültesi</w:t>
      </w:r>
      <w:r w:rsidRPr="00CA39D4">
        <w:rPr>
          <w:rFonts w:ascii="Times New Roman" w:eastAsia="Times New Roman" w:hAnsi="Times New Roman" w:cs="Times New Roman"/>
          <w:color w:val="333333"/>
          <w:sz w:val="21"/>
          <w:szCs w:val="21"/>
          <w:lang w:eastAsia="tr-TR"/>
        </w:rPr>
        <w:t xml:space="preserve"> </w:t>
      </w:r>
      <w:r w:rsidR="00D725D1" w:rsidRPr="00CA39D4">
        <w:rPr>
          <w:rFonts w:ascii="Times New Roman" w:eastAsia="Times New Roman" w:hAnsi="Times New Roman" w:cs="Times New Roman"/>
          <w:color w:val="333333"/>
          <w:sz w:val="21"/>
          <w:szCs w:val="21"/>
          <w:lang w:eastAsia="tr-TR"/>
        </w:rPr>
        <w:t>Araştırma ve Geliştirme Komisyonu</w:t>
      </w:r>
      <w:r w:rsidRPr="00CA39D4">
        <w:rPr>
          <w:rFonts w:ascii="Times New Roman" w:eastAsia="Times New Roman" w:hAnsi="Times New Roman" w:cs="Times New Roman"/>
          <w:color w:val="333333"/>
          <w:sz w:val="21"/>
          <w:szCs w:val="21"/>
          <w:lang w:eastAsia="tr-TR"/>
        </w:rPr>
        <w:t>’nun Eş Başkanı</w:t>
      </w:r>
    </w:p>
    <w:p w14:paraId="185D2661" w14:textId="26E1CB88" w:rsidR="00541B77" w:rsidRPr="00CA39D4" w:rsidRDefault="00541B77" w:rsidP="00541B77">
      <w:pPr>
        <w:shd w:val="clear" w:color="auto" w:fill="FFFFFF"/>
        <w:spacing w:after="150" w:line="240" w:lineRule="auto"/>
        <w:jc w:val="both"/>
        <w:rPr>
          <w:rFonts w:ascii="Times New Roman" w:eastAsia="Times New Roman" w:hAnsi="Times New Roman" w:cs="Times New Roman"/>
          <w:color w:val="333333"/>
          <w:sz w:val="21"/>
          <w:szCs w:val="21"/>
          <w:lang w:eastAsia="tr-TR"/>
        </w:rPr>
      </w:pPr>
      <w:r w:rsidRPr="00CA39D4">
        <w:rPr>
          <w:rFonts w:ascii="Times New Roman" w:eastAsia="Times New Roman" w:hAnsi="Times New Roman" w:cs="Times New Roman"/>
          <w:b/>
          <w:bCs/>
          <w:color w:val="333333"/>
          <w:sz w:val="21"/>
          <w:szCs w:val="21"/>
          <w:lang w:eastAsia="tr-TR"/>
        </w:rPr>
        <w:t>Raportör:</w:t>
      </w:r>
      <w:r w:rsidRPr="00CA39D4">
        <w:rPr>
          <w:rFonts w:ascii="Times New Roman" w:eastAsia="Times New Roman" w:hAnsi="Times New Roman" w:cs="Times New Roman"/>
          <w:color w:val="333333"/>
          <w:sz w:val="21"/>
          <w:szCs w:val="21"/>
          <w:lang w:eastAsia="tr-TR"/>
        </w:rPr>
        <w:t xml:space="preserve"> Tekirdağ Namık Kemal Üniversitesi </w:t>
      </w:r>
      <w:r w:rsidR="007F4845">
        <w:rPr>
          <w:rFonts w:ascii="Times New Roman" w:eastAsia="Times New Roman" w:hAnsi="Times New Roman" w:cs="Times New Roman"/>
          <w:color w:val="333333"/>
          <w:sz w:val="21"/>
          <w:szCs w:val="21"/>
          <w:lang w:eastAsia="tr-TR"/>
        </w:rPr>
        <w:t>Sağlık Bilimleri Fakültesi</w:t>
      </w:r>
      <w:r w:rsidR="00D725D1" w:rsidRPr="00CA39D4">
        <w:rPr>
          <w:rFonts w:ascii="Times New Roman" w:eastAsia="Times New Roman" w:hAnsi="Times New Roman" w:cs="Times New Roman"/>
          <w:color w:val="333333"/>
          <w:sz w:val="21"/>
          <w:szCs w:val="21"/>
          <w:lang w:eastAsia="tr-TR"/>
        </w:rPr>
        <w:t xml:space="preserve"> Araş</w:t>
      </w:r>
      <w:r w:rsidR="00CF2F65">
        <w:rPr>
          <w:rFonts w:ascii="Times New Roman" w:eastAsia="Times New Roman" w:hAnsi="Times New Roman" w:cs="Times New Roman"/>
          <w:color w:val="333333"/>
          <w:sz w:val="21"/>
          <w:szCs w:val="21"/>
          <w:lang w:eastAsia="tr-TR"/>
        </w:rPr>
        <w:t xml:space="preserve">tırma ve Geliştirme Komisyonu </w:t>
      </w:r>
      <w:r w:rsidR="00CF2F65" w:rsidRPr="00FF1F0E">
        <w:rPr>
          <w:rFonts w:ascii="Times New Roman" w:eastAsia="Times New Roman" w:hAnsi="Times New Roman" w:cs="Times New Roman"/>
          <w:sz w:val="21"/>
          <w:szCs w:val="21"/>
          <w:lang w:eastAsia="tr-TR"/>
        </w:rPr>
        <w:t>Ra</w:t>
      </w:r>
      <w:r w:rsidR="00D725D1" w:rsidRPr="00FF1F0E">
        <w:rPr>
          <w:rFonts w:ascii="Times New Roman" w:eastAsia="Times New Roman" w:hAnsi="Times New Roman" w:cs="Times New Roman"/>
          <w:sz w:val="21"/>
          <w:szCs w:val="21"/>
          <w:lang w:eastAsia="tr-TR"/>
        </w:rPr>
        <w:t>portörü</w:t>
      </w:r>
    </w:p>
    <w:p w14:paraId="489607CB" w14:textId="10D359F0" w:rsidR="00541B77" w:rsidRPr="00CA39D4" w:rsidRDefault="00541B77" w:rsidP="00541B77">
      <w:pPr>
        <w:shd w:val="clear" w:color="auto" w:fill="FFFFFF"/>
        <w:spacing w:after="150" w:line="240" w:lineRule="auto"/>
        <w:jc w:val="both"/>
        <w:rPr>
          <w:rFonts w:ascii="Times New Roman" w:eastAsia="Times New Roman" w:hAnsi="Times New Roman" w:cs="Times New Roman"/>
          <w:color w:val="333333"/>
          <w:sz w:val="21"/>
          <w:szCs w:val="21"/>
          <w:lang w:eastAsia="tr-TR"/>
        </w:rPr>
      </w:pPr>
      <w:r w:rsidRPr="00CA39D4">
        <w:rPr>
          <w:rFonts w:ascii="Times New Roman" w:eastAsia="Times New Roman" w:hAnsi="Times New Roman" w:cs="Times New Roman"/>
          <w:b/>
          <w:bCs/>
          <w:color w:val="333333"/>
          <w:sz w:val="21"/>
          <w:szCs w:val="21"/>
          <w:lang w:eastAsia="tr-TR"/>
        </w:rPr>
        <w:t>Üyeler:</w:t>
      </w:r>
      <w:r w:rsidRPr="00CA39D4">
        <w:rPr>
          <w:rFonts w:ascii="Times New Roman" w:eastAsia="Times New Roman" w:hAnsi="Times New Roman" w:cs="Times New Roman"/>
          <w:color w:val="333333"/>
          <w:sz w:val="21"/>
          <w:szCs w:val="21"/>
          <w:lang w:eastAsia="tr-TR"/>
        </w:rPr>
        <w:t xml:space="preserve"> Tekirdağ Namık Kemal Üniversitesi </w:t>
      </w:r>
      <w:r w:rsidR="007F4845">
        <w:rPr>
          <w:rFonts w:ascii="Times New Roman" w:eastAsia="Times New Roman" w:hAnsi="Times New Roman" w:cs="Times New Roman"/>
          <w:color w:val="333333"/>
          <w:sz w:val="21"/>
          <w:szCs w:val="21"/>
          <w:lang w:eastAsia="tr-TR"/>
        </w:rPr>
        <w:t>Sağlık Bilimleri Fakültesi</w:t>
      </w:r>
      <w:r w:rsidRPr="00CA39D4">
        <w:rPr>
          <w:rFonts w:ascii="Times New Roman" w:eastAsia="Times New Roman" w:hAnsi="Times New Roman" w:cs="Times New Roman"/>
          <w:color w:val="333333"/>
          <w:sz w:val="21"/>
          <w:szCs w:val="21"/>
          <w:lang w:eastAsia="tr-TR"/>
        </w:rPr>
        <w:t xml:space="preserve"> </w:t>
      </w:r>
      <w:r w:rsidR="00D725D1" w:rsidRPr="00CA39D4">
        <w:rPr>
          <w:rFonts w:ascii="Times New Roman" w:eastAsia="Times New Roman" w:hAnsi="Times New Roman" w:cs="Times New Roman"/>
          <w:color w:val="333333"/>
          <w:sz w:val="21"/>
          <w:szCs w:val="21"/>
          <w:lang w:eastAsia="tr-TR"/>
        </w:rPr>
        <w:t>Araştırma ve Geliştirme Komisyonu</w:t>
      </w:r>
      <w:r w:rsidRPr="00CA39D4">
        <w:rPr>
          <w:rFonts w:ascii="Times New Roman" w:eastAsia="Times New Roman" w:hAnsi="Times New Roman" w:cs="Times New Roman"/>
          <w:color w:val="333333"/>
          <w:sz w:val="21"/>
          <w:szCs w:val="21"/>
          <w:lang w:eastAsia="tr-TR"/>
        </w:rPr>
        <w:t>’nun üyelerini</w:t>
      </w:r>
    </w:p>
    <w:p w14:paraId="3EB5C532" w14:textId="5AE6CC3B" w:rsidR="00541B77" w:rsidRPr="00CA39D4" w:rsidRDefault="00541B77" w:rsidP="00541B77">
      <w:pPr>
        <w:shd w:val="clear" w:color="auto" w:fill="FFFFFF"/>
        <w:spacing w:after="150" w:line="240" w:lineRule="auto"/>
        <w:jc w:val="both"/>
        <w:rPr>
          <w:rFonts w:ascii="Times New Roman" w:eastAsia="Times New Roman" w:hAnsi="Times New Roman" w:cs="Times New Roman"/>
          <w:color w:val="333333"/>
          <w:sz w:val="21"/>
          <w:szCs w:val="21"/>
          <w:lang w:eastAsia="tr-TR"/>
        </w:rPr>
      </w:pPr>
      <w:r w:rsidRPr="00CA39D4">
        <w:rPr>
          <w:rFonts w:ascii="Times New Roman" w:eastAsia="Times New Roman" w:hAnsi="Times New Roman" w:cs="Times New Roman"/>
          <w:b/>
          <w:bCs/>
          <w:color w:val="333333"/>
          <w:sz w:val="21"/>
          <w:szCs w:val="21"/>
          <w:lang w:eastAsia="tr-TR"/>
        </w:rPr>
        <w:t>İç ve Dış Paydaş:</w:t>
      </w:r>
      <w:r w:rsidRPr="00CA39D4">
        <w:rPr>
          <w:rFonts w:ascii="Times New Roman" w:eastAsia="Times New Roman" w:hAnsi="Times New Roman" w:cs="Times New Roman"/>
          <w:color w:val="333333"/>
          <w:sz w:val="21"/>
          <w:szCs w:val="21"/>
          <w:lang w:eastAsia="tr-TR"/>
        </w:rPr>
        <w:t xml:space="preserve"> Tekirdağ Namık Kemal Üniversitesi </w:t>
      </w:r>
      <w:r w:rsidR="007F4845">
        <w:rPr>
          <w:rFonts w:ascii="Times New Roman" w:eastAsia="Times New Roman" w:hAnsi="Times New Roman" w:cs="Times New Roman"/>
          <w:color w:val="333333"/>
          <w:sz w:val="21"/>
          <w:szCs w:val="21"/>
          <w:lang w:eastAsia="tr-TR"/>
        </w:rPr>
        <w:t>Sağlık Bilimleri Fakültesi</w:t>
      </w:r>
      <w:r w:rsidRPr="00CA39D4">
        <w:rPr>
          <w:rFonts w:ascii="Times New Roman" w:eastAsia="Times New Roman" w:hAnsi="Times New Roman" w:cs="Times New Roman"/>
          <w:color w:val="333333"/>
          <w:sz w:val="21"/>
          <w:szCs w:val="21"/>
          <w:lang w:eastAsia="tr-TR"/>
        </w:rPr>
        <w:t xml:space="preserve"> öğrencileri, öğretim elemanları, yöneticileri, idari personel, öğrenci işleri birimi, ulusal ve uluslararası </w:t>
      </w:r>
      <w:r w:rsidR="00D725D1" w:rsidRPr="00CA39D4">
        <w:rPr>
          <w:rFonts w:ascii="Times New Roman" w:eastAsia="Times New Roman" w:hAnsi="Times New Roman" w:cs="Times New Roman"/>
          <w:color w:val="333333"/>
          <w:sz w:val="21"/>
          <w:szCs w:val="21"/>
          <w:lang w:eastAsia="tr-TR"/>
        </w:rPr>
        <w:t xml:space="preserve">diğer </w:t>
      </w:r>
      <w:r w:rsidRPr="00CA39D4">
        <w:rPr>
          <w:rFonts w:ascii="Times New Roman" w:eastAsia="Times New Roman" w:hAnsi="Times New Roman" w:cs="Times New Roman"/>
          <w:color w:val="333333"/>
          <w:sz w:val="21"/>
          <w:szCs w:val="21"/>
          <w:lang w:eastAsia="tr-TR"/>
        </w:rPr>
        <w:t>kişi, kurum ve kuruluşları ifade eder.</w:t>
      </w:r>
    </w:p>
    <w:p w14:paraId="7ED3F7BF" w14:textId="77777777" w:rsidR="00BD7663" w:rsidRDefault="00541B77" w:rsidP="00541B77">
      <w:pPr>
        <w:shd w:val="clear" w:color="auto" w:fill="FFFFFF"/>
        <w:spacing w:after="150" w:line="240" w:lineRule="auto"/>
        <w:jc w:val="center"/>
        <w:rPr>
          <w:rFonts w:ascii="Times New Roman" w:eastAsia="Times New Roman" w:hAnsi="Times New Roman" w:cs="Times New Roman"/>
          <w:b/>
          <w:bCs/>
          <w:color w:val="333333"/>
          <w:sz w:val="21"/>
          <w:szCs w:val="21"/>
          <w:lang w:eastAsia="tr-TR"/>
        </w:rPr>
      </w:pPr>
      <w:r w:rsidRPr="00CA39D4">
        <w:rPr>
          <w:rFonts w:ascii="Times New Roman" w:eastAsia="Times New Roman" w:hAnsi="Times New Roman" w:cs="Times New Roman"/>
          <w:color w:val="333333"/>
          <w:sz w:val="21"/>
          <w:szCs w:val="21"/>
          <w:lang w:eastAsia="tr-TR"/>
        </w:rPr>
        <w:br/>
      </w:r>
    </w:p>
    <w:p w14:paraId="0261DC12" w14:textId="77777777" w:rsidR="00BD7663" w:rsidRDefault="00BD7663" w:rsidP="00541B77">
      <w:pPr>
        <w:shd w:val="clear" w:color="auto" w:fill="FFFFFF"/>
        <w:spacing w:after="150" w:line="240" w:lineRule="auto"/>
        <w:jc w:val="center"/>
        <w:rPr>
          <w:rFonts w:ascii="Times New Roman" w:eastAsia="Times New Roman" w:hAnsi="Times New Roman" w:cs="Times New Roman"/>
          <w:b/>
          <w:bCs/>
          <w:color w:val="333333"/>
          <w:sz w:val="21"/>
          <w:szCs w:val="21"/>
          <w:lang w:eastAsia="tr-TR"/>
        </w:rPr>
      </w:pPr>
    </w:p>
    <w:p w14:paraId="7B810FD2" w14:textId="77777777" w:rsidR="00BD7663" w:rsidRDefault="00BD7663" w:rsidP="00541B77">
      <w:pPr>
        <w:shd w:val="clear" w:color="auto" w:fill="FFFFFF"/>
        <w:spacing w:after="150" w:line="240" w:lineRule="auto"/>
        <w:jc w:val="center"/>
        <w:rPr>
          <w:rFonts w:ascii="Times New Roman" w:eastAsia="Times New Roman" w:hAnsi="Times New Roman" w:cs="Times New Roman"/>
          <w:b/>
          <w:bCs/>
          <w:color w:val="333333"/>
          <w:sz w:val="21"/>
          <w:szCs w:val="21"/>
          <w:lang w:eastAsia="tr-TR"/>
        </w:rPr>
      </w:pPr>
    </w:p>
    <w:p w14:paraId="068D465E" w14:textId="77777777" w:rsidR="00BD7663" w:rsidRDefault="00BD7663" w:rsidP="00541B77">
      <w:pPr>
        <w:shd w:val="clear" w:color="auto" w:fill="FFFFFF"/>
        <w:spacing w:after="150" w:line="240" w:lineRule="auto"/>
        <w:jc w:val="center"/>
        <w:rPr>
          <w:rFonts w:ascii="Times New Roman" w:eastAsia="Times New Roman" w:hAnsi="Times New Roman" w:cs="Times New Roman"/>
          <w:b/>
          <w:bCs/>
          <w:color w:val="333333"/>
          <w:sz w:val="21"/>
          <w:szCs w:val="21"/>
          <w:lang w:eastAsia="tr-TR"/>
        </w:rPr>
      </w:pPr>
    </w:p>
    <w:p w14:paraId="19BA2204" w14:textId="77777777" w:rsidR="00BD7663" w:rsidRDefault="00BD7663" w:rsidP="00541B77">
      <w:pPr>
        <w:shd w:val="clear" w:color="auto" w:fill="FFFFFF"/>
        <w:spacing w:after="150" w:line="240" w:lineRule="auto"/>
        <w:jc w:val="center"/>
        <w:rPr>
          <w:rFonts w:ascii="Times New Roman" w:eastAsia="Times New Roman" w:hAnsi="Times New Roman" w:cs="Times New Roman"/>
          <w:b/>
          <w:bCs/>
          <w:color w:val="333333"/>
          <w:sz w:val="21"/>
          <w:szCs w:val="21"/>
          <w:lang w:eastAsia="tr-TR"/>
        </w:rPr>
      </w:pPr>
    </w:p>
    <w:p w14:paraId="5E5AEFD2" w14:textId="14B7A788" w:rsidR="00541B77" w:rsidRPr="00CA39D4" w:rsidRDefault="00541B77" w:rsidP="00541B77">
      <w:pPr>
        <w:shd w:val="clear" w:color="auto" w:fill="FFFFFF"/>
        <w:spacing w:after="150" w:line="240" w:lineRule="auto"/>
        <w:jc w:val="center"/>
        <w:rPr>
          <w:rFonts w:ascii="Times New Roman" w:eastAsia="Times New Roman" w:hAnsi="Times New Roman" w:cs="Times New Roman"/>
          <w:color w:val="333333"/>
          <w:sz w:val="21"/>
          <w:szCs w:val="21"/>
          <w:lang w:eastAsia="tr-TR"/>
        </w:rPr>
      </w:pPr>
      <w:r w:rsidRPr="00CA39D4">
        <w:rPr>
          <w:rFonts w:ascii="Times New Roman" w:eastAsia="Times New Roman" w:hAnsi="Times New Roman" w:cs="Times New Roman"/>
          <w:b/>
          <w:bCs/>
          <w:color w:val="333333"/>
          <w:sz w:val="21"/>
          <w:szCs w:val="21"/>
          <w:lang w:eastAsia="tr-TR"/>
        </w:rPr>
        <w:lastRenderedPageBreak/>
        <w:t>İKİNCİ BÖLÜM</w:t>
      </w:r>
    </w:p>
    <w:p w14:paraId="61AF3144" w14:textId="77777777" w:rsidR="00541B77" w:rsidRPr="00CA39D4" w:rsidRDefault="00541B77" w:rsidP="00541B77">
      <w:pPr>
        <w:shd w:val="clear" w:color="auto" w:fill="FFFFFF"/>
        <w:spacing w:after="150" w:line="240" w:lineRule="auto"/>
        <w:jc w:val="center"/>
        <w:rPr>
          <w:rFonts w:ascii="Times New Roman" w:eastAsia="Times New Roman" w:hAnsi="Times New Roman" w:cs="Times New Roman"/>
          <w:color w:val="333333"/>
          <w:sz w:val="21"/>
          <w:szCs w:val="21"/>
          <w:lang w:eastAsia="tr-TR"/>
        </w:rPr>
      </w:pPr>
      <w:r w:rsidRPr="00CA39D4">
        <w:rPr>
          <w:rFonts w:ascii="Times New Roman" w:eastAsia="Times New Roman" w:hAnsi="Times New Roman" w:cs="Times New Roman"/>
          <w:b/>
          <w:bCs/>
          <w:color w:val="333333"/>
          <w:sz w:val="21"/>
          <w:szCs w:val="21"/>
          <w:lang w:eastAsia="tr-TR"/>
        </w:rPr>
        <w:t>KOMİSYONUN OLUŞUMU, YÖNETİM ORGANLARI, ÇALIŞMA İLKELERİ</w:t>
      </w:r>
    </w:p>
    <w:p w14:paraId="051B9740" w14:textId="77777777" w:rsidR="008B35A9" w:rsidRPr="00CA39D4" w:rsidRDefault="00541B77" w:rsidP="00541B77">
      <w:pPr>
        <w:shd w:val="clear" w:color="auto" w:fill="FFFFFF"/>
        <w:spacing w:after="150" w:line="240" w:lineRule="auto"/>
        <w:jc w:val="center"/>
        <w:rPr>
          <w:rFonts w:ascii="Times New Roman" w:eastAsia="Times New Roman" w:hAnsi="Times New Roman" w:cs="Times New Roman"/>
          <w:b/>
          <w:bCs/>
          <w:color w:val="333333"/>
          <w:sz w:val="21"/>
          <w:szCs w:val="21"/>
          <w:lang w:eastAsia="tr-TR"/>
        </w:rPr>
      </w:pPr>
      <w:r w:rsidRPr="00CA39D4">
        <w:rPr>
          <w:rFonts w:ascii="Times New Roman" w:eastAsia="Times New Roman" w:hAnsi="Times New Roman" w:cs="Times New Roman"/>
          <w:b/>
          <w:bCs/>
          <w:color w:val="333333"/>
          <w:sz w:val="21"/>
          <w:szCs w:val="21"/>
          <w:lang w:eastAsia="tr-TR"/>
        </w:rPr>
        <w:t xml:space="preserve">VE GÖREVLERİ </w:t>
      </w:r>
    </w:p>
    <w:p w14:paraId="4A7C2C97" w14:textId="77777777" w:rsidR="008B35A9" w:rsidRPr="00CA39D4" w:rsidRDefault="008B35A9" w:rsidP="00541B77">
      <w:pPr>
        <w:shd w:val="clear" w:color="auto" w:fill="FFFFFF"/>
        <w:spacing w:after="150" w:line="240" w:lineRule="auto"/>
        <w:jc w:val="center"/>
        <w:rPr>
          <w:rFonts w:ascii="Times New Roman" w:eastAsia="Times New Roman" w:hAnsi="Times New Roman" w:cs="Times New Roman"/>
          <w:b/>
          <w:bCs/>
          <w:color w:val="333333"/>
          <w:sz w:val="21"/>
          <w:szCs w:val="21"/>
          <w:lang w:eastAsia="tr-TR"/>
        </w:rPr>
      </w:pPr>
    </w:p>
    <w:p w14:paraId="1901DFB6" w14:textId="0E861FBC" w:rsidR="00541B77" w:rsidRPr="00CA39D4" w:rsidRDefault="00541B77" w:rsidP="00541B77">
      <w:pPr>
        <w:shd w:val="clear" w:color="auto" w:fill="FFFFFF"/>
        <w:spacing w:after="150" w:line="240" w:lineRule="auto"/>
        <w:jc w:val="center"/>
        <w:rPr>
          <w:rFonts w:ascii="Times New Roman" w:eastAsia="Times New Roman" w:hAnsi="Times New Roman" w:cs="Times New Roman"/>
          <w:color w:val="333333"/>
          <w:sz w:val="21"/>
          <w:szCs w:val="21"/>
          <w:lang w:eastAsia="tr-TR"/>
        </w:rPr>
      </w:pPr>
      <w:r w:rsidRPr="00CA39D4">
        <w:rPr>
          <w:rFonts w:ascii="Times New Roman" w:eastAsia="Times New Roman" w:hAnsi="Times New Roman" w:cs="Times New Roman"/>
          <w:b/>
          <w:bCs/>
          <w:color w:val="333333"/>
          <w:sz w:val="21"/>
          <w:szCs w:val="21"/>
          <w:lang w:eastAsia="tr-TR"/>
        </w:rPr>
        <w:t>KOMİSYONUN OLUŞUMU</w:t>
      </w:r>
    </w:p>
    <w:p w14:paraId="77F01311" w14:textId="77777777" w:rsidR="00541B77" w:rsidRPr="00CA39D4" w:rsidRDefault="00541B77" w:rsidP="00541B77">
      <w:pPr>
        <w:shd w:val="clear" w:color="auto" w:fill="FFFFFF"/>
        <w:spacing w:after="150" w:line="240" w:lineRule="auto"/>
        <w:rPr>
          <w:rFonts w:ascii="Times New Roman" w:eastAsia="Times New Roman" w:hAnsi="Times New Roman" w:cs="Times New Roman"/>
          <w:color w:val="333333"/>
          <w:sz w:val="21"/>
          <w:szCs w:val="21"/>
          <w:lang w:eastAsia="tr-TR"/>
        </w:rPr>
      </w:pPr>
      <w:r w:rsidRPr="00CA39D4">
        <w:rPr>
          <w:rFonts w:ascii="Times New Roman" w:eastAsia="Times New Roman" w:hAnsi="Times New Roman" w:cs="Times New Roman"/>
          <w:color w:val="333333"/>
          <w:sz w:val="21"/>
          <w:szCs w:val="21"/>
          <w:lang w:eastAsia="tr-TR"/>
        </w:rPr>
        <w:t> </w:t>
      </w:r>
    </w:p>
    <w:p w14:paraId="56AA2F91" w14:textId="22FF5D5F" w:rsidR="00541B77" w:rsidRPr="00CA39D4" w:rsidRDefault="00541B77" w:rsidP="00CA39D4">
      <w:pPr>
        <w:shd w:val="clear" w:color="auto" w:fill="FFFFFF"/>
        <w:spacing w:after="150" w:line="240" w:lineRule="auto"/>
        <w:jc w:val="both"/>
        <w:rPr>
          <w:rFonts w:ascii="Times New Roman" w:eastAsia="Times New Roman" w:hAnsi="Times New Roman" w:cs="Times New Roman"/>
          <w:color w:val="333333"/>
          <w:sz w:val="21"/>
          <w:szCs w:val="21"/>
          <w:lang w:eastAsia="tr-TR"/>
        </w:rPr>
      </w:pPr>
      <w:r w:rsidRPr="00CA39D4">
        <w:rPr>
          <w:rFonts w:ascii="Times New Roman" w:eastAsia="Times New Roman" w:hAnsi="Times New Roman" w:cs="Times New Roman"/>
          <w:b/>
          <w:bCs/>
          <w:color w:val="333333"/>
          <w:sz w:val="21"/>
          <w:szCs w:val="21"/>
          <w:lang w:eastAsia="tr-TR"/>
        </w:rPr>
        <w:t>Madde 4</w:t>
      </w:r>
      <w:r w:rsidRPr="00CA39D4">
        <w:rPr>
          <w:rFonts w:ascii="Times New Roman" w:eastAsia="Times New Roman" w:hAnsi="Times New Roman" w:cs="Times New Roman"/>
          <w:color w:val="333333"/>
          <w:sz w:val="21"/>
          <w:szCs w:val="21"/>
          <w:lang w:eastAsia="tr-TR"/>
        </w:rPr>
        <w:t> </w:t>
      </w:r>
      <w:r w:rsidR="00CA39D4">
        <w:rPr>
          <w:rFonts w:ascii="Times New Roman" w:eastAsia="Times New Roman" w:hAnsi="Times New Roman" w:cs="Times New Roman"/>
          <w:sz w:val="21"/>
          <w:szCs w:val="21"/>
        </w:rPr>
        <w:t xml:space="preserve">Tekirdağ Namık Kemal Üniversitesi </w:t>
      </w:r>
      <w:r w:rsidR="007F4845">
        <w:rPr>
          <w:rFonts w:ascii="Times New Roman" w:eastAsia="Times New Roman" w:hAnsi="Times New Roman" w:cs="Times New Roman"/>
          <w:sz w:val="21"/>
          <w:szCs w:val="21"/>
        </w:rPr>
        <w:t>Sağlık Bilimleri Fakültesi</w:t>
      </w:r>
      <w:r w:rsidR="00CA39D4">
        <w:rPr>
          <w:rFonts w:ascii="Times New Roman" w:eastAsia="Times New Roman" w:hAnsi="Times New Roman" w:cs="Times New Roman"/>
          <w:sz w:val="21"/>
          <w:szCs w:val="21"/>
        </w:rPr>
        <w:t>,</w:t>
      </w:r>
      <w:r w:rsidR="00CA39D4" w:rsidRPr="00FF1F0E">
        <w:rPr>
          <w:rFonts w:ascii="Times New Roman" w:eastAsia="Times New Roman" w:hAnsi="Times New Roman" w:cs="Times New Roman"/>
          <w:sz w:val="21"/>
          <w:szCs w:val="21"/>
        </w:rPr>
        <w:t xml:space="preserve"> </w:t>
      </w:r>
      <w:r w:rsidR="00B751CF" w:rsidRPr="00FF1F0E">
        <w:rPr>
          <w:rFonts w:ascii="Times New Roman" w:eastAsia="Times New Roman" w:hAnsi="Times New Roman" w:cs="Times New Roman"/>
          <w:sz w:val="21"/>
          <w:szCs w:val="21"/>
        </w:rPr>
        <w:t xml:space="preserve">Araştırma ve Geliştirme Komisyonu’nu </w:t>
      </w:r>
      <w:r w:rsidR="00CA39D4">
        <w:rPr>
          <w:rFonts w:ascii="Times New Roman" w:eastAsia="Times New Roman" w:hAnsi="Times New Roman" w:cs="Times New Roman"/>
          <w:sz w:val="21"/>
          <w:szCs w:val="21"/>
        </w:rPr>
        <w:t>uzmanlıklarına göre her alanda en az bir kişi olmak üzere tüm komisyon üyeleri tarafından bir başkan, bir eş başkan ve en az bir raportör seçilir. Komisyon başkanı olmadığı zaman eş başkan görevi devralır. Komisyon başkanın altı aydan daha fazla görevini sürdüremediği durumda görevi sonra ererek yeniden başkan belirlenir. Herhangi bir üyenin görev süresi dolmadan komisyon üyeliğinden ayrılması halinde komisyon başkanı tarafından yeni üye talebinde bulunulur.</w:t>
      </w:r>
      <w:r w:rsidRPr="00CA39D4">
        <w:rPr>
          <w:rFonts w:ascii="Times New Roman" w:eastAsia="Times New Roman" w:hAnsi="Times New Roman" w:cs="Times New Roman"/>
          <w:color w:val="333333"/>
          <w:sz w:val="21"/>
          <w:szCs w:val="21"/>
          <w:lang w:eastAsia="tr-TR"/>
        </w:rPr>
        <w:t> </w:t>
      </w:r>
    </w:p>
    <w:p w14:paraId="0760F9A5" w14:textId="77777777" w:rsidR="00CA39D4" w:rsidRDefault="00CA39D4" w:rsidP="00240C3A">
      <w:pPr>
        <w:shd w:val="clear" w:color="auto" w:fill="FFFFFF"/>
        <w:spacing w:after="150" w:line="240" w:lineRule="auto"/>
        <w:jc w:val="center"/>
        <w:rPr>
          <w:rFonts w:ascii="Times New Roman" w:eastAsia="Times New Roman" w:hAnsi="Times New Roman" w:cs="Times New Roman"/>
          <w:b/>
          <w:bCs/>
          <w:color w:val="333333"/>
          <w:sz w:val="21"/>
          <w:szCs w:val="21"/>
          <w:lang w:eastAsia="tr-TR"/>
        </w:rPr>
      </w:pPr>
    </w:p>
    <w:p w14:paraId="59EFA724" w14:textId="7696845E" w:rsidR="00541B77" w:rsidRPr="00CA39D4" w:rsidRDefault="00541B77" w:rsidP="00240C3A">
      <w:pPr>
        <w:shd w:val="clear" w:color="auto" w:fill="FFFFFF"/>
        <w:spacing w:after="150" w:line="240" w:lineRule="auto"/>
        <w:jc w:val="center"/>
        <w:rPr>
          <w:rFonts w:ascii="Times New Roman" w:eastAsia="Times New Roman" w:hAnsi="Times New Roman" w:cs="Times New Roman"/>
          <w:color w:val="333333"/>
          <w:sz w:val="21"/>
          <w:szCs w:val="21"/>
          <w:lang w:eastAsia="tr-TR"/>
        </w:rPr>
      </w:pPr>
      <w:r w:rsidRPr="00CA39D4">
        <w:rPr>
          <w:rFonts w:ascii="Times New Roman" w:eastAsia="Times New Roman" w:hAnsi="Times New Roman" w:cs="Times New Roman"/>
          <w:b/>
          <w:bCs/>
          <w:color w:val="333333"/>
          <w:sz w:val="21"/>
          <w:szCs w:val="21"/>
          <w:lang w:eastAsia="tr-TR"/>
        </w:rPr>
        <w:t>KOMİSYONUN YÖNETİM ORGANLARI</w:t>
      </w:r>
    </w:p>
    <w:p w14:paraId="59EBE545" w14:textId="77777777" w:rsidR="00541B77" w:rsidRPr="00CA39D4" w:rsidRDefault="00541B77" w:rsidP="00541B77">
      <w:pPr>
        <w:shd w:val="clear" w:color="auto" w:fill="FFFFFF"/>
        <w:spacing w:after="150" w:line="240" w:lineRule="auto"/>
        <w:jc w:val="both"/>
        <w:rPr>
          <w:rFonts w:ascii="Times New Roman" w:eastAsia="Times New Roman" w:hAnsi="Times New Roman" w:cs="Times New Roman"/>
          <w:color w:val="333333"/>
          <w:sz w:val="21"/>
          <w:szCs w:val="21"/>
          <w:lang w:eastAsia="tr-TR"/>
        </w:rPr>
      </w:pPr>
      <w:r w:rsidRPr="00CA39D4">
        <w:rPr>
          <w:rFonts w:ascii="Times New Roman" w:eastAsia="Times New Roman" w:hAnsi="Times New Roman" w:cs="Times New Roman"/>
          <w:b/>
          <w:bCs/>
          <w:color w:val="333333"/>
          <w:sz w:val="21"/>
          <w:szCs w:val="21"/>
          <w:lang w:eastAsia="tr-TR"/>
        </w:rPr>
        <w:t>Madde 5</w:t>
      </w:r>
      <w:r w:rsidRPr="00CA39D4">
        <w:rPr>
          <w:rFonts w:ascii="Times New Roman" w:eastAsia="Times New Roman" w:hAnsi="Times New Roman" w:cs="Times New Roman"/>
          <w:color w:val="333333"/>
          <w:sz w:val="21"/>
          <w:szCs w:val="21"/>
          <w:lang w:eastAsia="tr-TR"/>
        </w:rPr>
        <w:t> Komisyonun yönetim organları komisyon başkanı, eş başkan, raportör ve üyelerdir.</w:t>
      </w:r>
    </w:p>
    <w:p w14:paraId="49C77610" w14:textId="77777777" w:rsidR="00541B77" w:rsidRPr="00CA39D4" w:rsidRDefault="00541B77" w:rsidP="00541B77">
      <w:pPr>
        <w:shd w:val="clear" w:color="auto" w:fill="FFFFFF"/>
        <w:spacing w:after="150" w:line="240" w:lineRule="auto"/>
        <w:rPr>
          <w:rFonts w:ascii="Times New Roman" w:eastAsia="Times New Roman" w:hAnsi="Times New Roman" w:cs="Times New Roman"/>
          <w:color w:val="333333"/>
          <w:sz w:val="21"/>
          <w:szCs w:val="21"/>
          <w:lang w:eastAsia="tr-TR"/>
        </w:rPr>
      </w:pPr>
      <w:r w:rsidRPr="00CA39D4">
        <w:rPr>
          <w:rFonts w:ascii="Times New Roman" w:eastAsia="Times New Roman" w:hAnsi="Times New Roman" w:cs="Times New Roman"/>
          <w:color w:val="333333"/>
          <w:sz w:val="21"/>
          <w:szCs w:val="21"/>
          <w:lang w:eastAsia="tr-TR"/>
        </w:rPr>
        <w:t> </w:t>
      </w:r>
    </w:p>
    <w:p w14:paraId="0409102B" w14:textId="7522C581" w:rsidR="00541B77" w:rsidRPr="00CA39D4" w:rsidRDefault="00541B77" w:rsidP="00240C3A">
      <w:pPr>
        <w:shd w:val="clear" w:color="auto" w:fill="FFFFFF"/>
        <w:spacing w:after="150" w:line="240" w:lineRule="auto"/>
        <w:jc w:val="center"/>
        <w:rPr>
          <w:rFonts w:ascii="Times New Roman" w:eastAsia="Times New Roman" w:hAnsi="Times New Roman" w:cs="Times New Roman"/>
          <w:color w:val="333333"/>
          <w:sz w:val="21"/>
          <w:szCs w:val="21"/>
          <w:lang w:eastAsia="tr-TR"/>
        </w:rPr>
      </w:pPr>
      <w:r w:rsidRPr="00CA39D4">
        <w:rPr>
          <w:rFonts w:ascii="Times New Roman" w:eastAsia="Times New Roman" w:hAnsi="Times New Roman" w:cs="Times New Roman"/>
          <w:b/>
          <w:bCs/>
          <w:color w:val="333333"/>
          <w:sz w:val="21"/>
          <w:szCs w:val="21"/>
          <w:lang w:eastAsia="tr-TR"/>
        </w:rPr>
        <w:t xml:space="preserve">KOMİSYONUN ÇALIŞMA </w:t>
      </w:r>
      <w:r w:rsidR="004D1CFC" w:rsidRPr="00CA39D4">
        <w:rPr>
          <w:rFonts w:ascii="Times New Roman" w:eastAsia="Times New Roman" w:hAnsi="Times New Roman" w:cs="Times New Roman"/>
          <w:b/>
          <w:bCs/>
          <w:color w:val="333333"/>
          <w:sz w:val="21"/>
          <w:szCs w:val="21"/>
          <w:lang w:eastAsia="tr-TR"/>
        </w:rPr>
        <w:t>ESASLARI</w:t>
      </w:r>
    </w:p>
    <w:p w14:paraId="6ABDF89E" w14:textId="2BDCE225" w:rsidR="00541B77" w:rsidRPr="00CA39D4" w:rsidRDefault="00541B77" w:rsidP="00541B77">
      <w:pPr>
        <w:shd w:val="clear" w:color="auto" w:fill="FFFFFF"/>
        <w:spacing w:after="150" w:line="240" w:lineRule="auto"/>
        <w:jc w:val="both"/>
        <w:rPr>
          <w:rFonts w:ascii="Times New Roman" w:eastAsia="Times New Roman" w:hAnsi="Times New Roman" w:cs="Times New Roman"/>
          <w:color w:val="333333"/>
          <w:sz w:val="21"/>
          <w:szCs w:val="21"/>
          <w:lang w:eastAsia="tr-TR"/>
        </w:rPr>
      </w:pPr>
      <w:r w:rsidRPr="00CA39D4">
        <w:rPr>
          <w:rFonts w:ascii="Times New Roman" w:eastAsia="Times New Roman" w:hAnsi="Times New Roman" w:cs="Times New Roman"/>
          <w:b/>
          <w:bCs/>
          <w:color w:val="333333"/>
          <w:sz w:val="21"/>
          <w:szCs w:val="21"/>
          <w:lang w:eastAsia="tr-TR"/>
        </w:rPr>
        <w:t>Madde 6 </w:t>
      </w:r>
      <w:r w:rsidR="00CA39D4">
        <w:rPr>
          <w:rFonts w:ascii="Times New Roman" w:eastAsia="Times New Roman" w:hAnsi="Times New Roman" w:cs="Times New Roman"/>
          <w:sz w:val="21"/>
          <w:szCs w:val="21"/>
        </w:rPr>
        <w:t>Aşağıda söz konusu ilkeler belirlenmiştir:</w:t>
      </w:r>
    </w:p>
    <w:p w14:paraId="3870047A" w14:textId="77777777" w:rsidR="004D1CFC" w:rsidRPr="00CA39D4" w:rsidRDefault="004D1CFC" w:rsidP="00541B77">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tr-TR"/>
        </w:rPr>
      </w:pPr>
      <w:r w:rsidRPr="00CA39D4">
        <w:rPr>
          <w:rFonts w:ascii="Times New Roman" w:eastAsia="Times New Roman" w:hAnsi="Times New Roman" w:cs="Times New Roman"/>
          <w:color w:val="333333"/>
          <w:sz w:val="21"/>
          <w:szCs w:val="21"/>
          <w:lang w:eastAsia="tr-TR"/>
        </w:rPr>
        <w:t xml:space="preserve">Komisyon, Başkanın belirleyeceği tarih ve gündeme göre, üye tam sayısının salt çoğunluğu ile toplanır ve toplantıya katılanların salt çoğunluğu ile karar alınır. </w:t>
      </w:r>
    </w:p>
    <w:p w14:paraId="1CE679DF" w14:textId="77777777" w:rsidR="004D1CFC" w:rsidRPr="00CA39D4" w:rsidRDefault="00541B77" w:rsidP="004D1CFC">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tr-TR"/>
        </w:rPr>
      </w:pPr>
      <w:r w:rsidRPr="00CA39D4">
        <w:rPr>
          <w:rFonts w:ascii="Times New Roman" w:eastAsia="Times New Roman" w:hAnsi="Times New Roman" w:cs="Times New Roman"/>
          <w:color w:val="333333"/>
          <w:sz w:val="21"/>
          <w:szCs w:val="21"/>
          <w:lang w:eastAsia="tr-TR"/>
        </w:rPr>
        <w:t>Her bir üye komisyon alanlarına özgü görüş ve önerilerin sunulması, önerilerin iletilmesi, komisyonun çalışma konuları ve alanları ile ilgili gündemlerin incelenmesi, değerlendirilmesi, tartışılması, çalışılması, karara bağlanması ve alınan kararların uygulanmasından sorumludur.</w:t>
      </w:r>
      <w:r w:rsidR="004D1CFC" w:rsidRPr="00CA39D4">
        <w:rPr>
          <w:rFonts w:ascii="Times New Roman" w:eastAsia="Times New Roman" w:hAnsi="Times New Roman" w:cs="Times New Roman"/>
          <w:color w:val="333333"/>
          <w:sz w:val="21"/>
          <w:szCs w:val="21"/>
          <w:lang w:eastAsia="tr-TR"/>
        </w:rPr>
        <w:t xml:space="preserve"> </w:t>
      </w:r>
    </w:p>
    <w:p w14:paraId="722E0186" w14:textId="4A54336B" w:rsidR="00541B77" w:rsidRPr="00CA39D4" w:rsidRDefault="00541B77" w:rsidP="00541B77">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tr-TR"/>
        </w:rPr>
      </w:pPr>
      <w:r w:rsidRPr="00CA39D4">
        <w:rPr>
          <w:rFonts w:ascii="Times New Roman" w:eastAsia="Times New Roman" w:hAnsi="Times New Roman" w:cs="Times New Roman"/>
          <w:color w:val="333333"/>
          <w:sz w:val="21"/>
          <w:szCs w:val="21"/>
          <w:lang w:eastAsia="tr-TR"/>
        </w:rPr>
        <w:t xml:space="preserve">Komisyon </w:t>
      </w:r>
      <w:r w:rsidR="004D1CFC" w:rsidRPr="00CA39D4">
        <w:rPr>
          <w:rFonts w:ascii="Times New Roman" w:eastAsia="Times New Roman" w:hAnsi="Times New Roman" w:cs="Times New Roman"/>
          <w:color w:val="333333"/>
          <w:sz w:val="21"/>
          <w:szCs w:val="21"/>
          <w:lang w:eastAsia="tr-TR"/>
        </w:rPr>
        <w:t xml:space="preserve">Araştırma ve Geliştirme faaliyetlerinin </w:t>
      </w:r>
      <w:r w:rsidRPr="00CA39D4">
        <w:rPr>
          <w:rFonts w:ascii="Times New Roman" w:eastAsia="Times New Roman" w:hAnsi="Times New Roman" w:cs="Times New Roman"/>
          <w:color w:val="333333"/>
          <w:sz w:val="21"/>
          <w:szCs w:val="21"/>
          <w:lang w:eastAsia="tr-TR"/>
        </w:rPr>
        <w:t xml:space="preserve">kalitesini artırmaya yönelik her öneriyi değerlendirir. </w:t>
      </w:r>
    </w:p>
    <w:p w14:paraId="69FD619F" w14:textId="70E44472" w:rsidR="00541B77" w:rsidRPr="00CA39D4" w:rsidRDefault="00541B77" w:rsidP="00FE0968">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tr-TR"/>
        </w:rPr>
      </w:pPr>
      <w:r w:rsidRPr="00CA39D4">
        <w:rPr>
          <w:rFonts w:ascii="Times New Roman" w:eastAsia="Times New Roman" w:hAnsi="Times New Roman" w:cs="Times New Roman"/>
          <w:color w:val="333333"/>
          <w:sz w:val="21"/>
          <w:szCs w:val="21"/>
          <w:lang w:eastAsia="tr-TR"/>
        </w:rPr>
        <w:t>Komisyon tarafından çalışılması gereken ya da önerilen konular için gündem oluşturulur.</w:t>
      </w:r>
      <w:r w:rsidR="00BA1A13" w:rsidRPr="00CA39D4">
        <w:rPr>
          <w:rFonts w:ascii="Times New Roman" w:eastAsia="Times New Roman" w:hAnsi="Times New Roman" w:cs="Times New Roman"/>
          <w:color w:val="333333"/>
          <w:sz w:val="21"/>
          <w:szCs w:val="21"/>
          <w:lang w:eastAsia="tr-TR"/>
        </w:rPr>
        <w:t xml:space="preserve"> </w:t>
      </w:r>
      <w:r w:rsidR="00FE0968" w:rsidRPr="00CA39D4">
        <w:rPr>
          <w:rFonts w:ascii="Times New Roman" w:eastAsia="Times New Roman" w:hAnsi="Times New Roman" w:cs="Times New Roman"/>
          <w:color w:val="333333"/>
          <w:sz w:val="21"/>
          <w:szCs w:val="21"/>
          <w:lang w:eastAsia="tr-TR"/>
        </w:rPr>
        <w:t>Komisyon gereksinim duyduğunda bünyesinde alt çalışma birimleri oluşturabilir.</w:t>
      </w:r>
    </w:p>
    <w:p w14:paraId="3896F8FD" w14:textId="5908EECC" w:rsidR="00541B77" w:rsidRPr="00CA39D4" w:rsidRDefault="008B35A9" w:rsidP="00541B77">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tr-TR"/>
        </w:rPr>
      </w:pPr>
      <w:r w:rsidRPr="00CA39D4">
        <w:rPr>
          <w:rFonts w:ascii="Times New Roman" w:eastAsia="Times New Roman" w:hAnsi="Times New Roman" w:cs="Times New Roman"/>
          <w:color w:val="333333"/>
          <w:sz w:val="21"/>
          <w:szCs w:val="21"/>
          <w:lang w:eastAsia="tr-TR"/>
        </w:rPr>
        <w:t>Komisyon, g</w:t>
      </w:r>
      <w:r w:rsidR="00541B77" w:rsidRPr="00CA39D4">
        <w:rPr>
          <w:rFonts w:ascii="Times New Roman" w:eastAsia="Times New Roman" w:hAnsi="Times New Roman" w:cs="Times New Roman"/>
          <w:color w:val="333333"/>
          <w:sz w:val="21"/>
          <w:szCs w:val="21"/>
          <w:lang w:eastAsia="tr-TR"/>
        </w:rPr>
        <w:t xml:space="preserve">ereksinim doğrultusunda </w:t>
      </w:r>
      <w:r w:rsidR="007F4845">
        <w:rPr>
          <w:rFonts w:ascii="Times New Roman" w:eastAsia="Times New Roman" w:hAnsi="Times New Roman" w:cs="Times New Roman"/>
          <w:color w:val="333333"/>
          <w:sz w:val="21"/>
          <w:szCs w:val="21"/>
          <w:lang w:eastAsia="tr-TR"/>
        </w:rPr>
        <w:t>Sağlık Bilimleri Fakültesi</w:t>
      </w:r>
      <w:r w:rsidR="00541B77" w:rsidRPr="00CA39D4">
        <w:rPr>
          <w:rFonts w:ascii="Times New Roman" w:eastAsia="Times New Roman" w:hAnsi="Times New Roman" w:cs="Times New Roman"/>
          <w:color w:val="333333"/>
          <w:sz w:val="21"/>
          <w:szCs w:val="21"/>
          <w:lang w:eastAsia="tr-TR"/>
        </w:rPr>
        <w:t xml:space="preserve"> yönetimi</w:t>
      </w:r>
      <w:r w:rsidR="004D1CFC" w:rsidRPr="00CA39D4">
        <w:rPr>
          <w:rFonts w:ascii="Times New Roman" w:eastAsia="Times New Roman" w:hAnsi="Times New Roman" w:cs="Times New Roman"/>
          <w:color w:val="333333"/>
          <w:sz w:val="21"/>
          <w:szCs w:val="21"/>
          <w:lang w:eastAsia="tr-TR"/>
        </w:rPr>
        <w:t xml:space="preserve"> ve</w:t>
      </w:r>
      <w:r w:rsidR="00541B77" w:rsidRPr="00CA39D4">
        <w:rPr>
          <w:rFonts w:ascii="Times New Roman" w:eastAsia="Times New Roman" w:hAnsi="Times New Roman" w:cs="Times New Roman"/>
          <w:color w:val="333333"/>
          <w:sz w:val="21"/>
          <w:szCs w:val="21"/>
          <w:lang w:eastAsia="tr-TR"/>
        </w:rPr>
        <w:t xml:space="preserve"> öğretim elemanları başta olmak üzere diğer ilgili iç ve dış paydaşların görüşleri</w:t>
      </w:r>
      <w:r w:rsidR="007A0FDD" w:rsidRPr="00CA39D4">
        <w:rPr>
          <w:rFonts w:ascii="Times New Roman" w:eastAsia="Times New Roman" w:hAnsi="Times New Roman" w:cs="Times New Roman"/>
          <w:color w:val="333333"/>
          <w:sz w:val="21"/>
          <w:szCs w:val="21"/>
          <w:lang w:eastAsia="tr-TR"/>
        </w:rPr>
        <w:t>ni</w:t>
      </w:r>
      <w:r w:rsidR="00541B77" w:rsidRPr="00CA39D4">
        <w:rPr>
          <w:rFonts w:ascii="Times New Roman" w:eastAsia="Times New Roman" w:hAnsi="Times New Roman" w:cs="Times New Roman"/>
          <w:color w:val="333333"/>
          <w:sz w:val="21"/>
          <w:szCs w:val="21"/>
          <w:lang w:eastAsia="tr-TR"/>
        </w:rPr>
        <w:t xml:space="preserve"> ve önerileri</w:t>
      </w:r>
      <w:r w:rsidR="007A0FDD" w:rsidRPr="00CA39D4">
        <w:rPr>
          <w:rFonts w:ascii="Times New Roman" w:eastAsia="Times New Roman" w:hAnsi="Times New Roman" w:cs="Times New Roman"/>
          <w:color w:val="333333"/>
          <w:sz w:val="21"/>
          <w:szCs w:val="21"/>
          <w:lang w:eastAsia="tr-TR"/>
        </w:rPr>
        <w:t>ni</w:t>
      </w:r>
      <w:r w:rsidR="00541B77" w:rsidRPr="00CA39D4">
        <w:rPr>
          <w:rFonts w:ascii="Times New Roman" w:eastAsia="Times New Roman" w:hAnsi="Times New Roman" w:cs="Times New Roman"/>
          <w:color w:val="333333"/>
          <w:sz w:val="21"/>
          <w:szCs w:val="21"/>
          <w:lang w:eastAsia="tr-TR"/>
        </w:rPr>
        <w:t xml:space="preserve"> alır.</w:t>
      </w:r>
    </w:p>
    <w:p w14:paraId="12DACECA" w14:textId="5307E8AD" w:rsidR="00541B77" w:rsidRPr="00CA39D4" w:rsidRDefault="00FE0968" w:rsidP="00541B77">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tr-TR"/>
        </w:rPr>
      </w:pPr>
      <w:r w:rsidRPr="00CA39D4">
        <w:rPr>
          <w:rFonts w:ascii="Times New Roman" w:eastAsia="Times New Roman" w:hAnsi="Times New Roman" w:cs="Times New Roman"/>
          <w:color w:val="333333"/>
          <w:sz w:val="21"/>
          <w:szCs w:val="21"/>
          <w:lang w:eastAsia="tr-TR"/>
        </w:rPr>
        <w:t xml:space="preserve">Komisyon toplantısının tarihi, karar sayısı, karar metni elektronik ortamda hazırlanır, tamamlanan tutanak başkan veya eş başkan onayından sonra </w:t>
      </w:r>
      <w:r w:rsidR="00056A88" w:rsidRPr="00CA39D4">
        <w:rPr>
          <w:rFonts w:ascii="Times New Roman" w:eastAsia="Times New Roman" w:hAnsi="Times New Roman" w:cs="Times New Roman"/>
          <w:color w:val="333333"/>
          <w:sz w:val="21"/>
          <w:szCs w:val="21"/>
          <w:lang w:eastAsia="tr-TR"/>
        </w:rPr>
        <w:t>ilgili üst komisyona</w:t>
      </w:r>
      <w:r w:rsidR="004D1CFC" w:rsidRPr="00CA39D4">
        <w:rPr>
          <w:rFonts w:ascii="Times New Roman" w:eastAsia="Times New Roman" w:hAnsi="Times New Roman" w:cs="Times New Roman"/>
          <w:color w:val="333333"/>
          <w:sz w:val="21"/>
          <w:szCs w:val="21"/>
          <w:lang w:eastAsia="tr-TR"/>
        </w:rPr>
        <w:t xml:space="preserve"> </w:t>
      </w:r>
      <w:r w:rsidR="00541B77" w:rsidRPr="00CA39D4">
        <w:rPr>
          <w:rFonts w:ascii="Times New Roman" w:eastAsia="Times New Roman" w:hAnsi="Times New Roman" w:cs="Times New Roman"/>
          <w:color w:val="333333"/>
          <w:sz w:val="21"/>
          <w:szCs w:val="21"/>
          <w:lang w:eastAsia="tr-TR"/>
        </w:rPr>
        <w:t>sunulur</w:t>
      </w:r>
      <w:r w:rsidRPr="00CA39D4">
        <w:rPr>
          <w:rFonts w:ascii="Times New Roman" w:eastAsia="Times New Roman" w:hAnsi="Times New Roman" w:cs="Times New Roman"/>
          <w:color w:val="333333"/>
          <w:sz w:val="21"/>
          <w:szCs w:val="21"/>
          <w:lang w:eastAsia="tr-TR"/>
        </w:rPr>
        <w:t>.</w:t>
      </w:r>
      <w:r w:rsidR="00541B77" w:rsidRPr="00CA39D4">
        <w:rPr>
          <w:rFonts w:ascii="Times New Roman" w:eastAsia="Times New Roman" w:hAnsi="Times New Roman" w:cs="Times New Roman"/>
          <w:color w:val="333333"/>
          <w:sz w:val="21"/>
          <w:szCs w:val="21"/>
          <w:lang w:eastAsia="tr-TR"/>
        </w:rPr>
        <w:t xml:space="preserve"> </w:t>
      </w:r>
      <w:r w:rsidRPr="00CA39D4">
        <w:rPr>
          <w:rFonts w:ascii="Times New Roman" w:eastAsia="Times New Roman" w:hAnsi="Times New Roman" w:cs="Times New Roman"/>
          <w:color w:val="333333"/>
          <w:sz w:val="21"/>
          <w:szCs w:val="21"/>
          <w:lang w:eastAsia="tr-TR"/>
        </w:rPr>
        <w:t xml:space="preserve">Komisyon kararları </w:t>
      </w:r>
      <w:r w:rsidR="00541B77" w:rsidRPr="00CA39D4">
        <w:rPr>
          <w:rFonts w:ascii="Times New Roman" w:eastAsia="Times New Roman" w:hAnsi="Times New Roman" w:cs="Times New Roman"/>
          <w:color w:val="333333"/>
          <w:sz w:val="21"/>
          <w:szCs w:val="21"/>
          <w:lang w:eastAsia="tr-TR"/>
        </w:rPr>
        <w:t>iç ve dış paydaşlarla paylaşılır.</w:t>
      </w:r>
    </w:p>
    <w:p w14:paraId="3ABF2EF1" w14:textId="77777777" w:rsidR="00541B77" w:rsidRPr="00CA39D4" w:rsidRDefault="00541B77" w:rsidP="00541B77">
      <w:pPr>
        <w:shd w:val="clear" w:color="auto" w:fill="FFFFFF"/>
        <w:spacing w:after="150" w:line="240" w:lineRule="auto"/>
        <w:rPr>
          <w:rFonts w:ascii="Times New Roman" w:eastAsia="Times New Roman" w:hAnsi="Times New Roman" w:cs="Times New Roman"/>
          <w:color w:val="333333"/>
          <w:sz w:val="21"/>
          <w:szCs w:val="21"/>
          <w:lang w:eastAsia="tr-TR"/>
        </w:rPr>
      </w:pPr>
    </w:p>
    <w:p w14:paraId="625FE767" w14:textId="77777777" w:rsidR="00541B77" w:rsidRPr="00CA39D4" w:rsidRDefault="00541B77" w:rsidP="00240C3A">
      <w:pPr>
        <w:shd w:val="clear" w:color="auto" w:fill="FFFFFF"/>
        <w:spacing w:after="150" w:line="240" w:lineRule="auto"/>
        <w:jc w:val="center"/>
        <w:rPr>
          <w:rFonts w:ascii="Times New Roman" w:eastAsia="Times New Roman" w:hAnsi="Times New Roman" w:cs="Times New Roman"/>
          <w:color w:val="333333"/>
          <w:sz w:val="21"/>
          <w:szCs w:val="21"/>
          <w:lang w:eastAsia="tr-TR"/>
        </w:rPr>
      </w:pPr>
      <w:r w:rsidRPr="00CA39D4">
        <w:rPr>
          <w:rFonts w:ascii="Times New Roman" w:eastAsia="Times New Roman" w:hAnsi="Times New Roman" w:cs="Times New Roman"/>
          <w:b/>
          <w:bCs/>
          <w:color w:val="333333"/>
          <w:sz w:val="21"/>
          <w:szCs w:val="21"/>
          <w:lang w:eastAsia="tr-TR"/>
        </w:rPr>
        <w:t>KOMİSYONUN GÖREVLERİ</w:t>
      </w:r>
    </w:p>
    <w:p w14:paraId="143D56CD" w14:textId="77777777" w:rsidR="00541B77" w:rsidRPr="00CA39D4" w:rsidRDefault="00541B77" w:rsidP="00541B77">
      <w:pPr>
        <w:shd w:val="clear" w:color="auto" w:fill="FFFFFF"/>
        <w:spacing w:after="150" w:line="240" w:lineRule="auto"/>
        <w:rPr>
          <w:rFonts w:ascii="Times New Roman" w:eastAsia="Times New Roman" w:hAnsi="Times New Roman" w:cs="Times New Roman"/>
          <w:color w:val="333333"/>
          <w:sz w:val="21"/>
          <w:szCs w:val="21"/>
          <w:lang w:eastAsia="tr-TR"/>
        </w:rPr>
      </w:pPr>
      <w:r w:rsidRPr="00CA39D4">
        <w:rPr>
          <w:rFonts w:ascii="Times New Roman" w:eastAsia="Times New Roman" w:hAnsi="Times New Roman" w:cs="Times New Roman"/>
          <w:b/>
          <w:bCs/>
          <w:color w:val="333333"/>
          <w:sz w:val="21"/>
          <w:szCs w:val="21"/>
          <w:lang w:eastAsia="tr-TR"/>
        </w:rPr>
        <w:t>Madde 7</w:t>
      </w:r>
      <w:r w:rsidRPr="00CA39D4">
        <w:rPr>
          <w:rFonts w:ascii="Times New Roman" w:eastAsia="Times New Roman" w:hAnsi="Times New Roman" w:cs="Times New Roman"/>
          <w:color w:val="333333"/>
          <w:sz w:val="21"/>
          <w:szCs w:val="21"/>
          <w:lang w:eastAsia="tr-TR"/>
        </w:rPr>
        <w:t> Komisyon görevleri aşağıda belirtildiği şekildedir:</w:t>
      </w:r>
    </w:p>
    <w:p w14:paraId="4643207A" w14:textId="55F96F61" w:rsidR="005631A5" w:rsidRPr="00CA39D4" w:rsidRDefault="005631A5" w:rsidP="003346D8">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tr-TR"/>
        </w:rPr>
      </w:pPr>
      <w:r w:rsidRPr="00CA39D4">
        <w:rPr>
          <w:rFonts w:ascii="Times New Roman" w:eastAsia="Times New Roman" w:hAnsi="Times New Roman" w:cs="Times New Roman"/>
          <w:color w:val="333333"/>
          <w:sz w:val="21"/>
          <w:szCs w:val="21"/>
          <w:lang w:eastAsia="tr-TR"/>
        </w:rPr>
        <w:t>Uluslararası standartlarda özgün araştırma projelerinin yapılması için uygun koşulların</w:t>
      </w:r>
      <w:r w:rsidR="00CA39D4">
        <w:rPr>
          <w:rFonts w:ascii="Times New Roman" w:eastAsia="Times New Roman" w:hAnsi="Times New Roman" w:cs="Times New Roman"/>
          <w:color w:val="333333"/>
          <w:sz w:val="21"/>
          <w:szCs w:val="21"/>
          <w:lang w:eastAsia="tr-TR"/>
        </w:rPr>
        <w:t xml:space="preserve"> </w:t>
      </w:r>
      <w:r w:rsidR="007A0FDD" w:rsidRPr="00CA39D4">
        <w:rPr>
          <w:rFonts w:ascii="Times New Roman" w:eastAsia="Times New Roman" w:hAnsi="Times New Roman" w:cs="Times New Roman"/>
          <w:color w:val="333333"/>
          <w:sz w:val="21"/>
          <w:szCs w:val="21"/>
          <w:lang w:eastAsia="tr-TR"/>
        </w:rPr>
        <w:t>belirlen</w:t>
      </w:r>
      <w:r w:rsidRPr="00CA39D4">
        <w:rPr>
          <w:rFonts w:ascii="Times New Roman" w:eastAsia="Times New Roman" w:hAnsi="Times New Roman" w:cs="Times New Roman"/>
          <w:color w:val="333333"/>
          <w:sz w:val="21"/>
          <w:szCs w:val="21"/>
          <w:lang w:eastAsia="tr-TR"/>
        </w:rPr>
        <w:t>mesi</w:t>
      </w:r>
      <w:r w:rsidR="00CA39D4">
        <w:rPr>
          <w:rFonts w:ascii="Times New Roman" w:eastAsia="Times New Roman" w:hAnsi="Times New Roman" w:cs="Times New Roman"/>
          <w:color w:val="333333"/>
          <w:sz w:val="21"/>
          <w:szCs w:val="21"/>
          <w:lang w:eastAsia="tr-TR"/>
        </w:rPr>
        <w:t xml:space="preserve"> </w:t>
      </w:r>
      <w:r w:rsidR="00CA39D4" w:rsidRPr="00CA39D4">
        <w:rPr>
          <w:rFonts w:ascii="Times New Roman" w:eastAsia="Times New Roman" w:hAnsi="Times New Roman" w:cs="Times New Roman"/>
          <w:color w:val="333333"/>
          <w:sz w:val="21"/>
          <w:szCs w:val="21"/>
          <w:lang w:eastAsia="tr-TR"/>
        </w:rPr>
        <w:t>amacıyla çalışmalar yapar.</w:t>
      </w:r>
    </w:p>
    <w:p w14:paraId="43E5D6B0" w14:textId="489642E5" w:rsidR="005631A5" w:rsidRPr="00CA39D4" w:rsidRDefault="005631A5" w:rsidP="003346D8">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tr-TR"/>
        </w:rPr>
      </w:pPr>
      <w:r w:rsidRPr="00CA39D4">
        <w:rPr>
          <w:rFonts w:ascii="Times New Roman" w:eastAsia="Times New Roman" w:hAnsi="Times New Roman" w:cs="Times New Roman"/>
          <w:color w:val="333333"/>
          <w:sz w:val="21"/>
          <w:szCs w:val="21"/>
          <w:lang w:eastAsia="tr-TR"/>
        </w:rPr>
        <w:t>Araştırma ve Geliştirme faaliyetleri</w:t>
      </w:r>
      <w:r w:rsidR="0068509B" w:rsidRPr="00CA39D4">
        <w:rPr>
          <w:rFonts w:ascii="Times New Roman" w:eastAsia="Times New Roman" w:hAnsi="Times New Roman" w:cs="Times New Roman"/>
          <w:color w:val="333333"/>
          <w:sz w:val="21"/>
          <w:szCs w:val="21"/>
          <w:lang w:eastAsia="tr-TR"/>
        </w:rPr>
        <w:t xml:space="preserve">nde </w:t>
      </w:r>
      <w:r w:rsidRPr="00CA39D4">
        <w:rPr>
          <w:rFonts w:ascii="Times New Roman" w:eastAsia="Times New Roman" w:hAnsi="Times New Roman" w:cs="Times New Roman"/>
          <w:color w:val="333333"/>
          <w:sz w:val="21"/>
          <w:szCs w:val="21"/>
          <w:lang w:eastAsia="tr-TR"/>
        </w:rPr>
        <w:t>Yüksekokuldaki akademisyenler arasındaki koordinasyonun geliştirilmesini sağlar.</w:t>
      </w:r>
    </w:p>
    <w:p w14:paraId="76BF24E3" w14:textId="75E288FB" w:rsidR="005631A5" w:rsidRPr="00CA39D4" w:rsidRDefault="005631A5" w:rsidP="003346D8">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tr-TR"/>
        </w:rPr>
      </w:pPr>
      <w:r w:rsidRPr="00CA39D4">
        <w:rPr>
          <w:rFonts w:ascii="Times New Roman" w:eastAsia="Times New Roman" w:hAnsi="Times New Roman" w:cs="Times New Roman"/>
          <w:color w:val="333333"/>
          <w:sz w:val="21"/>
          <w:szCs w:val="21"/>
          <w:lang w:eastAsia="tr-TR"/>
        </w:rPr>
        <w:t>Bilimsel çalışmaların gerçekleştirilmesi süreçlerinde ortaya çıkan problemlere karşı uygun çözümler bulma amacıyla çalışmalar yap</w:t>
      </w:r>
      <w:r w:rsidR="008B35A9" w:rsidRPr="00CA39D4">
        <w:rPr>
          <w:rFonts w:ascii="Times New Roman" w:eastAsia="Times New Roman" w:hAnsi="Times New Roman" w:cs="Times New Roman"/>
          <w:color w:val="333333"/>
          <w:sz w:val="21"/>
          <w:szCs w:val="21"/>
          <w:lang w:eastAsia="tr-TR"/>
        </w:rPr>
        <w:t>ar</w:t>
      </w:r>
      <w:r w:rsidR="0068509B" w:rsidRPr="00CA39D4">
        <w:rPr>
          <w:rFonts w:ascii="Times New Roman" w:eastAsia="Times New Roman" w:hAnsi="Times New Roman" w:cs="Times New Roman"/>
          <w:color w:val="333333"/>
          <w:sz w:val="21"/>
          <w:szCs w:val="21"/>
          <w:lang w:eastAsia="tr-TR"/>
        </w:rPr>
        <w:t>.</w:t>
      </w:r>
    </w:p>
    <w:p w14:paraId="6D6722F3" w14:textId="375B9C9F" w:rsidR="0068509B" w:rsidRPr="00CA39D4" w:rsidRDefault="0068509B" w:rsidP="003346D8">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tr-TR"/>
        </w:rPr>
      </w:pPr>
      <w:r w:rsidRPr="00CA39D4">
        <w:rPr>
          <w:rFonts w:ascii="Times New Roman" w:eastAsia="Times New Roman" w:hAnsi="Times New Roman" w:cs="Times New Roman"/>
          <w:color w:val="333333"/>
          <w:sz w:val="21"/>
          <w:szCs w:val="21"/>
          <w:lang w:eastAsia="tr-TR"/>
        </w:rPr>
        <w:t>Öğretim elemanları ve öğrencilerin bilimsel çalışma ve etkinliklere katılımının sağlanabilmesi için teşvik edici unsurlar hakkında çalışma</w:t>
      </w:r>
      <w:r w:rsidR="00CA39D4">
        <w:rPr>
          <w:rFonts w:ascii="Times New Roman" w:eastAsia="Times New Roman" w:hAnsi="Times New Roman" w:cs="Times New Roman"/>
          <w:color w:val="333333"/>
          <w:sz w:val="21"/>
          <w:szCs w:val="21"/>
          <w:lang w:eastAsia="tr-TR"/>
        </w:rPr>
        <w:t>lar</w:t>
      </w:r>
      <w:r w:rsidRPr="00CA39D4">
        <w:rPr>
          <w:rFonts w:ascii="Times New Roman" w:eastAsia="Times New Roman" w:hAnsi="Times New Roman" w:cs="Times New Roman"/>
          <w:color w:val="333333"/>
          <w:sz w:val="21"/>
          <w:szCs w:val="21"/>
          <w:lang w:eastAsia="tr-TR"/>
        </w:rPr>
        <w:t xml:space="preserve"> yap</w:t>
      </w:r>
      <w:r w:rsidR="008B35A9" w:rsidRPr="00CA39D4">
        <w:rPr>
          <w:rFonts w:ascii="Times New Roman" w:eastAsia="Times New Roman" w:hAnsi="Times New Roman" w:cs="Times New Roman"/>
          <w:color w:val="333333"/>
          <w:sz w:val="21"/>
          <w:szCs w:val="21"/>
          <w:lang w:eastAsia="tr-TR"/>
        </w:rPr>
        <w:t>ar.</w:t>
      </w:r>
    </w:p>
    <w:p w14:paraId="4CA928FB" w14:textId="503ED3EC" w:rsidR="00FE0968" w:rsidRPr="00CA39D4" w:rsidRDefault="00FE0968" w:rsidP="003346D8">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tr-TR"/>
        </w:rPr>
      </w:pPr>
      <w:proofErr w:type="spellStart"/>
      <w:r w:rsidRPr="00CA39D4">
        <w:rPr>
          <w:rFonts w:ascii="Times New Roman" w:eastAsia="Times New Roman" w:hAnsi="Times New Roman" w:cs="Times New Roman"/>
          <w:color w:val="333333"/>
          <w:sz w:val="21"/>
          <w:szCs w:val="21"/>
          <w:lang w:eastAsia="tr-TR"/>
        </w:rPr>
        <w:t>YÖKAK’ın</w:t>
      </w:r>
      <w:proofErr w:type="spellEnd"/>
      <w:r w:rsidRPr="00CA39D4">
        <w:rPr>
          <w:rFonts w:ascii="Times New Roman" w:eastAsia="Times New Roman" w:hAnsi="Times New Roman" w:cs="Times New Roman"/>
          <w:color w:val="333333"/>
          <w:sz w:val="21"/>
          <w:szCs w:val="21"/>
          <w:lang w:eastAsia="tr-TR"/>
        </w:rPr>
        <w:t xml:space="preserve"> Dereceli Değerlendirme Sistemi (Rubrik) ölçüt ve alt ölçütlerine göre hazırlıklar yapar,</w:t>
      </w:r>
      <w:r w:rsidR="003346D8" w:rsidRPr="00CA39D4">
        <w:rPr>
          <w:rFonts w:ascii="Times New Roman" w:eastAsia="Times New Roman" w:hAnsi="Times New Roman" w:cs="Times New Roman"/>
          <w:color w:val="333333"/>
          <w:sz w:val="21"/>
          <w:szCs w:val="21"/>
          <w:lang w:eastAsia="tr-TR"/>
        </w:rPr>
        <w:t xml:space="preserve"> y</w:t>
      </w:r>
      <w:r w:rsidRPr="00CA39D4">
        <w:rPr>
          <w:rFonts w:ascii="Times New Roman" w:eastAsia="Times New Roman" w:hAnsi="Times New Roman" w:cs="Times New Roman"/>
          <w:color w:val="333333"/>
          <w:sz w:val="21"/>
          <w:szCs w:val="21"/>
          <w:lang w:eastAsia="tr-TR"/>
        </w:rPr>
        <w:t>ıllık Kurumsal İç Değerlendirme Raporu (KİDR)’</w:t>
      </w:r>
      <w:proofErr w:type="spellStart"/>
      <w:r w:rsidRPr="00CA39D4">
        <w:rPr>
          <w:rFonts w:ascii="Times New Roman" w:eastAsia="Times New Roman" w:hAnsi="Times New Roman" w:cs="Times New Roman"/>
          <w:color w:val="333333"/>
          <w:sz w:val="21"/>
          <w:szCs w:val="21"/>
          <w:lang w:eastAsia="tr-TR"/>
        </w:rPr>
        <w:t>nun</w:t>
      </w:r>
      <w:proofErr w:type="spellEnd"/>
      <w:r w:rsidRPr="00CA39D4">
        <w:rPr>
          <w:rFonts w:ascii="Times New Roman" w:eastAsia="Times New Roman" w:hAnsi="Times New Roman" w:cs="Times New Roman"/>
          <w:color w:val="333333"/>
          <w:sz w:val="21"/>
          <w:szCs w:val="21"/>
          <w:lang w:eastAsia="tr-TR"/>
        </w:rPr>
        <w:t xml:space="preserve"> ilgili kısımlarına katkıda bulunur.</w:t>
      </w:r>
    </w:p>
    <w:p w14:paraId="2C05CE58" w14:textId="2758ABA0" w:rsidR="00541B77" w:rsidRPr="00CA39D4" w:rsidRDefault="00FE0968" w:rsidP="00FE0968">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tr-TR"/>
        </w:rPr>
      </w:pPr>
      <w:r w:rsidRPr="00CA39D4">
        <w:rPr>
          <w:rFonts w:ascii="Times New Roman" w:eastAsia="Times New Roman" w:hAnsi="Times New Roman" w:cs="Times New Roman"/>
          <w:color w:val="333333"/>
          <w:sz w:val="21"/>
          <w:szCs w:val="21"/>
          <w:lang w:eastAsia="tr-TR"/>
        </w:rPr>
        <w:lastRenderedPageBreak/>
        <w:t xml:space="preserve">Araştırma ve Geliştirme faaliyetleri etkileyecek olan çeşitli gelişmeleri de dikkate alarak araştırma </w:t>
      </w:r>
      <w:r w:rsidR="00D5027D" w:rsidRPr="00CA39D4">
        <w:rPr>
          <w:rFonts w:ascii="Times New Roman" w:eastAsia="Times New Roman" w:hAnsi="Times New Roman" w:cs="Times New Roman"/>
          <w:color w:val="333333"/>
          <w:sz w:val="21"/>
          <w:szCs w:val="21"/>
          <w:lang w:eastAsia="tr-TR"/>
        </w:rPr>
        <w:t xml:space="preserve">ve </w:t>
      </w:r>
      <w:r w:rsidRPr="00CA39D4">
        <w:rPr>
          <w:rFonts w:ascii="Times New Roman" w:eastAsia="Times New Roman" w:hAnsi="Times New Roman" w:cs="Times New Roman"/>
          <w:color w:val="333333"/>
          <w:sz w:val="21"/>
          <w:szCs w:val="21"/>
          <w:lang w:eastAsia="tr-TR"/>
        </w:rPr>
        <w:t>geliştirme politika</w:t>
      </w:r>
      <w:r w:rsidR="00D5027D" w:rsidRPr="00CA39D4">
        <w:rPr>
          <w:rFonts w:ascii="Times New Roman" w:eastAsia="Times New Roman" w:hAnsi="Times New Roman" w:cs="Times New Roman"/>
          <w:color w:val="333333"/>
          <w:sz w:val="21"/>
          <w:szCs w:val="21"/>
          <w:lang w:eastAsia="tr-TR"/>
        </w:rPr>
        <w:t>ları hakkında görüş hazırlar.</w:t>
      </w:r>
    </w:p>
    <w:p w14:paraId="0211AF17" w14:textId="5FDE1F0A" w:rsidR="00FE0968" w:rsidRPr="00CA39D4" w:rsidRDefault="00FE0968" w:rsidP="00FE0968">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tr-TR"/>
        </w:rPr>
      </w:pPr>
      <w:r w:rsidRPr="00CA39D4">
        <w:rPr>
          <w:rFonts w:ascii="Times New Roman" w:eastAsia="Times New Roman" w:hAnsi="Times New Roman" w:cs="Times New Roman"/>
          <w:color w:val="333333"/>
          <w:sz w:val="21"/>
          <w:szCs w:val="21"/>
          <w:lang w:eastAsia="tr-TR"/>
        </w:rPr>
        <w:t>Stratejik Planda yer alan “Yayın, Araştırma ve Geliştirme Politikalarımıza İlişkin” hedefler</w:t>
      </w:r>
      <w:r w:rsidR="00B31926" w:rsidRPr="00CA39D4">
        <w:rPr>
          <w:rFonts w:ascii="Times New Roman" w:eastAsia="Times New Roman" w:hAnsi="Times New Roman" w:cs="Times New Roman"/>
          <w:color w:val="333333"/>
          <w:sz w:val="21"/>
          <w:szCs w:val="21"/>
          <w:lang w:eastAsia="tr-TR"/>
        </w:rPr>
        <w:t>i</w:t>
      </w:r>
      <w:r w:rsidRPr="00CA39D4">
        <w:rPr>
          <w:rFonts w:ascii="Times New Roman" w:eastAsia="Times New Roman" w:hAnsi="Times New Roman" w:cs="Times New Roman"/>
          <w:color w:val="333333"/>
          <w:sz w:val="21"/>
          <w:szCs w:val="21"/>
          <w:lang w:eastAsia="tr-TR"/>
        </w:rPr>
        <w:t xml:space="preserve"> sistematik olarak izle</w:t>
      </w:r>
      <w:r w:rsidR="00D5027D" w:rsidRPr="00CA39D4">
        <w:rPr>
          <w:rFonts w:ascii="Times New Roman" w:eastAsia="Times New Roman" w:hAnsi="Times New Roman" w:cs="Times New Roman"/>
          <w:color w:val="333333"/>
          <w:sz w:val="21"/>
          <w:szCs w:val="21"/>
          <w:lang w:eastAsia="tr-TR"/>
        </w:rPr>
        <w:t>r</w:t>
      </w:r>
      <w:r w:rsidRPr="00CA39D4">
        <w:rPr>
          <w:rFonts w:ascii="Times New Roman" w:eastAsia="Times New Roman" w:hAnsi="Times New Roman" w:cs="Times New Roman"/>
          <w:color w:val="333333"/>
          <w:sz w:val="21"/>
          <w:szCs w:val="21"/>
          <w:lang w:eastAsia="tr-TR"/>
        </w:rPr>
        <w:t xml:space="preserve"> ve ilgili paydaşlarla birlikte değerlendirilerek iyileşti</w:t>
      </w:r>
      <w:r w:rsidR="0068509B" w:rsidRPr="00CA39D4">
        <w:rPr>
          <w:rFonts w:ascii="Times New Roman" w:eastAsia="Times New Roman" w:hAnsi="Times New Roman" w:cs="Times New Roman"/>
          <w:color w:val="333333"/>
          <w:sz w:val="21"/>
          <w:szCs w:val="21"/>
          <w:lang w:eastAsia="tr-TR"/>
        </w:rPr>
        <w:t>rmeye yönelik faaliyetler planl</w:t>
      </w:r>
      <w:r w:rsidR="00D5027D" w:rsidRPr="00CA39D4">
        <w:rPr>
          <w:rFonts w:ascii="Times New Roman" w:eastAsia="Times New Roman" w:hAnsi="Times New Roman" w:cs="Times New Roman"/>
          <w:color w:val="333333"/>
          <w:sz w:val="21"/>
          <w:szCs w:val="21"/>
          <w:lang w:eastAsia="tr-TR"/>
        </w:rPr>
        <w:t>ar.</w:t>
      </w:r>
    </w:p>
    <w:p w14:paraId="4C0815AC" w14:textId="493AD8D0" w:rsidR="0068509B" w:rsidRPr="00CA39D4" w:rsidRDefault="0068509B" w:rsidP="00FE0968">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tr-TR"/>
        </w:rPr>
      </w:pPr>
      <w:r w:rsidRPr="00CA39D4">
        <w:rPr>
          <w:rFonts w:ascii="Times New Roman" w:eastAsia="Times New Roman" w:hAnsi="Times New Roman" w:cs="Times New Roman"/>
          <w:color w:val="333333"/>
          <w:sz w:val="21"/>
          <w:szCs w:val="21"/>
          <w:lang w:eastAsia="tr-TR"/>
        </w:rPr>
        <w:t>Yüksekokul bünyesinde araştırma ve geliştirme performans istatistiklerini değerlendir</w:t>
      </w:r>
      <w:r w:rsidR="00CA39D4">
        <w:rPr>
          <w:rFonts w:ascii="Times New Roman" w:eastAsia="Times New Roman" w:hAnsi="Times New Roman" w:cs="Times New Roman"/>
          <w:color w:val="333333"/>
          <w:sz w:val="21"/>
          <w:szCs w:val="21"/>
          <w:lang w:eastAsia="tr-TR"/>
        </w:rPr>
        <w:t xml:space="preserve">ir ve </w:t>
      </w:r>
      <w:r w:rsidRPr="00CA39D4">
        <w:rPr>
          <w:rFonts w:ascii="Times New Roman" w:eastAsia="Times New Roman" w:hAnsi="Times New Roman" w:cs="Times New Roman"/>
          <w:color w:val="333333"/>
          <w:sz w:val="21"/>
          <w:szCs w:val="21"/>
          <w:lang w:eastAsia="tr-TR"/>
        </w:rPr>
        <w:t>gereken çalışmaları yap</w:t>
      </w:r>
      <w:r w:rsidR="00CA39D4">
        <w:rPr>
          <w:rFonts w:ascii="Times New Roman" w:eastAsia="Times New Roman" w:hAnsi="Times New Roman" w:cs="Times New Roman"/>
          <w:color w:val="333333"/>
          <w:sz w:val="21"/>
          <w:szCs w:val="21"/>
          <w:lang w:eastAsia="tr-TR"/>
        </w:rPr>
        <w:t>ar.</w:t>
      </w:r>
      <w:r w:rsidRPr="00CA39D4">
        <w:rPr>
          <w:rFonts w:ascii="Times New Roman" w:eastAsia="Times New Roman" w:hAnsi="Times New Roman" w:cs="Times New Roman"/>
          <w:color w:val="333333"/>
          <w:sz w:val="21"/>
          <w:szCs w:val="21"/>
          <w:lang w:eastAsia="tr-TR"/>
        </w:rPr>
        <w:t xml:space="preserve"> </w:t>
      </w:r>
    </w:p>
    <w:p w14:paraId="5D4BF8E2" w14:textId="220BAF99" w:rsidR="003346D8" w:rsidRPr="00CA39D4" w:rsidRDefault="00FE0968" w:rsidP="00FE0968">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tr-TR"/>
        </w:rPr>
      </w:pPr>
      <w:r w:rsidRPr="00CA39D4">
        <w:rPr>
          <w:rFonts w:ascii="Times New Roman" w:eastAsia="Times New Roman" w:hAnsi="Times New Roman" w:cs="Times New Roman"/>
          <w:color w:val="333333"/>
          <w:sz w:val="21"/>
          <w:szCs w:val="21"/>
          <w:lang w:eastAsia="tr-TR"/>
        </w:rPr>
        <w:t xml:space="preserve">Yapılan toplantı tutanakları ve çalışmalar elektronik ortamda saklanır ve </w:t>
      </w:r>
      <w:r w:rsidR="00CA39D4">
        <w:rPr>
          <w:rFonts w:ascii="Times New Roman" w:eastAsia="Times New Roman" w:hAnsi="Times New Roman" w:cs="Times New Roman"/>
          <w:color w:val="333333"/>
          <w:sz w:val="21"/>
          <w:szCs w:val="21"/>
          <w:lang w:eastAsia="tr-TR"/>
        </w:rPr>
        <w:t>takvim</w:t>
      </w:r>
      <w:r w:rsidRPr="00CA39D4">
        <w:rPr>
          <w:rFonts w:ascii="Times New Roman" w:eastAsia="Times New Roman" w:hAnsi="Times New Roman" w:cs="Times New Roman"/>
          <w:color w:val="333333"/>
          <w:sz w:val="21"/>
          <w:szCs w:val="21"/>
          <w:lang w:eastAsia="tr-TR"/>
        </w:rPr>
        <w:t xml:space="preserve"> yılı sonunda </w:t>
      </w:r>
      <w:r w:rsidR="00D5027D" w:rsidRPr="00CA39D4">
        <w:rPr>
          <w:rFonts w:ascii="Times New Roman" w:eastAsia="Times New Roman" w:hAnsi="Times New Roman" w:cs="Times New Roman"/>
          <w:color w:val="333333"/>
          <w:sz w:val="21"/>
          <w:szCs w:val="21"/>
          <w:lang w:eastAsia="tr-TR"/>
        </w:rPr>
        <w:t xml:space="preserve">bir üst kurula </w:t>
      </w:r>
      <w:r w:rsidRPr="00CA39D4">
        <w:rPr>
          <w:rFonts w:ascii="Times New Roman" w:eastAsia="Times New Roman" w:hAnsi="Times New Roman" w:cs="Times New Roman"/>
          <w:color w:val="333333"/>
          <w:sz w:val="21"/>
          <w:szCs w:val="21"/>
          <w:lang w:eastAsia="tr-TR"/>
        </w:rPr>
        <w:t>rapor olarak sun</w:t>
      </w:r>
      <w:r w:rsidR="00CA39D4">
        <w:rPr>
          <w:rFonts w:ascii="Times New Roman" w:eastAsia="Times New Roman" w:hAnsi="Times New Roman" w:cs="Times New Roman"/>
          <w:color w:val="333333"/>
          <w:sz w:val="21"/>
          <w:szCs w:val="21"/>
          <w:lang w:eastAsia="tr-TR"/>
        </w:rPr>
        <w:t>ar</w:t>
      </w:r>
      <w:r w:rsidRPr="00CA39D4">
        <w:rPr>
          <w:rFonts w:ascii="Times New Roman" w:eastAsia="Times New Roman" w:hAnsi="Times New Roman" w:cs="Times New Roman"/>
          <w:color w:val="333333"/>
          <w:sz w:val="21"/>
          <w:szCs w:val="21"/>
          <w:lang w:eastAsia="tr-TR"/>
        </w:rPr>
        <w:t>.</w:t>
      </w:r>
    </w:p>
    <w:p w14:paraId="1AFE930D" w14:textId="77777777" w:rsidR="00FE0968" w:rsidRPr="00CA39D4" w:rsidRDefault="00FE0968" w:rsidP="00FE0968">
      <w:p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tr-TR"/>
        </w:rPr>
      </w:pPr>
    </w:p>
    <w:p w14:paraId="75C9D8F3" w14:textId="77777777" w:rsidR="00541B77" w:rsidRPr="00CA39D4" w:rsidRDefault="00541B77" w:rsidP="00541B77">
      <w:pPr>
        <w:shd w:val="clear" w:color="auto" w:fill="FFFFFF"/>
        <w:spacing w:after="150" w:line="240" w:lineRule="auto"/>
        <w:jc w:val="center"/>
        <w:rPr>
          <w:rFonts w:ascii="Times New Roman" w:eastAsia="Times New Roman" w:hAnsi="Times New Roman" w:cs="Times New Roman"/>
          <w:color w:val="333333"/>
          <w:sz w:val="21"/>
          <w:szCs w:val="21"/>
          <w:lang w:eastAsia="tr-TR"/>
        </w:rPr>
      </w:pPr>
      <w:r w:rsidRPr="00CA39D4">
        <w:rPr>
          <w:rFonts w:ascii="Times New Roman" w:eastAsia="Times New Roman" w:hAnsi="Times New Roman" w:cs="Times New Roman"/>
          <w:b/>
          <w:bCs/>
          <w:color w:val="333333"/>
          <w:sz w:val="21"/>
          <w:szCs w:val="21"/>
          <w:lang w:eastAsia="tr-TR"/>
        </w:rPr>
        <w:t>KOMİSYON ÜYELERİNİN GÖREVLERİ</w:t>
      </w:r>
    </w:p>
    <w:p w14:paraId="5B94D5B4" w14:textId="77777777" w:rsidR="00541B77" w:rsidRPr="00CA39D4" w:rsidRDefault="00541B77" w:rsidP="00541B77">
      <w:pPr>
        <w:shd w:val="clear" w:color="auto" w:fill="FFFFFF"/>
        <w:spacing w:after="150" w:line="240" w:lineRule="auto"/>
        <w:rPr>
          <w:rFonts w:ascii="Times New Roman" w:eastAsia="Times New Roman" w:hAnsi="Times New Roman" w:cs="Times New Roman"/>
          <w:color w:val="333333"/>
          <w:sz w:val="21"/>
          <w:szCs w:val="21"/>
          <w:lang w:eastAsia="tr-TR"/>
        </w:rPr>
      </w:pPr>
      <w:r w:rsidRPr="00CA39D4">
        <w:rPr>
          <w:rFonts w:ascii="Times New Roman" w:eastAsia="Times New Roman" w:hAnsi="Times New Roman" w:cs="Times New Roman"/>
          <w:b/>
          <w:bCs/>
          <w:color w:val="333333"/>
          <w:sz w:val="21"/>
          <w:szCs w:val="21"/>
          <w:lang w:eastAsia="tr-TR"/>
        </w:rPr>
        <w:t>BAŞKANIN VE EŞBAŞKANIN GÖREVLERİ</w:t>
      </w:r>
    </w:p>
    <w:p w14:paraId="77D74084" w14:textId="77777777" w:rsidR="00541B77" w:rsidRPr="00CA39D4" w:rsidRDefault="00541B77" w:rsidP="00541B77">
      <w:pPr>
        <w:shd w:val="clear" w:color="auto" w:fill="FFFFFF"/>
        <w:spacing w:after="150" w:line="240" w:lineRule="auto"/>
        <w:rPr>
          <w:rFonts w:ascii="Times New Roman" w:eastAsia="Times New Roman" w:hAnsi="Times New Roman" w:cs="Times New Roman"/>
          <w:color w:val="333333"/>
          <w:sz w:val="21"/>
          <w:szCs w:val="21"/>
          <w:lang w:eastAsia="tr-TR"/>
        </w:rPr>
      </w:pPr>
      <w:r w:rsidRPr="00CA39D4">
        <w:rPr>
          <w:rFonts w:ascii="Times New Roman" w:eastAsia="Times New Roman" w:hAnsi="Times New Roman" w:cs="Times New Roman"/>
          <w:b/>
          <w:bCs/>
          <w:color w:val="333333"/>
          <w:sz w:val="21"/>
          <w:szCs w:val="21"/>
          <w:lang w:eastAsia="tr-TR"/>
        </w:rPr>
        <w:t>Madde 8</w:t>
      </w:r>
    </w:p>
    <w:p w14:paraId="18ED7087" w14:textId="77777777" w:rsidR="009362A9" w:rsidRDefault="009362A9" w:rsidP="009362A9">
      <w:pPr>
        <w:numPr>
          <w:ilvl w:val="0"/>
          <w:numId w:val="7"/>
        </w:numPr>
        <w:spacing w:before="28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1"/>
          <w:szCs w:val="21"/>
        </w:rPr>
        <w:t>Gerekli hallerde alt komisyonlar kurmak.</w:t>
      </w:r>
    </w:p>
    <w:p w14:paraId="6802B538" w14:textId="77777777" w:rsidR="009362A9" w:rsidRDefault="009362A9" w:rsidP="009362A9">
      <w:pPr>
        <w:numPr>
          <w:ilvl w:val="0"/>
          <w:numId w:val="7"/>
        </w:numPr>
        <w:spacing w:after="280" w:line="240" w:lineRule="auto"/>
        <w:rPr>
          <w:rFonts w:ascii="Times New Roman" w:eastAsia="Times New Roman" w:hAnsi="Times New Roman" w:cs="Times New Roman"/>
          <w:sz w:val="24"/>
          <w:szCs w:val="24"/>
        </w:rPr>
      </w:pPr>
      <w:r>
        <w:rPr>
          <w:rFonts w:ascii="Times New Roman" w:eastAsia="Times New Roman" w:hAnsi="Times New Roman" w:cs="Times New Roman"/>
          <w:sz w:val="21"/>
          <w:szCs w:val="21"/>
        </w:rPr>
        <w:t>Raportörlerin tutmuş olduğu komisyon raporlarını gözden geçirmek.</w:t>
      </w:r>
    </w:p>
    <w:p w14:paraId="3BB979C0" w14:textId="77777777" w:rsidR="00541B77" w:rsidRPr="00CA39D4" w:rsidRDefault="00541B77" w:rsidP="00541B77">
      <w:pPr>
        <w:shd w:val="clear" w:color="auto" w:fill="FFFFFF"/>
        <w:spacing w:after="150" w:line="240" w:lineRule="auto"/>
        <w:rPr>
          <w:rFonts w:ascii="Times New Roman" w:eastAsia="Times New Roman" w:hAnsi="Times New Roman" w:cs="Times New Roman"/>
          <w:color w:val="333333"/>
          <w:sz w:val="21"/>
          <w:szCs w:val="21"/>
          <w:lang w:eastAsia="tr-TR"/>
        </w:rPr>
      </w:pPr>
      <w:r w:rsidRPr="00CA39D4">
        <w:rPr>
          <w:rFonts w:ascii="Times New Roman" w:eastAsia="Times New Roman" w:hAnsi="Times New Roman" w:cs="Times New Roman"/>
          <w:color w:val="333333"/>
          <w:sz w:val="21"/>
          <w:szCs w:val="21"/>
          <w:lang w:eastAsia="tr-TR"/>
        </w:rPr>
        <w:t> </w:t>
      </w:r>
    </w:p>
    <w:p w14:paraId="55807C29" w14:textId="77777777" w:rsidR="00541B77" w:rsidRPr="00CA39D4" w:rsidRDefault="00541B77" w:rsidP="00541B77">
      <w:pPr>
        <w:shd w:val="clear" w:color="auto" w:fill="FFFFFF"/>
        <w:spacing w:after="150" w:line="240" w:lineRule="auto"/>
        <w:rPr>
          <w:rFonts w:ascii="Times New Roman" w:eastAsia="Times New Roman" w:hAnsi="Times New Roman" w:cs="Times New Roman"/>
          <w:color w:val="333333"/>
          <w:sz w:val="21"/>
          <w:szCs w:val="21"/>
          <w:lang w:eastAsia="tr-TR"/>
        </w:rPr>
      </w:pPr>
      <w:r w:rsidRPr="00CA39D4">
        <w:rPr>
          <w:rFonts w:ascii="Times New Roman" w:eastAsia="Times New Roman" w:hAnsi="Times New Roman" w:cs="Times New Roman"/>
          <w:b/>
          <w:bCs/>
          <w:color w:val="333333"/>
          <w:sz w:val="21"/>
          <w:szCs w:val="21"/>
          <w:lang w:eastAsia="tr-TR"/>
        </w:rPr>
        <w:t>RAPORTÖRÜN GÖREVLERİ</w:t>
      </w:r>
    </w:p>
    <w:p w14:paraId="3D2820B0" w14:textId="77777777" w:rsidR="00541B77" w:rsidRPr="00CA39D4" w:rsidRDefault="00541B77" w:rsidP="00541B77">
      <w:pPr>
        <w:shd w:val="clear" w:color="auto" w:fill="FFFFFF"/>
        <w:spacing w:after="150" w:line="240" w:lineRule="auto"/>
        <w:rPr>
          <w:rFonts w:ascii="Times New Roman" w:eastAsia="Times New Roman" w:hAnsi="Times New Roman" w:cs="Times New Roman"/>
          <w:color w:val="333333"/>
          <w:sz w:val="21"/>
          <w:szCs w:val="21"/>
          <w:lang w:eastAsia="tr-TR"/>
        </w:rPr>
      </w:pPr>
      <w:r w:rsidRPr="00CA39D4">
        <w:rPr>
          <w:rFonts w:ascii="Times New Roman" w:eastAsia="Times New Roman" w:hAnsi="Times New Roman" w:cs="Times New Roman"/>
          <w:b/>
          <w:bCs/>
          <w:color w:val="333333"/>
          <w:sz w:val="21"/>
          <w:szCs w:val="21"/>
          <w:lang w:eastAsia="tr-TR"/>
        </w:rPr>
        <w:t>Madde 9</w:t>
      </w:r>
    </w:p>
    <w:p w14:paraId="1016AF25" w14:textId="77777777" w:rsidR="009362A9" w:rsidRDefault="009362A9" w:rsidP="009362A9">
      <w:pPr>
        <w:numPr>
          <w:ilvl w:val="0"/>
          <w:numId w:val="6"/>
        </w:numPr>
        <w:spacing w:before="28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1"/>
          <w:szCs w:val="21"/>
        </w:rPr>
        <w:t>Raportör; belirlenen toplantı gündemini ve toplantı tarihini komisyon üyelerine bildirmek, komisyonun toplantı tutanaklarını dosyalayıp arşivlemek toplantı sırasında alınan kararları raporlamak ve komisyon başkanına sunmak, komisyon üyeleri arasında iletişimi sağlamak</w:t>
      </w:r>
    </w:p>
    <w:p w14:paraId="5149E147" w14:textId="77777777" w:rsidR="009362A9" w:rsidRDefault="009362A9" w:rsidP="009362A9">
      <w:pPr>
        <w:numPr>
          <w:ilvl w:val="0"/>
          <w:numId w:val="6"/>
        </w:numPr>
        <w:spacing w:after="280" w:line="240" w:lineRule="auto"/>
        <w:rPr>
          <w:rFonts w:ascii="Times New Roman" w:eastAsia="Times New Roman" w:hAnsi="Times New Roman" w:cs="Times New Roman"/>
          <w:sz w:val="24"/>
          <w:szCs w:val="24"/>
        </w:rPr>
      </w:pPr>
      <w:r>
        <w:rPr>
          <w:rFonts w:ascii="Times New Roman" w:eastAsia="Times New Roman" w:hAnsi="Times New Roman" w:cs="Times New Roman"/>
          <w:sz w:val="21"/>
          <w:szCs w:val="21"/>
        </w:rPr>
        <w:t>Komisyon toplantılarına katılmak</w:t>
      </w:r>
    </w:p>
    <w:p w14:paraId="08E814B5" w14:textId="77777777" w:rsidR="009362A9" w:rsidRDefault="009362A9" w:rsidP="00541B77">
      <w:pPr>
        <w:shd w:val="clear" w:color="auto" w:fill="FFFFFF"/>
        <w:spacing w:after="150" w:line="240" w:lineRule="auto"/>
        <w:rPr>
          <w:rFonts w:ascii="Times New Roman" w:eastAsia="Times New Roman" w:hAnsi="Times New Roman" w:cs="Times New Roman"/>
          <w:b/>
          <w:bCs/>
          <w:color w:val="333333"/>
          <w:sz w:val="21"/>
          <w:szCs w:val="21"/>
          <w:lang w:eastAsia="tr-TR"/>
        </w:rPr>
      </w:pPr>
    </w:p>
    <w:p w14:paraId="3FA41CAF" w14:textId="1822C4E4" w:rsidR="00541B77" w:rsidRPr="00CA39D4" w:rsidRDefault="00541B77" w:rsidP="00541B77">
      <w:pPr>
        <w:shd w:val="clear" w:color="auto" w:fill="FFFFFF"/>
        <w:spacing w:after="150" w:line="240" w:lineRule="auto"/>
        <w:rPr>
          <w:rFonts w:ascii="Times New Roman" w:eastAsia="Times New Roman" w:hAnsi="Times New Roman" w:cs="Times New Roman"/>
          <w:color w:val="333333"/>
          <w:sz w:val="21"/>
          <w:szCs w:val="21"/>
          <w:lang w:eastAsia="tr-TR"/>
        </w:rPr>
      </w:pPr>
      <w:r w:rsidRPr="00CA39D4">
        <w:rPr>
          <w:rFonts w:ascii="Times New Roman" w:eastAsia="Times New Roman" w:hAnsi="Times New Roman" w:cs="Times New Roman"/>
          <w:b/>
          <w:bCs/>
          <w:color w:val="333333"/>
          <w:sz w:val="21"/>
          <w:szCs w:val="21"/>
          <w:lang w:eastAsia="tr-TR"/>
        </w:rPr>
        <w:t>Madde 10</w:t>
      </w:r>
      <w:r w:rsidRPr="00CA39D4">
        <w:rPr>
          <w:rFonts w:ascii="Times New Roman" w:eastAsia="Times New Roman" w:hAnsi="Times New Roman" w:cs="Times New Roman"/>
          <w:color w:val="333333"/>
          <w:sz w:val="21"/>
          <w:szCs w:val="21"/>
          <w:lang w:eastAsia="tr-TR"/>
        </w:rPr>
        <w:t> </w:t>
      </w:r>
      <w:r w:rsidRPr="005251F7">
        <w:rPr>
          <w:rFonts w:ascii="Times New Roman" w:eastAsia="Times New Roman" w:hAnsi="Times New Roman" w:cs="Times New Roman"/>
          <w:sz w:val="21"/>
          <w:szCs w:val="21"/>
          <w:lang w:eastAsia="tr-TR"/>
        </w:rPr>
        <w:t>İlgili üyelerin görevleri aşağıda listelenmiştir:</w:t>
      </w:r>
    </w:p>
    <w:p w14:paraId="15ED354D" w14:textId="77777777" w:rsidR="00541B77" w:rsidRPr="005251F7" w:rsidRDefault="00541B77" w:rsidP="00541B77">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sz w:val="21"/>
          <w:szCs w:val="21"/>
          <w:lang w:eastAsia="tr-TR"/>
        </w:rPr>
      </w:pPr>
      <w:r w:rsidRPr="005251F7">
        <w:rPr>
          <w:rFonts w:ascii="Times New Roman" w:eastAsia="Times New Roman" w:hAnsi="Times New Roman" w:cs="Times New Roman"/>
          <w:sz w:val="21"/>
          <w:szCs w:val="21"/>
          <w:lang w:eastAsia="tr-TR"/>
        </w:rPr>
        <w:t>Başkan tarafından bildirilen görevleri yerine getirmek.</w:t>
      </w:r>
    </w:p>
    <w:p w14:paraId="267D16AE" w14:textId="77777777" w:rsidR="009362A9" w:rsidRDefault="009362A9" w:rsidP="009362A9">
      <w:pPr>
        <w:numPr>
          <w:ilvl w:val="0"/>
          <w:numId w:val="5"/>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1"/>
          <w:szCs w:val="21"/>
        </w:rPr>
        <w:t>Gündemde yer alan konuların görüşülmesi sırasında gerekirse, diğer alanlarda bulunan öğretim elemanlarının görüş ve önerilerini almak.</w:t>
      </w:r>
    </w:p>
    <w:p w14:paraId="2F71083F" w14:textId="4F156FC1" w:rsidR="009362A9" w:rsidRPr="00CA39D4" w:rsidRDefault="009362A9" w:rsidP="009362A9">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tr-TR"/>
        </w:rPr>
      </w:pPr>
      <w:r>
        <w:rPr>
          <w:rFonts w:ascii="Times New Roman" w:eastAsia="Times New Roman" w:hAnsi="Times New Roman" w:cs="Times New Roman"/>
          <w:color w:val="333333"/>
          <w:sz w:val="21"/>
          <w:szCs w:val="21"/>
          <w:lang w:eastAsia="tr-TR"/>
        </w:rPr>
        <w:t>K</w:t>
      </w:r>
      <w:r w:rsidRPr="00CA39D4">
        <w:rPr>
          <w:rFonts w:ascii="Times New Roman" w:eastAsia="Times New Roman" w:hAnsi="Times New Roman" w:cs="Times New Roman"/>
          <w:color w:val="333333"/>
          <w:sz w:val="21"/>
          <w:szCs w:val="21"/>
          <w:lang w:eastAsia="tr-TR"/>
        </w:rPr>
        <w:t xml:space="preserve">omisyonda </w:t>
      </w:r>
      <w:r w:rsidR="001F6DF1">
        <w:rPr>
          <w:rFonts w:ascii="Times New Roman" w:eastAsia="Times New Roman" w:hAnsi="Times New Roman" w:cs="Times New Roman"/>
          <w:sz w:val="21"/>
          <w:szCs w:val="21"/>
        </w:rPr>
        <w:t xml:space="preserve">görüşülen konuları </w:t>
      </w:r>
      <w:r w:rsidRPr="00CA39D4">
        <w:rPr>
          <w:rFonts w:ascii="Times New Roman" w:eastAsia="Times New Roman" w:hAnsi="Times New Roman" w:cs="Times New Roman"/>
          <w:color w:val="333333"/>
          <w:sz w:val="21"/>
          <w:szCs w:val="21"/>
          <w:lang w:eastAsia="tr-TR"/>
        </w:rPr>
        <w:t>incelemek ve görüş bildirmek</w:t>
      </w:r>
    </w:p>
    <w:p w14:paraId="208DBE9F" w14:textId="5A038E2F" w:rsidR="009362A9" w:rsidRDefault="0068509B" w:rsidP="00541B77">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tr-TR"/>
        </w:rPr>
      </w:pPr>
      <w:r w:rsidRPr="00CA39D4">
        <w:rPr>
          <w:rFonts w:ascii="Times New Roman" w:eastAsia="Times New Roman" w:hAnsi="Times New Roman" w:cs="Times New Roman"/>
          <w:color w:val="333333"/>
          <w:sz w:val="21"/>
          <w:szCs w:val="21"/>
          <w:lang w:eastAsia="tr-TR"/>
        </w:rPr>
        <w:t xml:space="preserve">Araştırma ve geliştirme </w:t>
      </w:r>
      <w:r w:rsidR="00541B77" w:rsidRPr="00CA39D4">
        <w:rPr>
          <w:rFonts w:ascii="Times New Roman" w:eastAsia="Times New Roman" w:hAnsi="Times New Roman" w:cs="Times New Roman"/>
          <w:color w:val="333333"/>
          <w:sz w:val="21"/>
          <w:szCs w:val="21"/>
          <w:lang w:eastAsia="tr-TR"/>
        </w:rPr>
        <w:t xml:space="preserve">faaliyetlerinde kaliteyi arttırmak amacıyla güncel gelişmeleri takip etmek ve komisyonla paylaşmak. </w:t>
      </w:r>
    </w:p>
    <w:p w14:paraId="3AB319A4" w14:textId="77777777" w:rsidR="00AC4205" w:rsidRPr="00CA39D4" w:rsidRDefault="00AC4205">
      <w:pPr>
        <w:rPr>
          <w:rFonts w:ascii="Times New Roman" w:hAnsi="Times New Roman" w:cs="Times New Roman"/>
        </w:rPr>
      </w:pPr>
    </w:p>
    <w:sectPr w:rsidR="00AC4205" w:rsidRPr="00CA39D4" w:rsidSect="00265BF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E4444" w14:textId="77777777" w:rsidR="0082182A" w:rsidRDefault="0082182A" w:rsidP="00BD7663">
      <w:pPr>
        <w:spacing w:after="0" w:line="240" w:lineRule="auto"/>
      </w:pPr>
      <w:r>
        <w:separator/>
      </w:r>
    </w:p>
  </w:endnote>
  <w:endnote w:type="continuationSeparator" w:id="0">
    <w:p w14:paraId="54FE9010" w14:textId="77777777" w:rsidR="0082182A" w:rsidRDefault="0082182A" w:rsidP="00BD76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36707" w14:textId="77777777" w:rsidR="00265BFE" w:rsidRDefault="00265BFE">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AF68C" w14:textId="77777777" w:rsidR="00265BFE" w:rsidRDefault="00265BFE">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9559C" w14:textId="77777777" w:rsidR="00265BFE" w:rsidRDefault="00265BF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1ADD6" w14:textId="77777777" w:rsidR="0082182A" w:rsidRDefault="0082182A" w:rsidP="00BD7663">
      <w:pPr>
        <w:spacing w:after="0" w:line="240" w:lineRule="auto"/>
      </w:pPr>
      <w:r>
        <w:separator/>
      </w:r>
    </w:p>
  </w:footnote>
  <w:footnote w:type="continuationSeparator" w:id="0">
    <w:p w14:paraId="7C1D695F" w14:textId="77777777" w:rsidR="0082182A" w:rsidRDefault="0082182A" w:rsidP="00BD76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AF3FD" w14:textId="77777777" w:rsidR="00265BFE" w:rsidRDefault="00265BFE">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33E8A" w14:textId="77777777" w:rsidR="00265BFE" w:rsidRDefault="00265BFE">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1" w:rightFromText="141" w:tblpX="-470" w:tblpY="-1005"/>
      <w:tblW w:w="5482"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75"/>
      <w:gridCol w:w="3970"/>
      <w:gridCol w:w="2128"/>
      <w:gridCol w:w="1852"/>
    </w:tblGrid>
    <w:tr w:rsidR="00265BFE" w14:paraId="5CC11B37" w14:textId="77777777" w:rsidTr="00153FC0">
      <w:trPr>
        <w:trHeight w:val="448"/>
      </w:trPr>
      <w:tc>
        <w:tcPr>
          <w:tcW w:w="995" w:type="pct"/>
          <w:vMerge w:val="restart"/>
          <w:tcBorders>
            <w:top w:val="single" w:sz="8" w:space="0" w:color="auto"/>
            <w:left w:val="single" w:sz="8" w:space="0" w:color="auto"/>
            <w:bottom w:val="single" w:sz="8" w:space="0" w:color="auto"/>
            <w:right w:val="single" w:sz="8" w:space="0" w:color="auto"/>
          </w:tcBorders>
          <w:vAlign w:val="center"/>
          <w:hideMark/>
        </w:tcPr>
        <w:p w14:paraId="54B1726B" w14:textId="77777777" w:rsidR="00265BFE" w:rsidRPr="00DC4D4F" w:rsidRDefault="00265BFE" w:rsidP="00265BFE">
          <w:pPr>
            <w:jc w:val="center"/>
            <w:rPr>
              <w:rFonts w:cs="Calibri"/>
              <w:b/>
              <w:lang w:val="en-US"/>
            </w:rPr>
          </w:pPr>
          <w:r>
            <w:rPr>
              <w:noProof/>
            </w:rPr>
            <w:drawing>
              <wp:anchor distT="0" distB="0" distL="114300" distR="114300" simplePos="0" relativeHeight="251660288" behindDoc="1" locked="0" layoutInCell="1" allowOverlap="1" wp14:anchorId="4165D891" wp14:editId="15AA2514">
                <wp:simplePos x="0" y="0"/>
                <wp:positionH relativeFrom="column">
                  <wp:posOffset>-40640</wp:posOffset>
                </wp:positionH>
                <wp:positionV relativeFrom="paragraph">
                  <wp:posOffset>245745</wp:posOffset>
                </wp:positionV>
                <wp:extent cx="1123950" cy="1000125"/>
                <wp:effectExtent l="0" t="0" r="0" b="9525"/>
                <wp:wrapNone/>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3950" cy="10001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000" w:type="pct"/>
          <w:vMerge w:val="restart"/>
          <w:tcBorders>
            <w:top w:val="single" w:sz="8" w:space="0" w:color="auto"/>
            <w:left w:val="single" w:sz="8" w:space="0" w:color="auto"/>
            <w:bottom w:val="single" w:sz="8" w:space="0" w:color="auto"/>
            <w:right w:val="single" w:sz="8" w:space="0" w:color="auto"/>
          </w:tcBorders>
          <w:vAlign w:val="center"/>
        </w:tcPr>
        <w:p w14:paraId="367F59C0" w14:textId="77777777" w:rsidR="00265BFE" w:rsidRPr="00265BFE" w:rsidRDefault="00265BFE" w:rsidP="00265BFE">
          <w:pPr>
            <w:spacing w:after="0"/>
            <w:jc w:val="center"/>
            <w:rPr>
              <w:rFonts w:ascii="Times New Roman" w:hAnsi="Times New Roman"/>
              <w:b/>
              <w:sz w:val="24"/>
              <w:szCs w:val="24"/>
              <w:lang w:val="en-US"/>
            </w:rPr>
          </w:pPr>
          <w:r w:rsidRPr="00265BFE">
            <w:rPr>
              <w:rFonts w:ascii="Times New Roman" w:hAnsi="Times New Roman"/>
              <w:b/>
              <w:sz w:val="24"/>
              <w:szCs w:val="24"/>
              <w:lang w:val="en-US"/>
            </w:rPr>
            <w:t>TNKÜ</w:t>
          </w:r>
        </w:p>
        <w:p w14:paraId="4EA2DD49" w14:textId="090C7BE3" w:rsidR="00265BFE" w:rsidRPr="00265BFE" w:rsidRDefault="00265BFE" w:rsidP="00265BFE">
          <w:pPr>
            <w:spacing w:after="0"/>
            <w:jc w:val="center"/>
            <w:rPr>
              <w:rFonts w:ascii="Times New Roman" w:hAnsi="Times New Roman"/>
              <w:b/>
              <w:sz w:val="24"/>
              <w:szCs w:val="24"/>
              <w:lang w:val="en-US"/>
            </w:rPr>
          </w:pPr>
          <w:r w:rsidRPr="00265BFE">
            <w:rPr>
              <w:rFonts w:ascii="Times New Roman" w:hAnsi="Times New Roman"/>
              <w:b/>
              <w:sz w:val="24"/>
              <w:szCs w:val="24"/>
              <w:lang w:val="en-US"/>
            </w:rPr>
            <w:t xml:space="preserve">SAĞLIK </w:t>
          </w:r>
          <w:r w:rsidR="008B3C66">
            <w:rPr>
              <w:rFonts w:ascii="Times New Roman" w:hAnsi="Times New Roman"/>
              <w:b/>
              <w:sz w:val="24"/>
              <w:szCs w:val="24"/>
              <w:lang w:val="en-US"/>
            </w:rPr>
            <w:t>BİLİMLERİ FAKÜLTESİ</w:t>
          </w:r>
        </w:p>
        <w:p w14:paraId="59101EBF" w14:textId="77777777" w:rsidR="00265BFE" w:rsidRPr="00265BFE" w:rsidRDefault="00265BFE" w:rsidP="00265BFE">
          <w:pPr>
            <w:shd w:val="clear" w:color="auto" w:fill="FFFFFF"/>
            <w:spacing w:after="0" w:line="240" w:lineRule="auto"/>
            <w:jc w:val="center"/>
            <w:rPr>
              <w:rFonts w:ascii="Times New Roman" w:eastAsia="Times New Roman" w:hAnsi="Times New Roman" w:cs="Times New Roman"/>
              <w:b/>
              <w:bCs/>
              <w:color w:val="333333"/>
              <w:sz w:val="24"/>
              <w:szCs w:val="24"/>
              <w:lang w:eastAsia="tr-TR"/>
            </w:rPr>
          </w:pPr>
          <w:r w:rsidRPr="00265BFE">
            <w:rPr>
              <w:rFonts w:ascii="Times New Roman" w:eastAsia="Times New Roman" w:hAnsi="Times New Roman" w:cs="Times New Roman"/>
              <w:b/>
              <w:bCs/>
              <w:color w:val="333333"/>
              <w:sz w:val="24"/>
              <w:szCs w:val="24"/>
              <w:lang w:eastAsia="tr-TR"/>
            </w:rPr>
            <w:t>ARAŞTIRMA VE GELİŞTİRME</w:t>
          </w:r>
          <w:r w:rsidRPr="00265BFE">
            <w:rPr>
              <w:rFonts w:ascii="Times New Roman" w:eastAsia="Times New Roman" w:hAnsi="Times New Roman" w:cs="Times New Roman"/>
              <w:color w:val="333333"/>
              <w:sz w:val="24"/>
              <w:szCs w:val="24"/>
              <w:lang w:eastAsia="tr-TR"/>
            </w:rPr>
            <w:t xml:space="preserve"> </w:t>
          </w:r>
          <w:r w:rsidRPr="00265BFE">
            <w:rPr>
              <w:rFonts w:ascii="Times New Roman" w:eastAsia="Times New Roman" w:hAnsi="Times New Roman" w:cs="Times New Roman"/>
              <w:b/>
              <w:bCs/>
              <w:color w:val="333333"/>
              <w:sz w:val="24"/>
              <w:szCs w:val="24"/>
              <w:lang w:eastAsia="tr-TR"/>
            </w:rPr>
            <w:t>KOMİSYONU PROSEDÜRÜ</w:t>
          </w:r>
        </w:p>
      </w:tc>
      <w:tc>
        <w:tcPr>
          <w:tcW w:w="1072" w:type="pct"/>
          <w:tcBorders>
            <w:top w:val="single" w:sz="8" w:space="0" w:color="auto"/>
            <w:left w:val="single" w:sz="8" w:space="0" w:color="auto"/>
            <w:bottom w:val="single" w:sz="8" w:space="0" w:color="auto"/>
            <w:right w:val="single" w:sz="8" w:space="0" w:color="auto"/>
          </w:tcBorders>
          <w:vAlign w:val="center"/>
          <w:hideMark/>
        </w:tcPr>
        <w:p w14:paraId="5A786E6F" w14:textId="77777777" w:rsidR="00265BFE" w:rsidRDefault="00265BFE" w:rsidP="00265BFE">
          <w:pPr>
            <w:pStyle w:val="TableParagraph"/>
            <w:spacing w:before="1" w:line="174" w:lineRule="exact"/>
            <w:ind w:left="34"/>
            <w:jc w:val="both"/>
            <w:rPr>
              <w:sz w:val="20"/>
              <w:szCs w:val="20"/>
              <w:lang w:val="en-US" w:eastAsia="en-US"/>
            </w:rPr>
          </w:pPr>
          <w:proofErr w:type="spellStart"/>
          <w:r>
            <w:rPr>
              <w:w w:val="105"/>
              <w:sz w:val="20"/>
              <w:szCs w:val="20"/>
              <w:lang w:val="en-US" w:eastAsia="en-US"/>
            </w:rPr>
            <w:t>Doküman</w:t>
          </w:r>
          <w:proofErr w:type="spellEnd"/>
          <w:r>
            <w:rPr>
              <w:w w:val="105"/>
              <w:sz w:val="20"/>
              <w:szCs w:val="20"/>
              <w:lang w:val="en-US" w:eastAsia="en-US"/>
            </w:rPr>
            <w:t xml:space="preserve"> No:</w:t>
          </w:r>
        </w:p>
      </w:tc>
      <w:tc>
        <w:tcPr>
          <w:tcW w:w="933" w:type="pct"/>
          <w:tcBorders>
            <w:top w:val="single" w:sz="8" w:space="0" w:color="auto"/>
            <w:left w:val="single" w:sz="8" w:space="0" w:color="auto"/>
            <w:bottom w:val="single" w:sz="8" w:space="0" w:color="auto"/>
            <w:right w:val="single" w:sz="8" w:space="0" w:color="auto"/>
          </w:tcBorders>
          <w:vAlign w:val="center"/>
          <w:hideMark/>
        </w:tcPr>
        <w:p w14:paraId="59318B7D" w14:textId="77777777" w:rsidR="00265BFE" w:rsidRDefault="00265BFE" w:rsidP="00265BFE">
          <w:pPr>
            <w:pStyle w:val="TableParagraph"/>
            <w:spacing w:line="176" w:lineRule="exact"/>
            <w:ind w:right="446"/>
            <w:jc w:val="both"/>
            <w:rPr>
              <w:sz w:val="20"/>
              <w:szCs w:val="20"/>
              <w:lang w:val="en-US" w:eastAsia="en-US"/>
            </w:rPr>
          </w:pPr>
          <w:r>
            <w:rPr>
              <w:sz w:val="20"/>
              <w:szCs w:val="20"/>
              <w:lang w:val="en-US" w:eastAsia="en-US"/>
            </w:rPr>
            <w:t>EYS-PR-079</w:t>
          </w:r>
        </w:p>
      </w:tc>
    </w:tr>
    <w:tr w:rsidR="00265BFE" w14:paraId="342DD656" w14:textId="77777777" w:rsidTr="00153FC0">
      <w:trPr>
        <w:trHeight w:val="449"/>
      </w:trPr>
      <w:tc>
        <w:tcPr>
          <w:tcW w:w="995" w:type="pct"/>
          <w:vMerge/>
          <w:tcBorders>
            <w:top w:val="single" w:sz="8" w:space="0" w:color="auto"/>
            <w:left w:val="single" w:sz="8" w:space="0" w:color="auto"/>
            <w:bottom w:val="single" w:sz="8" w:space="0" w:color="auto"/>
            <w:right w:val="single" w:sz="8" w:space="0" w:color="auto"/>
          </w:tcBorders>
          <w:vAlign w:val="center"/>
          <w:hideMark/>
        </w:tcPr>
        <w:p w14:paraId="773E00E4" w14:textId="77777777" w:rsidR="00265BFE" w:rsidRPr="00DC4D4F" w:rsidRDefault="00265BFE" w:rsidP="00265BFE">
          <w:pPr>
            <w:rPr>
              <w:rFonts w:cs="Calibri"/>
              <w:b/>
              <w:lang w:val="en-US"/>
            </w:rPr>
          </w:pPr>
        </w:p>
      </w:tc>
      <w:tc>
        <w:tcPr>
          <w:tcW w:w="2000" w:type="pct"/>
          <w:vMerge/>
          <w:tcBorders>
            <w:top w:val="single" w:sz="8" w:space="0" w:color="auto"/>
            <w:left w:val="single" w:sz="8" w:space="0" w:color="auto"/>
            <w:bottom w:val="single" w:sz="8" w:space="0" w:color="auto"/>
            <w:right w:val="single" w:sz="8" w:space="0" w:color="auto"/>
          </w:tcBorders>
          <w:vAlign w:val="center"/>
          <w:hideMark/>
        </w:tcPr>
        <w:p w14:paraId="20B52AF5" w14:textId="77777777" w:rsidR="00265BFE" w:rsidRPr="00DC4D4F" w:rsidRDefault="00265BFE" w:rsidP="00265BFE">
          <w:pPr>
            <w:rPr>
              <w:lang w:val="en-US"/>
            </w:rPr>
          </w:pPr>
        </w:p>
      </w:tc>
      <w:tc>
        <w:tcPr>
          <w:tcW w:w="1072" w:type="pct"/>
          <w:tcBorders>
            <w:top w:val="single" w:sz="8" w:space="0" w:color="auto"/>
            <w:left w:val="single" w:sz="8" w:space="0" w:color="auto"/>
            <w:bottom w:val="single" w:sz="8" w:space="0" w:color="auto"/>
            <w:right w:val="single" w:sz="8" w:space="0" w:color="auto"/>
          </w:tcBorders>
          <w:vAlign w:val="center"/>
          <w:hideMark/>
        </w:tcPr>
        <w:p w14:paraId="613DC3DB" w14:textId="77777777" w:rsidR="00265BFE" w:rsidRDefault="00265BFE" w:rsidP="00265BFE">
          <w:pPr>
            <w:pStyle w:val="TableParagraph"/>
            <w:spacing w:line="176" w:lineRule="exact"/>
            <w:ind w:left="34"/>
            <w:jc w:val="both"/>
            <w:rPr>
              <w:sz w:val="20"/>
              <w:szCs w:val="20"/>
              <w:lang w:val="en-US" w:eastAsia="en-US"/>
            </w:rPr>
          </w:pPr>
          <w:proofErr w:type="spellStart"/>
          <w:r>
            <w:rPr>
              <w:w w:val="105"/>
              <w:sz w:val="20"/>
              <w:szCs w:val="20"/>
              <w:lang w:val="en-US" w:eastAsia="en-US"/>
            </w:rPr>
            <w:t>Hazırlama</w:t>
          </w:r>
          <w:proofErr w:type="spellEnd"/>
          <w:r>
            <w:rPr>
              <w:w w:val="105"/>
              <w:sz w:val="20"/>
              <w:szCs w:val="20"/>
              <w:lang w:val="en-US" w:eastAsia="en-US"/>
            </w:rPr>
            <w:t xml:space="preserve"> </w:t>
          </w:r>
          <w:proofErr w:type="spellStart"/>
          <w:r>
            <w:rPr>
              <w:w w:val="105"/>
              <w:sz w:val="20"/>
              <w:szCs w:val="20"/>
              <w:lang w:val="en-US" w:eastAsia="en-US"/>
            </w:rPr>
            <w:t>Tarihi</w:t>
          </w:r>
          <w:proofErr w:type="spellEnd"/>
          <w:r>
            <w:rPr>
              <w:w w:val="105"/>
              <w:sz w:val="20"/>
              <w:szCs w:val="20"/>
              <w:lang w:val="en-US" w:eastAsia="en-US"/>
            </w:rPr>
            <w:t>:</w:t>
          </w:r>
        </w:p>
      </w:tc>
      <w:tc>
        <w:tcPr>
          <w:tcW w:w="933" w:type="pct"/>
          <w:tcBorders>
            <w:top w:val="single" w:sz="8" w:space="0" w:color="auto"/>
            <w:left w:val="single" w:sz="8" w:space="0" w:color="auto"/>
            <w:bottom w:val="single" w:sz="8" w:space="0" w:color="auto"/>
            <w:right w:val="single" w:sz="8" w:space="0" w:color="auto"/>
          </w:tcBorders>
          <w:vAlign w:val="center"/>
          <w:hideMark/>
        </w:tcPr>
        <w:p w14:paraId="198F9402" w14:textId="77777777" w:rsidR="00265BFE" w:rsidRDefault="00265BFE" w:rsidP="00265BFE">
          <w:pPr>
            <w:pStyle w:val="TableParagraph"/>
            <w:spacing w:line="176" w:lineRule="exact"/>
            <w:ind w:right="446"/>
            <w:jc w:val="both"/>
            <w:rPr>
              <w:sz w:val="20"/>
              <w:szCs w:val="20"/>
              <w:lang w:val="en-US" w:eastAsia="en-US"/>
            </w:rPr>
          </w:pPr>
          <w:r>
            <w:rPr>
              <w:sz w:val="20"/>
              <w:szCs w:val="20"/>
              <w:lang w:val="en-US" w:eastAsia="en-US"/>
            </w:rPr>
            <w:t>10.11.2022</w:t>
          </w:r>
        </w:p>
      </w:tc>
    </w:tr>
    <w:tr w:rsidR="00265BFE" w14:paraId="47D40881" w14:textId="77777777" w:rsidTr="00153FC0">
      <w:trPr>
        <w:trHeight w:val="448"/>
      </w:trPr>
      <w:tc>
        <w:tcPr>
          <w:tcW w:w="995" w:type="pct"/>
          <w:vMerge/>
          <w:tcBorders>
            <w:top w:val="single" w:sz="8" w:space="0" w:color="auto"/>
            <w:left w:val="single" w:sz="8" w:space="0" w:color="auto"/>
            <w:bottom w:val="single" w:sz="8" w:space="0" w:color="auto"/>
            <w:right w:val="single" w:sz="8" w:space="0" w:color="auto"/>
          </w:tcBorders>
          <w:vAlign w:val="center"/>
          <w:hideMark/>
        </w:tcPr>
        <w:p w14:paraId="5D847144" w14:textId="77777777" w:rsidR="00265BFE" w:rsidRPr="00DC4D4F" w:rsidRDefault="00265BFE" w:rsidP="00265BFE">
          <w:pPr>
            <w:rPr>
              <w:rFonts w:cs="Calibri"/>
              <w:b/>
              <w:lang w:val="en-US"/>
            </w:rPr>
          </w:pPr>
        </w:p>
      </w:tc>
      <w:tc>
        <w:tcPr>
          <w:tcW w:w="2000" w:type="pct"/>
          <w:vMerge/>
          <w:tcBorders>
            <w:top w:val="single" w:sz="8" w:space="0" w:color="auto"/>
            <w:left w:val="single" w:sz="8" w:space="0" w:color="auto"/>
            <w:bottom w:val="single" w:sz="8" w:space="0" w:color="auto"/>
            <w:right w:val="single" w:sz="8" w:space="0" w:color="auto"/>
          </w:tcBorders>
          <w:vAlign w:val="center"/>
          <w:hideMark/>
        </w:tcPr>
        <w:p w14:paraId="3CFA173E" w14:textId="77777777" w:rsidR="00265BFE" w:rsidRPr="00DC4D4F" w:rsidRDefault="00265BFE" w:rsidP="00265BFE">
          <w:pPr>
            <w:rPr>
              <w:lang w:val="en-US"/>
            </w:rPr>
          </w:pPr>
        </w:p>
      </w:tc>
      <w:tc>
        <w:tcPr>
          <w:tcW w:w="1072" w:type="pct"/>
          <w:tcBorders>
            <w:top w:val="single" w:sz="8" w:space="0" w:color="auto"/>
            <w:left w:val="single" w:sz="8" w:space="0" w:color="auto"/>
            <w:bottom w:val="single" w:sz="8" w:space="0" w:color="auto"/>
            <w:right w:val="single" w:sz="8" w:space="0" w:color="auto"/>
          </w:tcBorders>
          <w:vAlign w:val="center"/>
          <w:hideMark/>
        </w:tcPr>
        <w:p w14:paraId="615A81AF" w14:textId="77777777" w:rsidR="00265BFE" w:rsidRDefault="00265BFE" w:rsidP="00265BFE">
          <w:pPr>
            <w:pStyle w:val="TableParagraph"/>
            <w:spacing w:line="176" w:lineRule="exact"/>
            <w:ind w:left="34"/>
            <w:jc w:val="both"/>
            <w:rPr>
              <w:sz w:val="20"/>
              <w:szCs w:val="20"/>
              <w:lang w:val="en-US" w:eastAsia="en-US"/>
            </w:rPr>
          </w:pPr>
          <w:proofErr w:type="spellStart"/>
          <w:r>
            <w:rPr>
              <w:w w:val="105"/>
              <w:sz w:val="20"/>
              <w:szCs w:val="20"/>
              <w:lang w:val="en-US" w:eastAsia="en-US"/>
            </w:rPr>
            <w:t>Revizyon</w:t>
          </w:r>
          <w:proofErr w:type="spellEnd"/>
          <w:r>
            <w:rPr>
              <w:w w:val="105"/>
              <w:sz w:val="20"/>
              <w:szCs w:val="20"/>
              <w:lang w:val="en-US" w:eastAsia="en-US"/>
            </w:rPr>
            <w:t xml:space="preserve"> </w:t>
          </w:r>
          <w:proofErr w:type="spellStart"/>
          <w:r>
            <w:rPr>
              <w:w w:val="105"/>
              <w:sz w:val="20"/>
              <w:szCs w:val="20"/>
              <w:lang w:val="en-US" w:eastAsia="en-US"/>
            </w:rPr>
            <w:t>Tarihi</w:t>
          </w:r>
          <w:proofErr w:type="spellEnd"/>
          <w:r>
            <w:rPr>
              <w:w w:val="105"/>
              <w:sz w:val="20"/>
              <w:szCs w:val="20"/>
              <w:lang w:val="en-US" w:eastAsia="en-US"/>
            </w:rPr>
            <w:t>:</w:t>
          </w:r>
        </w:p>
      </w:tc>
      <w:tc>
        <w:tcPr>
          <w:tcW w:w="933" w:type="pct"/>
          <w:tcBorders>
            <w:top w:val="single" w:sz="8" w:space="0" w:color="auto"/>
            <w:left w:val="single" w:sz="8" w:space="0" w:color="auto"/>
            <w:bottom w:val="single" w:sz="8" w:space="0" w:color="auto"/>
            <w:right w:val="single" w:sz="8" w:space="0" w:color="auto"/>
          </w:tcBorders>
          <w:vAlign w:val="center"/>
          <w:hideMark/>
        </w:tcPr>
        <w:p w14:paraId="682E0072" w14:textId="46C7AEC4" w:rsidR="00265BFE" w:rsidRDefault="007F4845" w:rsidP="00265BFE">
          <w:pPr>
            <w:pStyle w:val="TableParagraph"/>
            <w:spacing w:line="176" w:lineRule="exact"/>
            <w:ind w:right="444"/>
            <w:jc w:val="both"/>
            <w:rPr>
              <w:sz w:val="20"/>
              <w:szCs w:val="20"/>
              <w:lang w:val="en-US" w:eastAsia="en-US"/>
            </w:rPr>
          </w:pPr>
          <w:r>
            <w:rPr>
              <w:sz w:val="20"/>
              <w:szCs w:val="20"/>
              <w:lang w:val="en-US" w:eastAsia="en-US"/>
            </w:rPr>
            <w:t>24</w:t>
          </w:r>
          <w:r w:rsidR="008B3C66">
            <w:rPr>
              <w:sz w:val="20"/>
              <w:szCs w:val="20"/>
              <w:lang w:val="en-US" w:eastAsia="en-US"/>
            </w:rPr>
            <w:t>.04.2023</w:t>
          </w:r>
        </w:p>
      </w:tc>
    </w:tr>
    <w:tr w:rsidR="00265BFE" w14:paraId="6E1043A6" w14:textId="77777777" w:rsidTr="00153FC0">
      <w:trPr>
        <w:trHeight w:val="449"/>
      </w:trPr>
      <w:tc>
        <w:tcPr>
          <w:tcW w:w="995" w:type="pct"/>
          <w:vMerge/>
          <w:tcBorders>
            <w:top w:val="single" w:sz="8" w:space="0" w:color="auto"/>
            <w:left w:val="single" w:sz="8" w:space="0" w:color="auto"/>
            <w:bottom w:val="single" w:sz="8" w:space="0" w:color="auto"/>
            <w:right w:val="single" w:sz="8" w:space="0" w:color="auto"/>
          </w:tcBorders>
          <w:vAlign w:val="center"/>
          <w:hideMark/>
        </w:tcPr>
        <w:p w14:paraId="2C5716B4" w14:textId="77777777" w:rsidR="00265BFE" w:rsidRPr="00DC4D4F" w:rsidRDefault="00265BFE" w:rsidP="00265BFE">
          <w:pPr>
            <w:rPr>
              <w:rFonts w:cs="Calibri"/>
              <w:b/>
              <w:lang w:val="en-US"/>
            </w:rPr>
          </w:pPr>
        </w:p>
      </w:tc>
      <w:tc>
        <w:tcPr>
          <w:tcW w:w="2000" w:type="pct"/>
          <w:vMerge/>
          <w:tcBorders>
            <w:top w:val="single" w:sz="8" w:space="0" w:color="auto"/>
            <w:left w:val="single" w:sz="8" w:space="0" w:color="auto"/>
            <w:bottom w:val="single" w:sz="8" w:space="0" w:color="auto"/>
            <w:right w:val="single" w:sz="8" w:space="0" w:color="auto"/>
          </w:tcBorders>
          <w:vAlign w:val="center"/>
          <w:hideMark/>
        </w:tcPr>
        <w:p w14:paraId="240EC911" w14:textId="77777777" w:rsidR="00265BFE" w:rsidRPr="00DC4D4F" w:rsidRDefault="00265BFE" w:rsidP="00265BFE">
          <w:pPr>
            <w:rPr>
              <w:lang w:val="en-US"/>
            </w:rPr>
          </w:pPr>
        </w:p>
      </w:tc>
      <w:tc>
        <w:tcPr>
          <w:tcW w:w="1072" w:type="pct"/>
          <w:tcBorders>
            <w:top w:val="single" w:sz="8" w:space="0" w:color="auto"/>
            <w:left w:val="single" w:sz="8" w:space="0" w:color="auto"/>
            <w:bottom w:val="single" w:sz="8" w:space="0" w:color="auto"/>
            <w:right w:val="single" w:sz="8" w:space="0" w:color="auto"/>
          </w:tcBorders>
          <w:vAlign w:val="center"/>
          <w:hideMark/>
        </w:tcPr>
        <w:p w14:paraId="66444433" w14:textId="77777777" w:rsidR="00265BFE" w:rsidRDefault="00265BFE" w:rsidP="00265BFE">
          <w:pPr>
            <w:pStyle w:val="TableParagraph"/>
            <w:spacing w:line="176" w:lineRule="exact"/>
            <w:ind w:left="34"/>
            <w:jc w:val="both"/>
            <w:rPr>
              <w:sz w:val="20"/>
              <w:szCs w:val="20"/>
              <w:lang w:val="en-US" w:eastAsia="en-US"/>
            </w:rPr>
          </w:pPr>
          <w:proofErr w:type="spellStart"/>
          <w:r>
            <w:rPr>
              <w:w w:val="105"/>
              <w:sz w:val="20"/>
              <w:szCs w:val="20"/>
              <w:lang w:val="en-US" w:eastAsia="en-US"/>
            </w:rPr>
            <w:t>Revizyon</w:t>
          </w:r>
          <w:proofErr w:type="spellEnd"/>
          <w:r>
            <w:rPr>
              <w:w w:val="105"/>
              <w:sz w:val="20"/>
              <w:szCs w:val="20"/>
              <w:lang w:val="en-US" w:eastAsia="en-US"/>
            </w:rPr>
            <w:t xml:space="preserve"> No:</w:t>
          </w:r>
        </w:p>
      </w:tc>
      <w:tc>
        <w:tcPr>
          <w:tcW w:w="933" w:type="pct"/>
          <w:tcBorders>
            <w:top w:val="single" w:sz="8" w:space="0" w:color="auto"/>
            <w:left w:val="single" w:sz="8" w:space="0" w:color="auto"/>
            <w:bottom w:val="single" w:sz="8" w:space="0" w:color="auto"/>
            <w:right w:val="single" w:sz="8" w:space="0" w:color="auto"/>
          </w:tcBorders>
          <w:vAlign w:val="center"/>
          <w:hideMark/>
        </w:tcPr>
        <w:p w14:paraId="63F94D1D" w14:textId="0E0A6B51" w:rsidR="00265BFE" w:rsidRDefault="007F4845" w:rsidP="00265BFE">
          <w:pPr>
            <w:pStyle w:val="TableParagraph"/>
            <w:spacing w:line="176" w:lineRule="exact"/>
            <w:ind w:right="444"/>
            <w:jc w:val="both"/>
            <w:rPr>
              <w:sz w:val="20"/>
              <w:szCs w:val="20"/>
              <w:lang w:val="en-US" w:eastAsia="en-US"/>
            </w:rPr>
          </w:pPr>
          <w:r>
            <w:rPr>
              <w:sz w:val="20"/>
              <w:szCs w:val="20"/>
              <w:lang w:val="en-US" w:eastAsia="en-US"/>
            </w:rPr>
            <w:t>2</w:t>
          </w:r>
        </w:p>
      </w:tc>
    </w:tr>
    <w:tr w:rsidR="00265BFE" w14:paraId="272E970F" w14:textId="77777777" w:rsidTr="00153FC0">
      <w:trPr>
        <w:trHeight w:val="449"/>
      </w:trPr>
      <w:tc>
        <w:tcPr>
          <w:tcW w:w="995" w:type="pct"/>
          <w:vMerge/>
          <w:tcBorders>
            <w:top w:val="single" w:sz="8" w:space="0" w:color="auto"/>
            <w:left w:val="single" w:sz="8" w:space="0" w:color="auto"/>
            <w:bottom w:val="single" w:sz="8" w:space="0" w:color="auto"/>
            <w:right w:val="single" w:sz="8" w:space="0" w:color="auto"/>
          </w:tcBorders>
          <w:vAlign w:val="center"/>
          <w:hideMark/>
        </w:tcPr>
        <w:p w14:paraId="010029A6" w14:textId="77777777" w:rsidR="00265BFE" w:rsidRPr="00DC4D4F" w:rsidRDefault="00265BFE" w:rsidP="00265BFE">
          <w:pPr>
            <w:rPr>
              <w:rFonts w:cs="Calibri"/>
              <w:b/>
              <w:lang w:val="en-US"/>
            </w:rPr>
          </w:pPr>
        </w:p>
      </w:tc>
      <w:tc>
        <w:tcPr>
          <w:tcW w:w="2000" w:type="pct"/>
          <w:vMerge/>
          <w:tcBorders>
            <w:top w:val="single" w:sz="8" w:space="0" w:color="auto"/>
            <w:left w:val="single" w:sz="8" w:space="0" w:color="auto"/>
            <w:bottom w:val="single" w:sz="8" w:space="0" w:color="auto"/>
            <w:right w:val="single" w:sz="8" w:space="0" w:color="auto"/>
          </w:tcBorders>
          <w:vAlign w:val="center"/>
          <w:hideMark/>
        </w:tcPr>
        <w:p w14:paraId="7E4A7FF8" w14:textId="77777777" w:rsidR="00265BFE" w:rsidRPr="00DC4D4F" w:rsidRDefault="00265BFE" w:rsidP="00265BFE">
          <w:pPr>
            <w:rPr>
              <w:lang w:val="en-US"/>
            </w:rPr>
          </w:pPr>
        </w:p>
      </w:tc>
      <w:tc>
        <w:tcPr>
          <w:tcW w:w="1072" w:type="pct"/>
          <w:tcBorders>
            <w:top w:val="single" w:sz="8" w:space="0" w:color="auto"/>
            <w:left w:val="single" w:sz="8" w:space="0" w:color="auto"/>
            <w:bottom w:val="single" w:sz="8" w:space="0" w:color="auto"/>
            <w:right w:val="single" w:sz="8" w:space="0" w:color="auto"/>
          </w:tcBorders>
          <w:vAlign w:val="center"/>
          <w:hideMark/>
        </w:tcPr>
        <w:p w14:paraId="0B1C55EB" w14:textId="77777777" w:rsidR="00265BFE" w:rsidRDefault="00265BFE" w:rsidP="00265BFE">
          <w:pPr>
            <w:pStyle w:val="TableParagraph"/>
            <w:spacing w:before="22"/>
            <w:ind w:left="34"/>
            <w:jc w:val="both"/>
            <w:rPr>
              <w:sz w:val="20"/>
              <w:szCs w:val="20"/>
              <w:lang w:val="en-US" w:eastAsia="en-US"/>
            </w:rPr>
          </w:pPr>
          <w:proofErr w:type="spellStart"/>
          <w:r>
            <w:rPr>
              <w:w w:val="105"/>
              <w:sz w:val="20"/>
              <w:szCs w:val="20"/>
              <w:lang w:val="en-US" w:eastAsia="en-US"/>
            </w:rPr>
            <w:t>Toplam</w:t>
          </w:r>
          <w:proofErr w:type="spellEnd"/>
          <w:r>
            <w:rPr>
              <w:w w:val="105"/>
              <w:sz w:val="20"/>
              <w:szCs w:val="20"/>
              <w:lang w:val="en-US" w:eastAsia="en-US"/>
            </w:rPr>
            <w:t xml:space="preserve"> </w:t>
          </w:r>
          <w:proofErr w:type="spellStart"/>
          <w:r>
            <w:rPr>
              <w:w w:val="105"/>
              <w:sz w:val="20"/>
              <w:szCs w:val="20"/>
              <w:lang w:val="en-US" w:eastAsia="en-US"/>
            </w:rPr>
            <w:t>Sayfa</w:t>
          </w:r>
          <w:proofErr w:type="spellEnd"/>
          <w:r>
            <w:rPr>
              <w:w w:val="105"/>
              <w:sz w:val="20"/>
              <w:szCs w:val="20"/>
              <w:lang w:val="en-US" w:eastAsia="en-US"/>
            </w:rPr>
            <w:t xml:space="preserve"> </w:t>
          </w:r>
          <w:proofErr w:type="spellStart"/>
          <w:r>
            <w:rPr>
              <w:w w:val="105"/>
              <w:sz w:val="20"/>
              <w:szCs w:val="20"/>
              <w:lang w:val="en-US" w:eastAsia="en-US"/>
            </w:rPr>
            <w:t>Sayısı</w:t>
          </w:r>
          <w:proofErr w:type="spellEnd"/>
          <w:r>
            <w:rPr>
              <w:w w:val="105"/>
              <w:sz w:val="20"/>
              <w:szCs w:val="20"/>
              <w:lang w:val="en-US" w:eastAsia="en-US"/>
            </w:rPr>
            <w:t>:</w:t>
          </w:r>
        </w:p>
      </w:tc>
      <w:tc>
        <w:tcPr>
          <w:tcW w:w="933" w:type="pct"/>
          <w:tcBorders>
            <w:top w:val="single" w:sz="8" w:space="0" w:color="auto"/>
            <w:left w:val="single" w:sz="8" w:space="0" w:color="auto"/>
            <w:bottom w:val="single" w:sz="8" w:space="0" w:color="auto"/>
            <w:right w:val="single" w:sz="8" w:space="0" w:color="auto"/>
          </w:tcBorders>
          <w:vAlign w:val="center"/>
          <w:hideMark/>
        </w:tcPr>
        <w:p w14:paraId="5918CAF2" w14:textId="77777777" w:rsidR="00265BFE" w:rsidRDefault="00265BFE" w:rsidP="00265BFE">
          <w:pPr>
            <w:pStyle w:val="TableParagraph"/>
            <w:spacing w:before="11"/>
            <w:jc w:val="both"/>
            <w:rPr>
              <w:sz w:val="20"/>
              <w:szCs w:val="20"/>
              <w:lang w:val="en-US" w:eastAsia="en-US"/>
            </w:rPr>
          </w:pPr>
          <w:r>
            <w:rPr>
              <w:sz w:val="20"/>
              <w:szCs w:val="20"/>
              <w:lang w:val="en-US" w:eastAsia="en-US"/>
            </w:rPr>
            <w:t>4</w:t>
          </w:r>
        </w:p>
      </w:tc>
    </w:tr>
  </w:tbl>
  <w:p w14:paraId="49AD97BF" w14:textId="77777777" w:rsidR="00265BFE" w:rsidRDefault="00265BFE">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747BF"/>
    <w:multiLevelType w:val="multilevel"/>
    <w:tmpl w:val="6BBED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A23386"/>
    <w:multiLevelType w:val="multilevel"/>
    <w:tmpl w:val="C5666D4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3D6762D4"/>
    <w:multiLevelType w:val="multilevel"/>
    <w:tmpl w:val="46467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FB8325A"/>
    <w:multiLevelType w:val="multilevel"/>
    <w:tmpl w:val="EC02CD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1D237B1"/>
    <w:multiLevelType w:val="multilevel"/>
    <w:tmpl w:val="7F84912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58F45B1D"/>
    <w:multiLevelType w:val="multilevel"/>
    <w:tmpl w:val="3C02685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90846C8"/>
    <w:multiLevelType w:val="multilevel"/>
    <w:tmpl w:val="60A61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00A256E"/>
    <w:multiLevelType w:val="multilevel"/>
    <w:tmpl w:val="55CABA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80713059">
    <w:abstractNumId w:val="6"/>
  </w:num>
  <w:num w:numId="2" w16cid:durableId="2145460464">
    <w:abstractNumId w:val="0"/>
  </w:num>
  <w:num w:numId="3" w16cid:durableId="1523125932">
    <w:abstractNumId w:val="7"/>
  </w:num>
  <w:num w:numId="4" w16cid:durableId="1996060367">
    <w:abstractNumId w:val="2"/>
  </w:num>
  <w:num w:numId="5" w16cid:durableId="186987997">
    <w:abstractNumId w:val="3"/>
  </w:num>
  <w:num w:numId="6" w16cid:durableId="643854962">
    <w:abstractNumId w:val="4"/>
  </w:num>
  <w:num w:numId="7" w16cid:durableId="940988091">
    <w:abstractNumId w:val="1"/>
  </w:num>
  <w:num w:numId="8" w16cid:durableId="5709712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B77"/>
    <w:rsid w:val="00056A88"/>
    <w:rsid w:val="000602B6"/>
    <w:rsid w:val="001F6DF1"/>
    <w:rsid w:val="00240C3A"/>
    <w:rsid w:val="00265BFE"/>
    <w:rsid w:val="003346D8"/>
    <w:rsid w:val="00492967"/>
    <w:rsid w:val="00497720"/>
    <w:rsid w:val="004D196F"/>
    <w:rsid w:val="004D1CFC"/>
    <w:rsid w:val="005251F7"/>
    <w:rsid w:val="00541B77"/>
    <w:rsid w:val="005631A5"/>
    <w:rsid w:val="00666BB8"/>
    <w:rsid w:val="0068509B"/>
    <w:rsid w:val="007A0FDD"/>
    <w:rsid w:val="007A2149"/>
    <w:rsid w:val="007F4845"/>
    <w:rsid w:val="0082182A"/>
    <w:rsid w:val="008B35A9"/>
    <w:rsid w:val="008B3C66"/>
    <w:rsid w:val="009321BB"/>
    <w:rsid w:val="00934943"/>
    <w:rsid w:val="009362A9"/>
    <w:rsid w:val="00940718"/>
    <w:rsid w:val="009B6A1C"/>
    <w:rsid w:val="00AC4205"/>
    <w:rsid w:val="00B31926"/>
    <w:rsid w:val="00B65E32"/>
    <w:rsid w:val="00B751CF"/>
    <w:rsid w:val="00BA1A13"/>
    <w:rsid w:val="00BD7663"/>
    <w:rsid w:val="00BE2C7F"/>
    <w:rsid w:val="00C019EF"/>
    <w:rsid w:val="00C04235"/>
    <w:rsid w:val="00C15AD2"/>
    <w:rsid w:val="00C21275"/>
    <w:rsid w:val="00C24E4E"/>
    <w:rsid w:val="00CA39D4"/>
    <w:rsid w:val="00CF2F65"/>
    <w:rsid w:val="00D5027D"/>
    <w:rsid w:val="00D71CFD"/>
    <w:rsid w:val="00D725D1"/>
    <w:rsid w:val="00EE16E0"/>
    <w:rsid w:val="00F918B2"/>
    <w:rsid w:val="00FE0968"/>
    <w:rsid w:val="00FF1F0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0036AF"/>
  <w15:docId w15:val="{7AA6861F-6351-44BC-9998-30CF7B501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541B7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541B77"/>
    <w:rPr>
      <w:b/>
      <w:bCs/>
    </w:rPr>
  </w:style>
  <w:style w:type="paragraph" w:styleId="stBilgi">
    <w:name w:val="header"/>
    <w:basedOn w:val="Normal"/>
    <w:link w:val="stBilgiChar"/>
    <w:uiPriority w:val="99"/>
    <w:unhideWhenUsed/>
    <w:rsid w:val="00BD766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D7663"/>
  </w:style>
  <w:style w:type="paragraph" w:styleId="AltBilgi">
    <w:name w:val="footer"/>
    <w:basedOn w:val="Normal"/>
    <w:link w:val="AltBilgiChar"/>
    <w:uiPriority w:val="99"/>
    <w:unhideWhenUsed/>
    <w:rsid w:val="00BD766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D7663"/>
  </w:style>
  <w:style w:type="paragraph" w:customStyle="1" w:styleId="TableParagraph">
    <w:name w:val="Table Paragraph"/>
    <w:basedOn w:val="Normal"/>
    <w:uiPriority w:val="1"/>
    <w:qFormat/>
    <w:rsid w:val="00BD7663"/>
    <w:pPr>
      <w:widowControl w:val="0"/>
      <w:autoSpaceDE w:val="0"/>
      <w:autoSpaceDN w:val="0"/>
      <w:spacing w:after="0" w:line="240" w:lineRule="auto"/>
    </w:pPr>
    <w:rPr>
      <w:rFonts w:ascii="Times New Roman" w:eastAsia="Times New Roman" w:hAnsi="Times New Roman" w:cs="Times New Roman"/>
      <w:lang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0082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882</Words>
  <Characters>5034</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5905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şehnaz ayar</dc:creator>
  <cp:lastModifiedBy>Windows Kullanıcısı</cp:lastModifiedBy>
  <cp:revision>2</cp:revision>
  <dcterms:created xsi:type="dcterms:W3CDTF">2023-04-24T11:45:00Z</dcterms:created>
  <dcterms:modified xsi:type="dcterms:W3CDTF">2023-04-24T11:45:00Z</dcterms:modified>
</cp:coreProperties>
</file>