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496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86759C" w14:paraId="3EFB1483" w14:textId="77777777" w:rsidTr="0086759C">
        <w:trPr>
          <w:trHeight w:val="339"/>
        </w:trPr>
        <w:tc>
          <w:tcPr>
            <w:tcW w:w="1838" w:type="dxa"/>
            <w:vMerge w:val="restart"/>
          </w:tcPr>
          <w:p w14:paraId="5B22156C" w14:textId="77777777" w:rsidR="0086759C" w:rsidRDefault="0086759C" w:rsidP="0086759C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1D767FD" wp14:editId="7290511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107950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2AE416A6" w14:textId="38E27B37" w:rsidR="0086759C" w:rsidRPr="00972198" w:rsidRDefault="0086759C" w:rsidP="0086759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0B459934" w14:textId="77777777" w:rsidR="0086759C" w:rsidRPr="00972198" w:rsidRDefault="0086759C" w:rsidP="0086759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3BB29795" w14:textId="66A27560" w:rsidR="0086759C" w:rsidRPr="009278B8" w:rsidRDefault="0086759C" w:rsidP="0086759C">
            <w:pPr>
              <w:spacing w:line="276" w:lineRule="auto"/>
              <w:jc w:val="center"/>
              <w:rPr>
                <w:b/>
                <w:sz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9278B8">
              <w:rPr>
                <w:b/>
                <w:sz w:val="24"/>
              </w:rPr>
              <w:t xml:space="preserve"> ÇOCUK</w:t>
            </w:r>
            <w:r w:rsidRPr="009278B8">
              <w:rPr>
                <w:b/>
                <w:spacing w:val="-4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DİŞ</w:t>
            </w:r>
            <w:r w:rsidRPr="009278B8">
              <w:rPr>
                <w:b/>
                <w:spacing w:val="-4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HEKİMLİĞİ</w:t>
            </w:r>
            <w:r w:rsidRPr="009278B8">
              <w:rPr>
                <w:b/>
                <w:spacing w:val="-4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ANABİLİM</w:t>
            </w:r>
            <w:r w:rsidRPr="009278B8">
              <w:rPr>
                <w:b/>
                <w:spacing w:val="-4"/>
                <w:sz w:val="24"/>
              </w:rPr>
              <w:t xml:space="preserve"> </w:t>
            </w:r>
            <w:proofErr w:type="gramStart"/>
            <w:r w:rsidRPr="009278B8">
              <w:rPr>
                <w:b/>
                <w:sz w:val="24"/>
              </w:rPr>
              <w:t>DALI</w:t>
            </w:r>
            <w:r>
              <w:rPr>
                <w:b/>
                <w:sz w:val="24"/>
              </w:rPr>
              <w:t xml:space="preserve"> </w:t>
            </w:r>
            <w:r w:rsidRPr="009278B8">
              <w:rPr>
                <w:b/>
                <w:spacing w:val="-62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SEDASYON</w:t>
            </w:r>
            <w:proofErr w:type="gramEnd"/>
            <w:r w:rsidRPr="009278B8">
              <w:rPr>
                <w:b/>
                <w:spacing w:val="-2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/</w:t>
            </w:r>
            <w:r w:rsidRPr="009278B8">
              <w:rPr>
                <w:b/>
                <w:spacing w:val="2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GENEL</w:t>
            </w:r>
            <w:r w:rsidRPr="009278B8">
              <w:rPr>
                <w:b/>
                <w:spacing w:val="-2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ANESTEZİ</w:t>
            </w:r>
          </w:p>
          <w:p w14:paraId="08130A87" w14:textId="017DE2CF" w:rsidR="0086759C" w:rsidRPr="004520F8" w:rsidRDefault="0086759C" w:rsidP="0086759C">
            <w:pPr>
              <w:spacing w:line="276" w:lineRule="auto"/>
              <w:jc w:val="center"/>
              <w:rPr>
                <w:b/>
                <w:sz w:val="24"/>
              </w:rPr>
            </w:pPr>
            <w:r w:rsidRPr="009278B8">
              <w:rPr>
                <w:b/>
                <w:sz w:val="24"/>
              </w:rPr>
              <w:t>KONSÜLTASYON</w:t>
            </w:r>
            <w:r w:rsidRPr="009278B8">
              <w:rPr>
                <w:b/>
                <w:spacing w:val="-3"/>
                <w:sz w:val="24"/>
              </w:rPr>
              <w:t xml:space="preserve"> </w:t>
            </w:r>
            <w:r w:rsidRPr="009278B8">
              <w:rPr>
                <w:b/>
                <w:sz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5D879E14" w14:textId="6C164FA8" w:rsidR="0086759C" w:rsidRDefault="0086759C" w:rsidP="0086759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36C85895" w14:textId="481FC9A6" w:rsidR="0086759C" w:rsidRDefault="0086759C" w:rsidP="0086759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252</w:t>
            </w:r>
          </w:p>
        </w:tc>
      </w:tr>
      <w:tr w:rsidR="0086759C" w14:paraId="7D3D6D66" w14:textId="77777777" w:rsidTr="0086759C">
        <w:trPr>
          <w:trHeight w:val="339"/>
        </w:trPr>
        <w:tc>
          <w:tcPr>
            <w:tcW w:w="1838" w:type="dxa"/>
            <w:vMerge/>
          </w:tcPr>
          <w:p w14:paraId="414EAAE6" w14:textId="77777777" w:rsidR="0086759C" w:rsidRDefault="0086759C" w:rsidP="0086759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01FF1412" w14:textId="77777777" w:rsidR="0086759C" w:rsidRDefault="0086759C" w:rsidP="008675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1B1BA33" w14:textId="55A06AC9" w:rsidR="0086759C" w:rsidRDefault="0086759C" w:rsidP="0086759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0A411132" w14:textId="1E46ED0F" w:rsidR="0086759C" w:rsidRDefault="0086759C" w:rsidP="0086759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86759C" w14:paraId="1222CFAF" w14:textId="77777777" w:rsidTr="0086759C">
        <w:trPr>
          <w:trHeight w:val="339"/>
        </w:trPr>
        <w:tc>
          <w:tcPr>
            <w:tcW w:w="1838" w:type="dxa"/>
            <w:vMerge/>
          </w:tcPr>
          <w:p w14:paraId="389AD1C6" w14:textId="77777777" w:rsidR="0086759C" w:rsidRDefault="0086759C" w:rsidP="0086759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266E6C2D" w14:textId="77777777" w:rsidR="0086759C" w:rsidRPr="00E70436" w:rsidRDefault="0086759C" w:rsidP="00867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538CC9E" w14:textId="7BC05146" w:rsidR="0086759C" w:rsidRDefault="0086759C" w:rsidP="0086759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1F0EB42C" w14:textId="02AC4A53" w:rsidR="0086759C" w:rsidRDefault="0086759C" w:rsidP="0086759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86759C" w14:paraId="744B6F17" w14:textId="77777777" w:rsidTr="0086759C">
        <w:trPr>
          <w:trHeight w:val="339"/>
        </w:trPr>
        <w:tc>
          <w:tcPr>
            <w:tcW w:w="1838" w:type="dxa"/>
            <w:vMerge/>
          </w:tcPr>
          <w:p w14:paraId="5C861BED" w14:textId="77777777" w:rsidR="0086759C" w:rsidRDefault="0086759C" w:rsidP="0086759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1FEA4B82" w14:textId="77777777" w:rsidR="0086759C" w:rsidRDefault="0086759C" w:rsidP="0086759C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A5F9017" w14:textId="32634C04" w:rsidR="0086759C" w:rsidRDefault="0086759C" w:rsidP="0086759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3F27C8B4" w14:textId="7D70AC55" w:rsidR="0086759C" w:rsidRPr="0018551F" w:rsidRDefault="0086759C" w:rsidP="0086759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86759C" w14:paraId="622007C8" w14:textId="77777777" w:rsidTr="0086759C">
        <w:trPr>
          <w:trHeight w:val="339"/>
        </w:trPr>
        <w:tc>
          <w:tcPr>
            <w:tcW w:w="1838" w:type="dxa"/>
            <w:vMerge/>
          </w:tcPr>
          <w:p w14:paraId="0CF1AD0F" w14:textId="77777777" w:rsidR="0086759C" w:rsidRDefault="0086759C" w:rsidP="0086759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2E88DAE9" w14:textId="77777777" w:rsidR="0086759C" w:rsidRDefault="0086759C" w:rsidP="0086759C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342FAE7" w14:textId="47325DA2" w:rsidR="0086759C" w:rsidRPr="00F5797E" w:rsidRDefault="0086759C" w:rsidP="0086759C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4BA05D17" w14:textId="7227E203" w:rsidR="0086759C" w:rsidRPr="00E70436" w:rsidRDefault="0086759C" w:rsidP="0086759C">
            <w:r>
              <w:rPr>
                <w:sz w:val="20"/>
                <w:szCs w:val="20"/>
              </w:rPr>
              <w:t>1</w:t>
            </w:r>
          </w:p>
        </w:tc>
      </w:tr>
    </w:tbl>
    <w:p w14:paraId="1845AE51" w14:textId="1AA3572F" w:rsidR="009278B8" w:rsidRDefault="009278B8">
      <w:pPr>
        <w:pStyle w:val="GvdeMetni"/>
        <w:spacing w:before="10"/>
        <w:rPr>
          <w:b w:val="0"/>
          <w:sz w:val="13"/>
        </w:rPr>
      </w:pPr>
    </w:p>
    <w:p w14:paraId="2445D6B3" w14:textId="77777777" w:rsidR="009278B8" w:rsidRPr="009278B8" w:rsidRDefault="009278B8" w:rsidP="009278B8">
      <w:pPr>
        <w:spacing w:line="276" w:lineRule="auto"/>
        <w:jc w:val="center"/>
        <w:rPr>
          <w:b/>
          <w:sz w:val="24"/>
        </w:rPr>
      </w:pPr>
      <w:bookmarkStart w:id="0" w:name="_GoBack"/>
      <w:bookmarkEnd w:id="0"/>
    </w:p>
    <w:p w14:paraId="3858C743" w14:textId="77777777" w:rsidR="002216F7" w:rsidRDefault="000C2033">
      <w:pPr>
        <w:pStyle w:val="GvdeMetni"/>
        <w:tabs>
          <w:tab w:val="left" w:pos="2312"/>
        </w:tabs>
        <w:spacing w:before="91"/>
        <w:ind w:left="187"/>
        <w:jc w:val="both"/>
      </w:pPr>
      <w:r>
        <w:t>Gönderen</w:t>
      </w:r>
      <w:r>
        <w:rPr>
          <w:spacing w:val="-4"/>
        </w:rPr>
        <w:t xml:space="preserve"> </w:t>
      </w:r>
      <w:r>
        <w:t>Doktor</w:t>
      </w:r>
      <w:r>
        <w:tab/>
        <w:t>:</w:t>
      </w:r>
    </w:p>
    <w:p w14:paraId="40E12C1B" w14:textId="77777777" w:rsidR="002216F7" w:rsidRDefault="002216F7">
      <w:pPr>
        <w:pStyle w:val="GvdeMetni"/>
        <w:rPr>
          <w:sz w:val="22"/>
        </w:rPr>
      </w:pPr>
    </w:p>
    <w:p w14:paraId="1965EEB0" w14:textId="77777777" w:rsidR="002216F7" w:rsidRDefault="002216F7">
      <w:pPr>
        <w:pStyle w:val="GvdeMetni"/>
        <w:spacing w:before="1"/>
        <w:rPr>
          <w:sz w:val="18"/>
        </w:rPr>
      </w:pPr>
    </w:p>
    <w:p w14:paraId="76829879" w14:textId="4F4354ED" w:rsidR="002216F7" w:rsidRDefault="000C2033">
      <w:pPr>
        <w:pStyle w:val="GvdeMetni"/>
        <w:ind w:left="187"/>
        <w:jc w:val="both"/>
      </w:pPr>
      <w:r>
        <w:t>Konsültasyon</w:t>
      </w:r>
      <w:r>
        <w:rPr>
          <w:spacing w:val="-3"/>
        </w:rPr>
        <w:t xml:space="preserve"> </w:t>
      </w:r>
      <w:r>
        <w:t xml:space="preserve">Konusu   </w:t>
      </w:r>
      <w:r>
        <w:rPr>
          <w:spacing w:val="33"/>
        </w:rPr>
        <w:t xml:space="preserve"> </w:t>
      </w:r>
      <w:r>
        <w:t>:</w:t>
      </w:r>
    </w:p>
    <w:p w14:paraId="0B203F30" w14:textId="77777777" w:rsidR="002216F7" w:rsidRDefault="000C2033">
      <w:pPr>
        <w:tabs>
          <w:tab w:val="left" w:leader="dot" w:pos="8906"/>
        </w:tabs>
        <w:spacing w:before="111"/>
        <w:ind w:left="187"/>
        <w:jc w:val="both"/>
        <w:rPr>
          <w:sz w:val="20"/>
        </w:rPr>
      </w:pPr>
      <w:r>
        <w:rPr>
          <w:sz w:val="20"/>
        </w:rPr>
        <w:t>Fakültemize</w:t>
      </w:r>
      <w:r>
        <w:rPr>
          <w:spacing w:val="16"/>
          <w:sz w:val="20"/>
        </w:rPr>
        <w:t xml:space="preserve"> </w:t>
      </w:r>
      <w:r>
        <w:rPr>
          <w:sz w:val="20"/>
        </w:rPr>
        <w:t>tedavi</w:t>
      </w:r>
      <w:r>
        <w:rPr>
          <w:spacing w:val="17"/>
          <w:sz w:val="20"/>
        </w:rPr>
        <w:t xml:space="preserve"> </w:t>
      </w:r>
      <w:r>
        <w:rPr>
          <w:sz w:val="20"/>
        </w:rPr>
        <w:t>için</w:t>
      </w:r>
      <w:r>
        <w:rPr>
          <w:spacing w:val="16"/>
          <w:sz w:val="20"/>
        </w:rPr>
        <w:t xml:space="preserve"> </w:t>
      </w:r>
      <w:r>
        <w:rPr>
          <w:sz w:val="20"/>
        </w:rPr>
        <w:t>başvuran</w:t>
      </w:r>
      <w:r>
        <w:rPr>
          <w:spacing w:val="16"/>
          <w:sz w:val="20"/>
        </w:rPr>
        <w:t xml:space="preserve"> </w:t>
      </w:r>
      <w:r>
        <w:rPr>
          <w:sz w:val="20"/>
        </w:rPr>
        <w:t>……………</w:t>
      </w:r>
      <w:r>
        <w:rPr>
          <w:spacing w:val="17"/>
          <w:sz w:val="20"/>
        </w:rPr>
        <w:t xml:space="preserve"> </w:t>
      </w:r>
      <w:r>
        <w:rPr>
          <w:sz w:val="20"/>
        </w:rPr>
        <w:t>dosya</w:t>
      </w:r>
      <w:r>
        <w:rPr>
          <w:spacing w:val="16"/>
          <w:sz w:val="20"/>
        </w:rPr>
        <w:t xml:space="preserve"> </w:t>
      </w:r>
      <w:r>
        <w:rPr>
          <w:sz w:val="20"/>
        </w:rPr>
        <w:t>numaralı</w:t>
      </w:r>
      <w:r>
        <w:rPr>
          <w:sz w:val="20"/>
        </w:rPr>
        <w:tab/>
        <w:t>isimli</w:t>
      </w:r>
      <w:r>
        <w:rPr>
          <w:spacing w:val="18"/>
          <w:sz w:val="20"/>
        </w:rPr>
        <w:t xml:space="preserve"> </w:t>
      </w:r>
      <w:r>
        <w:rPr>
          <w:sz w:val="20"/>
        </w:rPr>
        <w:t>hastamızın</w:t>
      </w:r>
      <w:r>
        <w:rPr>
          <w:spacing w:val="16"/>
          <w:sz w:val="20"/>
        </w:rPr>
        <w:t xml:space="preserve"> </w:t>
      </w:r>
      <w:r>
        <w:rPr>
          <w:sz w:val="20"/>
        </w:rPr>
        <w:t>yapılan</w:t>
      </w:r>
    </w:p>
    <w:p w14:paraId="6F24D732" w14:textId="0C787BFA" w:rsidR="002216F7" w:rsidRDefault="000C2033">
      <w:pPr>
        <w:spacing w:before="113" w:line="360" w:lineRule="auto"/>
        <w:ind w:left="187" w:right="254"/>
        <w:jc w:val="both"/>
        <w:rPr>
          <w:sz w:val="20"/>
        </w:rPr>
      </w:pPr>
      <w:r>
        <w:rPr>
          <w:sz w:val="20"/>
        </w:rPr>
        <w:t>klinik</w:t>
      </w:r>
      <w:r>
        <w:rPr>
          <w:spacing w:val="1"/>
          <w:sz w:val="20"/>
        </w:rPr>
        <w:t xml:space="preserve"> </w:t>
      </w:r>
      <w:r>
        <w:rPr>
          <w:sz w:val="20"/>
        </w:rPr>
        <w:t>ağız</w:t>
      </w:r>
      <w:r>
        <w:rPr>
          <w:spacing w:val="1"/>
          <w:sz w:val="20"/>
        </w:rPr>
        <w:t xml:space="preserve"> </w:t>
      </w:r>
      <w:r>
        <w:rPr>
          <w:sz w:val="20"/>
        </w:rPr>
        <w:t>içi</w:t>
      </w:r>
      <w:r>
        <w:rPr>
          <w:spacing w:val="1"/>
          <w:sz w:val="20"/>
        </w:rPr>
        <w:t xml:space="preserve"> </w:t>
      </w:r>
      <w:r>
        <w:rPr>
          <w:sz w:val="20"/>
        </w:rPr>
        <w:t>muayenesinde</w:t>
      </w:r>
      <w:r>
        <w:rPr>
          <w:spacing w:val="1"/>
          <w:sz w:val="20"/>
        </w:rPr>
        <w:t xml:space="preserve"> </w:t>
      </w:r>
      <w:r w:rsidR="0045333B">
        <w:rPr>
          <w:sz w:val="20"/>
        </w:rPr>
        <w:t>.............................................................................................................................................................</w:t>
      </w:r>
      <w:r>
        <w:rPr>
          <w:spacing w:val="1"/>
          <w:sz w:val="20"/>
        </w:rPr>
        <w:t xml:space="preserve"> </w:t>
      </w:r>
      <w:r>
        <w:rPr>
          <w:sz w:val="20"/>
        </w:rPr>
        <w:t>varlığı</w:t>
      </w:r>
      <w:r>
        <w:rPr>
          <w:spacing w:val="1"/>
          <w:sz w:val="20"/>
        </w:rPr>
        <w:t xml:space="preserve"> </w:t>
      </w:r>
      <w:r>
        <w:rPr>
          <w:sz w:val="20"/>
        </w:rPr>
        <w:t>tespit</w:t>
      </w:r>
      <w:r>
        <w:rPr>
          <w:spacing w:val="50"/>
          <w:sz w:val="20"/>
        </w:rPr>
        <w:t xml:space="preserve"> </w:t>
      </w:r>
      <w:r>
        <w:rPr>
          <w:sz w:val="20"/>
        </w:rPr>
        <w:t>edilmiştir.</w:t>
      </w:r>
      <w:r>
        <w:rPr>
          <w:spacing w:val="1"/>
          <w:sz w:val="20"/>
        </w:rPr>
        <w:t xml:space="preserve"> </w:t>
      </w:r>
      <w:r>
        <w:rPr>
          <w:sz w:val="20"/>
        </w:rPr>
        <w:t>Hastamıza klinik ortamda bu dişlerinin tedavileri yapılmaya çalışılmış; ancak hastanın kaygı ve korkusunun yüksek olması ve / veya</w:t>
      </w:r>
      <w:r>
        <w:rPr>
          <w:spacing w:val="1"/>
          <w:sz w:val="20"/>
        </w:rPr>
        <w:t xml:space="preserve"> </w:t>
      </w:r>
      <w:r>
        <w:rPr>
          <w:sz w:val="20"/>
        </w:rPr>
        <w:t>yaşının küçük olması sonucu ortaya çıkan uyum problemleri nedeniyle diş tedavilerinin yapılmasında başarılı olunamamıştır. Bu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nedenle </w:t>
      </w:r>
      <w:r>
        <w:rPr>
          <w:b/>
          <w:sz w:val="20"/>
        </w:rPr>
        <w:t xml:space="preserve">genel anestezi / </w:t>
      </w:r>
      <w:proofErr w:type="spellStart"/>
      <w:r>
        <w:rPr>
          <w:b/>
          <w:sz w:val="20"/>
        </w:rPr>
        <w:t>sedasyon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altında diş tedavilerinin yapılması öngörülmüştür. Hastamızın </w:t>
      </w:r>
      <w:r>
        <w:rPr>
          <w:b/>
          <w:sz w:val="20"/>
        </w:rPr>
        <w:t xml:space="preserve">genel anestezi / </w:t>
      </w:r>
      <w:proofErr w:type="spellStart"/>
      <w:r>
        <w:rPr>
          <w:b/>
          <w:sz w:val="20"/>
        </w:rPr>
        <w:t>sedasyon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altında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tedavilerinin yapılabilmesi için gerekli tetkik, muayene ve testlerin yapılarak hastanın </w:t>
      </w:r>
      <w:r>
        <w:rPr>
          <w:b/>
          <w:sz w:val="20"/>
        </w:rPr>
        <w:t xml:space="preserve">genel anestezi / </w:t>
      </w:r>
      <w:proofErr w:type="spellStart"/>
      <w:r>
        <w:rPr>
          <w:b/>
          <w:sz w:val="20"/>
        </w:rPr>
        <w:t>sedasyon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açısından uygun olup</w:t>
      </w:r>
      <w:r w:rsidR="0045333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olmadığının</w:t>
      </w:r>
      <w:r>
        <w:rPr>
          <w:spacing w:val="-2"/>
          <w:sz w:val="20"/>
        </w:rPr>
        <w:t xml:space="preserve"> </w:t>
      </w:r>
      <w:r>
        <w:rPr>
          <w:sz w:val="20"/>
        </w:rPr>
        <w:t>değerlendirilmesi</w:t>
      </w:r>
      <w:r>
        <w:rPr>
          <w:spacing w:val="2"/>
          <w:sz w:val="20"/>
        </w:rPr>
        <w:t xml:space="preserve"> </w:t>
      </w:r>
      <w:r>
        <w:rPr>
          <w:sz w:val="20"/>
        </w:rPr>
        <w:t>rica olur.</w:t>
      </w:r>
    </w:p>
    <w:p w14:paraId="7360934B" w14:textId="77777777" w:rsidR="002216F7" w:rsidRDefault="000C2033">
      <w:pPr>
        <w:tabs>
          <w:tab w:val="left" w:pos="7269"/>
        </w:tabs>
        <w:spacing w:before="2"/>
        <w:ind w:left="187"/>
        <w:jc w:val="both"/>
        <w:rPr>
          <w:sz w:val="20"/>
        </w:rPr>
      </w:pPr>
      <w:r>
        <w:rPr>
          <w:sz w:val="20"/>
        </w:rPr>
        <w:t>Anestezi</w:t>
      </w:r>
      <w:r>
        <w:rPr>
          <w:spacing w:val="-3"/>
          <w:sz w:val="20"/>
        </w:rPr>
        <w:t xml:space="preserve"> </w:t>
      </w:r>
      <w:r>
        <w:rPr>
          <w:sz w:val="20"/>
        </w:rPr>
        <w:t>Randevu</w:t>
      </w:r>
      <w:r>
        <w:rPr>
          <w:spacing w:val="-3"/>
          <w:sz w:val="20"/>
        </w:rPr>
        <w:t xml:space="preserve"> </w:t>
      </w:r>
      <w:r>
        <w:rPr>
          <w:sz w:val="20"/>
        </w:rPr>
        <w:t>Tarihi: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………</w:t>
      </w:r>
      <w:proofErr w:type="gramEnd"/>
      <w:r>
        <w:rPr>
          <w:sz w:val="20"/>
        </w:rPr>
        <w:t>/………./20…..</w:t>
      </w:r>
      <w:r>
        <w:rPr>
          <w:sz w:val="20"/>
        </w:rPr>
        <w:tab/>
        <w:t>…..…./…..…./20…..</w:t>
      </w:r>
    </w:p>
    <w:p w14:paraId="5AFFA772" w14:textId="77777777" w:rsidR="002216F7" w:rsidRDefault="002216F7">
      <w:pPr>
        <w:jc w:val="both"/>
        <w:rPr>
          <w:sz w:val="20"/>
        </w:rPr>
        <w:sectPr w:rsidR="002216F7">
          <w:footerReference w:type="default" r:id="rId7"/>
          <w:type w:val="continuous"/>
          <w:pgSz w:w="12240" w:h="15840"/>
          <w:pgMar w:top="680" w:right="500" w:bottom="280" w:left="520" w:header="708" w:footer="708" w:gutter="0"/>
          <w:cols w:space="708"/>
        </w:sectPr>
      </w:pPr>
    </w:p>
    <w:p w14:paraId="1CC79C5B" w14:textId="77777777" w:rsidR="002216F7" w:rsidRDefault="002216F7">
      <w:pPr>
        <w:pStyle w:val="GvdeMetni"/>
        <w:rPr>
          <w:b w:val="0"/>
          <w:sz w:val="22"/>
        </w:rPr>
      </w:pPr>
    </w:p>
    <w:p w14:paraId="30C5FDAA" w14:textId="77777777" w:rsidR="002216F7" w:rsidRDefault="002216F7">
      <w:pPr>
        <w:pStyle w:val="GvdeMetni"/>
        <w:rPr>
          <w:b w:val="0"/>
          <w:sz w:val="22"/>
        </w:rPr>
      </w:pPr>
    </w:p>
    <w:p w14:paraId="36A13BD9" w14:textId="77777777" w:rsidR="002216F7" w:rsidRDefault="002216F7">
      <w:pPr>
        <w:pStyle w:val="GvdeMetni"/>
        <w:spacing w:before="5"/>
        <w:rPr>
          <w:b w:val="0"/>
          <w:sz w:val="26"/>
        </w:rPr>
      </w:pPr>
    </w:p>
    <w:p w14:paraId="6281CC8C" w14:textId="77777777" w:rsidR="002216F7" w:rsidRDefault="000C2033">
      <w:pPr>
        <w:pStyle w:val="GvdeMetni"/>
        <w:tabs>
          <w:tab w:val="left" w:pos="2312"/>
        </w:tabs>
        <w:ind w:left="187"/>
      </w:pPr>
      <w:r>
        <w:t>Konsültasyon</w:t>
      </w:r>
      <w:r>
        <w:rPr>
          <w:spacing w:val="-4"/>
        </w:rPr>
        <w:t xml:space="preserve"> </w:t>
      </w:r>
      <w:r>
        <w:t>Cevabı</w:t>
      </w:r>
      <w:r>
        <w:tab/>
        <w:t>:</w:t>
      </w:r>
    </w:p>
    <w:p w14:paraId="2890F319" w14:textId="77777777" w:rsidR="002216F7" w:rsidRDefault="000C2033">
      <w:pPr>
        <w:spacing w:before="114" w:line="360" w:lineRule="auto"/>
        <w:ind w:left="514" w:right="646" w:hanging="327"/>
        <w:rPr>
          <w:sz w:val="20"/>
        </w:rPr>
      </w:pPr>
      <w:r>
        <w:br w:type="column"/>
      </w:r>
      <w:r>
        <w:rPr>
          <w:sz w:val="20"/>
        </w:rPr>
        <w:t>Doktor</w:t>
      </w:r>
      <w:r>
        <w:rPr>
          <w:spacing w:val="-9"/>
          <w:sz w:val="20"/>
        </w:rPr>
        <w:t xml:space="preserve"> </w:t>
      </w:r>
      <w:r>
        <w:rPr>
          <w:sz w:val="20"/>
        </w:rPr>
        <w:t>Kaşe</w:t>
      </w:r>
      <w:r>
        <w:rPr>
          <w:spacing w:val="-47"/>
          <w:sz w:val="20"/>
        </w:rPr>
        <w:t xml:space="preserve"> </w:t>
      </w:r>
      <w:r>
        <w:rPr>
          <w:sz w:val="20"/>
        </w:rPr>
        <w:t>İmza</w:t>
      </w:r>
    </w:p>
    <w:p w14:paraId="5BCAD08F" w14:textId="77777777" w:rsidR="002216F7" w:rsidRDefault="002216F7">
      <w:pPr>
        <w:spacing w:line="360" w:lineRule="auto"/>
        <w:rPr>
          <w:sz w:val="20"/>
        </w:rPr>
        <w:sectPr w:rsidR="002216F7">
          <w:type w:val="continuous"/>
          <w:pgSz w:w="12240" w:h="15840"/>
          <w:pgMar w:top="680" w:right="500" w:bottom="280" w:left="520" w:header="708" w:footer="708" w:gutter="0"/>
          <w:cols w:num="2" w:space="708" w:equalWidth="0">
            <w:col w:w="2419" w:space="6940"/>
            <w:col w:w="1861"/>
          </w:cols>
        </w:sectPr>
      </w:pPr>
    </w:p>
    <w:p w14:paraId="0EAFECEC" w14:textId="40292FC0" w:rsidR="002216F7" w:rsidRDefault="002216F7">
      <w:pPr>
        <w:pStyle w:val="GvdeMetni"/>
        <w:rPr>
          <w:b w:val="0"/>
        </w:rPr>
      </w:pPr>
    </w:p>
    <w:p w14:paraId="0E20CD97" w14:textId="77777777" w:rsidR="002216F7" w:rsidRDefault="002216F7">
      <w:pPr>
        <w:pStyle w:val="GvdeMetni"/>
        <w:spacing w:before="10"/>
        <w:rPr>
          <w:b w:val="0"/>
          <w:sz w:val="19"/>
        </w:rPr>
      </w:pPr>
    </w:p>
    <w:p w14:paraId="1B7BC1A5" w14:textId="77777777" w:rsidR="002216F7" w:rsidRDefault="000C2033">
      <w:pPr>
        <w:pStyle w:val="GvdeMetni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75C09BB9" w14:textId="77777777" w:rsidR="002216F7" w:rsidRDefault="000C2033">
      <w:pPr>
        <w:pStyle w:val="GvdeMetni"/>
        <w:spacing w:before="116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7922FEAA" w14:textId="77777777" w:rsidR="002216F7" w:rsidRDefault="000C2033">
      <w:pPr>
        <w:pStyle w:val="GvdeMetni"/>
        <w:spacing w:before="116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4E90C6B4" w14:textId="77777777" w:rsidR="002216F7" w:rsidRDefault="000C2033">
      <w:pPr>
        <w:pStyle w:val="GvdeMetni"/>
        <w:spacing w:before="115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2323C67A" w14:textId="77777777" w:rsidR="002216F7" w:rsidRDefault="000C2033">
      <w:pPr>
        <w:pStyle w:val="GvdeMetni"/>
        <w:spacing w:before="114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2E81FD0E" w14:textId="77777777" w:rsidR="002216F7" w:rsidRDefault="000C2033">
      <w:pPr>
        <w:pStyle w:val="GvdeMetni"/>
        <w:spacing w:before="115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4BD5C78B" w14:textId="77777777" w:rsidR="002216F7" w:rsidRDefault="000C2033">
      <w:pPr>
        <w:pStyle w:val="GvdeMetni"/>
        <w:spacing w:before="116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635507F2" w14:textId="77777777" w:rsidR="002216F7" w:rsidRDefault="000C2033">
      <w:pPr>
        <w:pStyle w:val="GvdeMetni"/>
        <w:spacing w:before="115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501EB0B2" w14:textId="77777777" w:rsidR="002216F7" w:rsidRDefault="000C2033">
      <w:pPr>
        <w:pStyle w:val="GvdeMetni"/>
        <w:spacing w:before="114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446D7814" w14:textId="77777777" w:rsidR="002216F7" w:rsidRDefault="000C2033">
      <w:pPr>
        <w:pStyle w:val="GvdeMetni"/>
        <w:spacing w:before="115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36A461D2" w14:textId="77777777" w:rsidR="002216F7" w:rsidRDefault="000C2033">
      <w:pPr>
        <w:pStyle w:val="GvdeMetni"/>
        <w:spacing w:before="116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5B4984DD" w14:textId="77777777" w:rsidR="002216F7" w:rsidRDefault="000C2033">
      <w:pPr>
        <w:pStyle w:val="GvdeMetni"/>
        <w:spacing w:before="113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2E7AE861" w14:textId="77777777" w:rsidR="002216F7" w:rsidRDefault="000C2033">
      <w:pPr>
        <w:pStyle w:val="GvdeMetni"/>
        <w:spacing w:before="116"/>
        <w:ind w:left="187"/>
      </w:pPr>
      <w:r>
        <w:t>……………………………………………………………………………………………………………………………………………......</w:t>
      </w:r>
    </w:p>
    <w:p w14:paraId="6DDDC8A0" w14:textId="706691EA" w:rsidR="009278B8" w:rsidRDefault="009278B8">
      <w:pPr>
        <w:pStyle w:val="GvdeMetni"/>
        <w:spacing w:before="7"/>
        <w:rPr>
          <w:sz w:val="29"/>
        </w:rPr>
      </w:pPr>
    </w:p>
    <w:p w14:paraId="40852E16" w14:textId="77777777" w:rsidR="002216F7" w:rsidRDefault="000C2033">
      <w:pPr>
        <w:spacing w:before="1"/>
        <w:ind w:left="9220" w:right="97"/>
        <w:jc w:val="center"/>
        <w:rPr>
          <w:sz w:val="20"/>
        </w:rPr>
      </w:pPr>
      <w:proofErr w:type="gramStart"/>
      <w:r>
        <w:rPr>
          <w:sz w:val="20"/>
        </w:rPr>
        <w:t>…..….</w:t>
      </w:r>
      <w:proofErr w:type="gramEnd"/>
      <w:r>
        <w:rPr>
          <w:sz w:val="20"/>
        </w:rPr>
        <w:t>/…..…./20…….</w:t>
      </w:r>
    </w:p>
    <w:p w14:paraId="5045E45F" w14:textId="77777777" w:rsidR="002216F7" w:rsidRDefault="002216F7">
      <w:pPr>
        <w:pStyle w:val="GvdeMetni"/>
        <w:spacing w:before="9"/>
        <w:rPr>
          <w:b w:val="0"/>
          <w:sz w:val="19"/>
        </w:rPr>
      </w:pPr>
    </w:p>
    <w:p w14:paraId="1FD3A5E1" w14:textId="374B4F31" w:rsidR="002216F7" w:rsidRPr="009278B8" w:rsidRDefault="000C2033" w:rsidP="009278B8">
      <w:pPr>
        <w:spacing w:before="1"/>
        <w:ind w:left="9689" w:right="514"/>
        <w:jc w:val="center"/>
        <w:rPr>
          <w:sz w:val="20"/>
        </w:rPr>
      </w:pPr>
      <w:r>
        <w:rPr>
          <w:sz w:val="20"/>
        </w:rPr>
        <w:t>Doktor</w:t>
      </w:r>
      <w:r>
        <w:rPr>
          <w:spacing w:val="-9"/>
          <w:sz w:val="20"/>
        </w:rPr>
        <w:t xml:space="preserve"> </w:t>
      </w:r>
      <w:r>
        <w:rPr>
          <w:sz w:val="20"/>
        </w:rPr>
        <w:t>Kaşe</w:t>
      </w:r>
      <w:r>
        <w:rPr>
          <w:spacing w:val="-47"/>
          <w:sz w:val="20"/>
        </w:rPr>
        <w:t xml:space="preserve"> </w:t>
      </w:r>
      <w:r>
        <w:rPr>
          <w:sz w:val="20"/>
        </w:rPr>
        <w:t>İmza</w:t>
      </w:r>
    </w:p>
    <w:p w14:paraId="72FCF21C" w14:textId="06A746DF" w:rsidR="002216F7" w:rsidRDefault="002216F7" w:rsidP="0045333B">
      <w:pPr>
        <w:tabs>
          <w:tab w:val="left" w:pos="2794"/>
          <w:tab w:val="left" w:pos="5344"/>
          <w:tab w:val="left" w:pos="7874"/>
          <w:tab w:val="left" w:pos="10065"/>
        </w:tabs>
        <w:spacing w:before="93"/>
        <w:rPr>
          <w:sz w:val="18"/>
        </w:rPr>
      </w:pPr>
    </w:p>
    <w:sectPr w:rsidR="002216F7">
      <w:type w:val="continuous"/>
      <w:pgSz w:w="12240" w:h="15840"/>
      <w:pgMar w:top="680" w:right="50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AE526" w14:textId="77777777" w:rsidR="00B300C8" w:rsidRDefault="00B300C8" w:rsidP="00B44E20">
      <w:r>
        <w:separator/>
      </w:r>
    </w:p>
  </w:endnote>
  <w:endnote w:type="continuationSeparator" w:id="0">
    <w:p w14:paraId="768AF071" w14:textId="77777777" w:rsidR="00B300C8" w:rsidRDefault="00B300C8" w:rsidP="00B4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AC65" w14:textId="5E8FD74C" w:rsidR="00B44E20" w:rsidRDefault="00B44E20">
    <w:pPr>
      <w:pStyle w:val="Altbilgi"/>
    </w:pPr>
  </w:p>
  <w:p w14:paraId="7EA83CEF" w14:textId="77777777" w:rsidR="00B44E20" w:rsidRDefault="00B44E2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59BAB" w14:textId="77777777" w:rsidR="00B300C8" w:rsidRDefault="00B300C8" w:rsidP="00B44E20">
      <w:r>
        <w:separator/>
      </w:r>
    </w:p>
  </w:footnote>
  <w:footnote w:type="continuationSeparator" w:id="0">
    <w:p w14:paraId="59C3D687" w14:textId="77777777" w:rsidR="00B300C8" w:rsidRDefault="00B300C8" w:rsidP="00B4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F7"/>
    <w:rsid w:val="000C2033"/>
    <w:rsid w:val="002216F7"/>
    <w:rsid w:val="002F3A6B"/>
    <w:rsid w:val="004520F8"/>
    <w:rsid w:val="0045333B"/>
    <w:rsid w:val="006E0E52"/>
    <w:rsid w:val="007E0B41"/>
    <w:rsid w:val="0086759C"/>
    <w:rsid w:val="009278B8"/>
    <w:rsid w:val="00A354D0"/>
    <w:rsid w:val="00B300C8"/>
    <w:rsid w:val="00B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3312"/>
  <w15:docId w15:val="{2E06F64F-7623-44A4-9D6A-5ADCA85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ind w:left="3054" w:right="2986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4E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4E2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44E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44E2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2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2022-01-06T10:39:00Z</dcterms:created>
  <dcterms:modified xsi:type="dcterms:W3CDTF">2022-01-06T10:39:00Z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