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0BA0C3F" w:rsidR="00412572" w:rsidRPr="00384C35" w:rsidRDefault="004F7952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Kurul Başkanı</w:t>
            </w:r>
          </w:p>
        </w:tc>
      </w:tr>
      <w:tr w:rsidR="00881B5C" w:rsidRPr="00384C35" w14:paraId="1CD43734" w14:textId="77777777" w:rsidTr="004F7952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384C3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shd w:val="clear" w:color="auto" w:fill="auto"/>
          </w:tcPr>
          <w:p w14:paraId="22B1DF67" w14:textId="1B21733C" w:rsidR="00881B5C" w:rsidRPr="00F70488" w:rsidRDefault="00881B5C" w:rsidP="00881B5C">
            <w:pPr>
              <w:rPr>
                <w:sz w:val="24"/>
                <w:szCs w:val="24"/>
                <w:highlight w:val="yellow"/>
              </w:rPr>
            </w:pP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84C3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C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84C35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F2F54C7" w14:textId="2A8BA58F" w:rsidR="00F70488" w:rsidRDefault="004F7952" w:rsidP="004F795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Namık Kemal Üniversitesi </w:t>
            </w:r>
            <w:r w:rsidR="00AE5345">
              <w:rPr>
                <w:rFonts w:ascii="Times New Roman" w:hAnsi="Times New Roman" w:cs="Times New Roman"/>
                <w:sz w:val="24"/>
                <w:szCs w:val="24"/>
              </w:rPr>
              <w:t>Fen ve Mühendislik Bilimleri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Bilimsel Araştırma ve Yayın Etiği Kurulu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sekreteryalığını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ifa etmek,</w:t>
            </w:r>
          </w:p>
          <w:p w14:paraId="72BFDC76" w14:textId="15D41DA1" w:rsidR="00B96DD5" w:rsidRPr="00F70488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88">
              <w:rPr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384C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601CAC8A" w:rsidR="00557988" w:rsidRPr="00384C35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C90641">
              <w:rPr>
                <w:rFonts w:ascii="Times New Roman" w:hAnsi="Times New Roman" w:cs="Times New Roman"/>
                <w:sz w:val="24"/>
                <w:szCs w:val="24"/>
              </w:rPr>
              <w:t>Kurul Başkanı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 </w:t>
            </w:r>
          </w:p>
          <w:p w14:paraId="79D3BFCD" w14:textId="339E899E" w:rsidR="007106C8" w:rsidRPr="00384C35" w:rsidRDefault="00F61953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Fen ve Mühendislik Bilimleri Bilimsel Araştırma ve Yayın Etiği Kurulu </w:t>
            </w:r>
            <w:r w:rsidR="00C90641">
              <w:rPr>
                <w:rFonts w:ascii="Times New Roman" w:hAnsi="Times New Roman" w:cs="Times New Roman"/>
                <w:sz w:val="24"/>
                <w:szCs w:val="24"/>
              </w:rPr>
              <w:t>Sekreterya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r w:rsidR="002460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6035" w:rsidRPr="00246035">
              <w:rPr>
                <w:rFonts w:ascii="Times New Roman" w:hAnsi="Times New Roman" w:cs="Times New Roman"/>
                <w:sz w:val="24"/>
                <w:szCs w:val="24"/>
              </w:rPr>
              <w:t xml:space="preserve">Merkezin çalışmalarının düzenli olarak yürütülmesinden, geliştirilmesinden ve çıkabilecek </w:t>
            </w:r>
            <w:r w:rsidR="00246035" w:rsidRPr="0024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sorunların çözülmesinden</w:t>
            </w:r>
            <w:r w:rsidR="002460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60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</w:t>
            </w:r>
            <w:r w:rsidR="00731492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641">
              <w:rPr>
                <w:rFonts w:ascii="Times New Roman" w:hAnsi="Times New Roman" w:cs="Times New Roman"/>
                <w:sz w:val="24"/>
                <w:szCs w:val="24"/>
              </w:rPr>
              <w:t xml:space="preserve">Kurul Başkanına 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karşı </w:t>
            </w:r>
            <w:r w:rsidR="00246035">
              <w:rPr>
                <w:rFonts w:ascii="Times New Roman" w:hAnsi="Times New Roman" w:cs="Times New Roman"/>
                <w:sz w:val="24"/>
                <w:szCs w:val="24"/>
              </w:rPr>
              <w:t xml:space="preserve">birinci derecede 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C90641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90641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 xml:space="preserve">-Kanunlar, resmi yazılar, yönetmelik </w:t>
            </w:r>
            <w:r>
              <w:rPr>
                <w:rFonts w:ascii="Times New Roman" w:hAnsi="Times New Roman" w:cs="Times New Roman"/>
              </w:rPr>
              <w:t>ve genelgeler,</w:t>
            </w:r>
          </w:p>
          <w:p w14:paraId="3CCF7AC2" w14:textId="20F79F44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384C35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F49C033" w14:textId="09DEE552" w:rsidR="00384C35" w:rsidRPr="00384C35" w:rsidRDefault="004F7952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225EE7">
              <w:rPr>
                <w:rFonts w:ascii="Times New Roman" w:hAnsi="Times New Roman" w:cs="Times New Roman"/>
                <w:bCs/>
              </w:rPr>
              <w:t>Rektör, Rektör Yardımcıları, Genel Sekreterlik, Daire Başkanlıkları, Hukuk Müşavirliği</w:t>
            </w:r>
            <w:r>
              <w:rPr>
                <w:rFonts w:ascii="Times New Roman" w:hAnsi="Times New Roman" w:cs="Times New Roman"/>
                <w:bCs/>
              </w:rPr>
              <w:t xml:space="preserve"> personeli</w:t>
            </w:r>
            <w:r w:rsidRPr="00225EE7">
              <w:rPr>
                <w:rFonts w:ascii="Times New Roman" w:hAnsi="Times New Roman" w:cs="Times New Roman"/>
                <w:bCs/>
              </w:rPr>
              <w:t>, Üniversitenin diğer tüm birimleri, kendi özel uyg</w:t>
            </w:r>
            <w:r>
              <w:rPr>
                <w:rFonts w:ascii="Times New Roman" w:hAnsi="Times New Roman" w:cs="Times New Roman"/>
                <w:bCs/>
              </w:rPr>
              <w:t xml:space="preserve">ulamaları kapsamında olan diğer </w:t>
            </w:r>
            <w:r w:rsidRPr="00225EE7">
              <w:rPr>
                <w:rFonts w:ascii="Times New Roman" w:hAnsi="Times New Roman" w:cs="Times New Roman"/>
                <w:bCs/>
              </w:rPr>
              <w:t>birimler,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25EE7">
              <w:rPr>
                <w:rFonts w:ascii="Times New Roman" w:hAnsi="Times New Roman" w:cs="Times New Roman"/>
                <w:bCs/>
              </w:rPr>
              <w:t>dış paydaşlar ve ilgili iç ve dış mevzuat</w:t>
            </w:r>
          </w:p>
          <w:p w14:paraId="6B5F20C4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384C35" w:rsidRDefault="00384C35" w:rsidP="00384C35">
            <w:pPr>
              <w:jc w:val="both"/>
              <w:rPr>
                <w:sz w:val="24"/>
                <w:szCs w:val="24"/>
              </w:rPr>
            </w:pPr>
            <w:r w:rsidRPr="00384C35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37D71C77" w:rsidR="00384C35" w:rsidRPr="00384C35" w:rsidRDefault="004F7952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25EE7">
              <w:rPr>
                <w:rFonts w:ascii="Times New Roman" w:hAnsi="Times New Roman" w:cs="Times New Roman"/>
                <w:bCs/>
              </w:rPr>
              <w:t xml:space="preserve">Rektör, Rektör Yardımcıları, </w:t>
            </w:r>
            <w:r w:rsidR="00491DAA">
              <w:rPr>
                <w:rFonts w:ascii="Times New Roman" w:hAnsi="Times New Roman" w:cs="Times New Roman"/>
                <w:bCs/>
              </w:rPr>
              <w:t xml:space="preserve">Kurul Başkanı, </w:t>
            </w:r>
            <w:r w:rsidRPr="00225EE7">
              <w:rPr>
                <w:rFonts w:ascii="Times New Roman" w:hAnsi="Times New Roman" w:cs="Times New Roman"/>
                <w:bCs/>
              </w:rPr>
              <w:t>Genel Sekreterlik, Daire Başkanlıkları, Hukuk Müşavirliği</w:t>
            </w:r>
            <w:r>
              <w:rPr>
                <w:rFonts w:ascii="Times New Roman" w:hAnsi="Times New Roman" w:cs="Times New Roman"/>
                <w:bCs/>
              </w:rPr>
              <w:t xml:space="preserve"> personeli</w:t>
            </w:r>
            <w:r w:rsidRPr="00225EE7">
              <w:rPr>
                <w:rFonts w:ascii="Times New Roman" w:hAnsi="Times New Roman" w:cs="Times New Roman"/>
                <w:bCs/>
              </w:rPr>
              <w:t>, Üniversitenin diğer tüm birimleri, kendi özel uyg</w:t>
            </w:r>
            <w:r>
              <w:rPr>
                <w:rFonts w:ascii="Times New Roman" w:hAnsi="Times New Roman" w:cs="Times New Roman"/>
                <w:bCs/>
              </w:rPr>
              <w:t xml:space="preserve">ulamaları kapsamında olan diğer </w:t>
            </w:r>
            <w:r w:rsidRPr="00225EE7">
              <w:rPr>
                <w:rFonts w:ascii="Times New Roman" w:hAnsi="Times New Roman" w:cs="Times New Roman"/>
                <w:bCs/>
              </w:rPr>
              <w:t>birimler,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25EE7">
              <w:rPr>
                <w:rFonts w:ascii="Times New Roman" w:hAnsi="Times New Roman" w:cs="Times New Roman"/>
                <w:bCs/>
              </w:rPr>
              <w:t>dış paydaşlar ve ilgili iç ve dış mevzuat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84C35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84C35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84C35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5119" w14:textId="77777777" w:rsidR="00E27C55" w:rsidRDefault="00E27C55">
      <w:r>
        <w:separator/>
      </w:r>
    </w:p>
  </w:endnote>
  <w:endnote w:type="continuationSeparator" w:id="0">
    <w:p w14:paraId="4588B18D" w14:textId="77777777" w:rsidR="00E27C55" w:rsidRDefault="00E2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990"/>
    </w:tblGrid>
    <w:tr w:rsidR="00CE4A42" w:rsidRPr="00016B0D" w14:paraId="5C465DB7" w14:textId="77777777" w:rsidTr="00CE4A42">
      <w:trPr>
        <w:trHeight w:val="400"/>
        <w:jc w:val="center"/>
      </w:trPr>
      <w:tc>
        <w:tcPr>
          <w:tcW w:w="5211" w:type="dxa"/>
          <w:vAlign w:val="center"/>
        </w:tcPr>
        <w:p w14:paraId="09515738" w14:textId="77777777" w:rsidR="00CE4A42" w:rsidRPr="00016B0D" w:rsidRDefault="00CE4A42" w:rsidP="00CE4A42">
          <w:pPr>
            <w:jc w:val="center"/>
            <w:rPr>
              <w:sz w:val="24"/>
              <w:szCs w:val="24"/>
            </w:rPr>
          </w:pPr>
          <w:bookmarkStart w:id="0" w:name="_Hlk119057089"/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990" w:type="dxa"/>
          <w:vAlign w:val="center"/>
        </w:tcPr>
        <w:p w14:paraId="108BBFB6" w14:textId="77777777" w:rsidR="00CE4A42" w:rsidRPr="00016B0D" w:rsidRDefault="00CE4A42" w:rsidP="00CE4A42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CE4A42" w:rsidRPr="00016B0D" w14:paraId="3EA47D9C" w14:textId="77777777" w:rsidTr="00CE4A42">
      <w:trPr>
        <w:trHeight w:val="434"/>
        <w:jc w:val="center"/>
      </w:trPr>
      <w:tc>
        <w:tcPr>
          <w:tcW w:w="5211" w:type="dxa"/>
        </w:tcPr>
        <w:p w14:paraId="128622F4" w14:textId="77777777" w:rsidR="00CE4A42" w:rsidRPr="00016B0D" w:rsidRDefault="00CE4A42" w:rsidP="00CE4A42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990" w:type="dxa"/>
        </w:tcPr>
        <w:p w14:paraId="3EF7AC94" w14:textId="77777777" w:rsidR="00CE4A42" w:rsidRPr="00016B0D" w:rsidRDefault="00CE4A42" w:rsidP="00CE4A42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  <w:bookmarkEnd w:id="0"/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EF81A" w14:textId="77777777" w:rsidR="00E27C55" w:rsidRDefault="00E27C55">
      <w:r>
        <w:separator/>
      </w:r>
    </w:p>
  </w:footnote>
  <w:footnote w:type="continuationSeparator" w:id="0">
    <w:p w14:paraId="1487F606" w14:textId="77777777" w:rsidR="00E27C55" w:rsidRDefault="00E27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9385E8C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055483">
            <w:rPr>
              <w:rFonts w:eastAsia="Calibri"/>
            </w:rPr>
            <w:t>372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154608B" w:rsidR="007106C8" w:rsidRPr="00465F78" w:rsidRDefault="0005548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9C5F60B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</w:t>
          </w:r>
          <w:r w:rsidR="00CE4A42">
            <w:rPr>
              <w:rFonts w:eastAsia="Calibri"/>
            </w:rPr>
            <w:t>1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DF305EE" w:rsidR="007106C8" w:rsidRPr="00465F78" w:rsidRDefault="00CE4A4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FB3488A" w14:textId="747E6A00" w:rsidR="007B667F" w:rsidRPr="00A420EF" w:rsidRDefault="00C90641" w:rsidP="008A611D">
          <w:pPr>
            <w:pStyle w:val="Default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FEN VE MÜHENDİSLİK</w:t>
          </w:r>
          <w:r w:rsidR="007B667F">
            <w:rPr>
              <w:rFonts w:ascii="Times New Roman" w:hAnsi="Times New Roman" w:cs="Times New Roman"/>
              <w:b/>
              <w:sz w:val="28"/>
              <w:szCs w:val="28"/>
            </w:rPr>
            <w:t xml:space="preserve"> BİLİMLER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İ</w:t>
          </w:r>
          <w:r w:rsidR="007B667F">
            <w:rPr>
              <w:rFonts w:ascii="Times New Roman" w:hAnsi="Times New Roman" w:cs="Times New Roman"/>
              <w:b/>
              <w:sz w:val="28"/>
              <w:szCs w:val="28"/>
            </w:rPr>
            <w:t xml:space="preserve"> BİLİMSEL ARAŞTIRMA VE YAYIN ETİĞİ KURULU</w:t>
          </w:r>
          <w:r w:rsidR="00A420EF">
            <w:rPr>
              <w:rFonts w:ascii="Times New Roman" w:hAnsi="Times New Roman" w:cs="Times New Roman"/>
              <w:b/>
              <w:sz w:val="28"/>
              <w:szCs w:val="28"/>
            </w:rPr>
            <w:t xml:space="preserve"> SEKRETERYASI</w:t>
          </w:r>
          <w:r w:rsidR="007B667F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44A1D69E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059205">
    <w:abstractNumId w:val="4"/>
  </w:num>
  <w:num w:numId="2" w16cid:durableId="76170384">
    <w:abstractNumId w:val="3"/>
  </w:num>
  <w:num w:numId="3" w16cid:durableId="847327697">
    <w:abstractNumId w:val="6"/>
  </w:num>
  <w:num w:numId="4" w16cid:durableId="648945116">
    <w:abstractNumId w:val="5"/>
  </w:num>
  <w:num w:numId="5" w16cid:durableId="985234504">
    <w:abstractNumId w:val="0"/>
  </w:num>
  <w:num w:numId="6" w16cid:durableId="2140148483">
    <w:abstractNumId w:val="1"/>
  </w:num>
  <w:num w:numId="7" w16cid:durableId="117572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55483"/>
    <w:rsid w:val="00080410"/>
    <w:rsid w:val="000D6934"/>
    <w:rsid w:val="000F58C4"/>
    <w:rsid w:val="00122548"/>
    <w:rsid w:val="00124268"/>
    <w:rsid w:val="00124DA5"/>
    <w:rsid w:val="00134534"/>
    <w:rsid w:val="0017102E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300CA2"/>
    <w:rsid w:val="00334636"/>
    <w:rsid w:val="00373779"/>
    <w:rsid w:val="00384C35"/>
    <w:rsid w:val="003E7E69"/>
    <w:rsid w:val="00412572"/>
    <w:rsid w:val="004414B6"/>
    <w:rsid w:val="0045201F"/>
    <w:rsid w:val="0045511C"/>
    <w:rsid w:val="00455F40"/>
    <w:rsid w:val="0045637D"/>
    <w:rsid w:val="00465F78"/>
    <w:rsid w:val="004911F7"/>
    <w:rsid w:val="00491DAA"/>
    <w:rsid w:val="004949E0"/>
    <w:rsid w:val="004D4559"/>
    <w:rsid w:val="004F7952"/>
    <w:rsid w:val="0052777A"/>
    <w:rsid w:val="00557988"/>
    <w:rsid w:val="0057092C"/>
    <w:rsid w:val="00596226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4AA1"/>
    <w:rsid w:val="006F754E"/>
    <w:rsid w:val="007106C8"/>
    <w:rsid w:val="00712F49"/>
    <w:rsid w:val="00715FBA"/>
    <w:rsid w:val="00726529"/>
    <w:rsid w:val="00731492"/>
    <w:rsid w:val="00750611"/>
    <w:rsid w:val="00784163"/>
    <w:rsid w:val="007B667F"/>
    <w:rsid w:val="00805CAA"/>
    <w:rsid w:val="0081088C"/>
    <w:rsid w:val="00811CD8"/>
    <w:rsid w:val="008262C8"/>
    <w:rsid w:val="008710D7"/>
    <w:rsid w:val="00876F40"/>
    <w:rsid w:val="00881B5C"/>
    <w:rsid w:val="008A611D"/>
    <w:rsid w:val="008A71DC"/>
    <w:rsid w:val="008B0C64"/>
    <w:rsid w:val="008E2B6F"/>
    <w:rsid w:val="00972D33"/>
    <w:rsid w:val="00986997"/>
    <w:rsid w:val="00997E05"/>
    <w:rsid w:val="009C0198"/>
    <w:rsid w:val="009C2AD7"/>
    <w:rsid w:val="009D1BC3"/>
    <w:rsid w:val="009E425E"/>
    <w:rsid w:val="009E44E6"/>
    <w:rsid w:val="009E6FED"/>
    <w:rsid w:val="00A10E49"/>
    <w:rsid w:val="00A143F4"/>
    <w:rsid w:val="00A23185"/>
    <w:rsid w:val="00A40750"/>
    <w:rsid w:val="00A420EF"/>
    <w:rsid w:val="00A42701"/>
    <w:rsid w:val="00A52296"/>
    <w:rsid w:val="00A73284"/>
    <w:rsid w:val="00AA0D36"/>
    <w:rsid w:val="00AA250D"/>
    <w:rsid w:val="00AA323C"/>
    <w:rsid w:val="00AC3AC3"/>
    <w:rsid w:val="00AC7F2E"/>
    <w:rsid w:val="00AE5345"/>
    <w:rsid w:val="00B23AFE"/>
    <w:rsid w:val="00B75AE9"/>
    <w:rsid w:val="00B96DD5"/>
    <w:rsid w:val="00BA6FCE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90641"/>
    <w:rsid w:val="00C90F0A"/>
    <w:rsid w:val="00C92F42"/>
    <w:rsid w:val="00CA5385"/>
    <w:rsid w:val="00CC206D"/>
    <w:rsid w:val="00CC6A5E"/>
    <w:rsid w:val="00CE4A42"/>
    <w:rsid w:val="00CF3B88"/>
    <w:rsid w:val="00D145D1"/>
    <w:rsid w:val="00D174C4"/>
    <w:rsid w:val="00D43B98"/>
    <w:rsid w:val="00D67B09"/>
    <w:rsid w:val="00E02814"/>
    <w:rsid w:val="00E049E4"/>
    <w:rsid w:val="00E102B9"/>
    <w:rsid w:val="00E15149"/>
    <w:rsid w:val="00E27C55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56176"/>
    <w:rsid w:val="00F61953"/>
    <w:rsid w:val="00F70488"/>
    <w:rsid w:val="00FB07FE"/>
    <w:rsid w:val="00FD35AF"/>
    <w:rsid w:val="00FD3E48"/>
    <w:rsid w:val="00FE0677"/>
    <w:rsid w:val="00FE5129"/>
    <w:rsid w:val="00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14</cp:revision>
  <cp:lastPrinted>2021-04-27T10:03:00Z</cp:lastPrinted>
  <dcterms:created xsi:type="dcterms:W3CDTF">2022-11-08T13:08:00Z</dcterms:created>
  <dcterms:modified xsi:type="dcterms:W3CDTF">2022-11-11T10:46:00Z</dcterms:modified>
</cp:coreProperties>
</file>