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00C088" w14:textId="77777777" w:rsidR="003C65ED" w:rsidRPr="00FD4043" w:rsidRDefault="004C1C28" w:rsidP="004C1C28">
      <w:pPr>
        <w:keepNext/>
        <w:keepLines/>
        <w:pBdr>
          <w:top w:val="nil"/>
          <w:left w:val="nil"/>
          <w:bottom w:val="nil"/>
          <w:right w:val="nil"/>
          <w:between w:val="nil"/>
        </w:pBdr>
        <w:spacing w:before="480" w:line="360" w:lineRule="auto"/>
        <w:rPr>
          <w:rFonts w:ascii="Times New Roman" w:hAnsi="Times New Roman" w:cs="Times New Roman"/>
          <w:b/>
          <w:color w:val="000000"/>
        </w:rPr>
      </w:pPr>
      <w:bookmarkStart w:id="0" w:name="_gjdgxs" w:colFirst="0" w:colLast="0"/>
      <w:bookmarkEnd w:id="0"/>
      <w:r w:rsidRPr="00FD4043">
        <w:rPr>
          <w:rFonts w:ascii="Times New Roman" w:hAnsi="Times New Roman" w:cs="Times New Roman"/>
          <w:b/>
          <w:color w:val="000000"/>
        </w:rPr>
        <w:t>İÇİNDEKİLER</w:t>
      </w:r>
    </w:p>
    <w:sdt>
      <w:sdtPr>
        <w:rPr>
          <w:rFonts w:ascii="Times New Roman" w:hAnsi="Times New Roman" w:cs="Times New Roman"/>
        </w:rPr>
        <w:id w:val="-1757434902"/>
        <w:docPartObj>
          <w:docPartGallery w:val="Table of Contents"/>
          <w:docPartUnique/>
        </w:docPartObj>
      </w:sdtPr>
      <w:sdtEndPr/>
      <w:sdtContent>
        <w:p w14:paraId="7DE71791" w14:textId="77777777" w:rsidR="003C65ED" w:rsidRDefault="00C6279D" w:rsidP="00FD4043">
          <w:pPr>
            <w:pBdr>
              <w:top w:val="nil"/>
              <w:left w:val="nil"/>
              <w:bottom w:val="nil"/>
              <w:right w:val="nil"/>
              <w:between w:val="nil"/>
            </w:pBdr>
            <w:tabs>
              <w:tab w:val="left" w:pos="440"/>
              <w:tab w:val="right" w:pos="10190"/>
            </w:tabs>
            <w:spacing w:line="360" w:lineRule="auto"/>
            <w:rPr>
              <w:rFonts w:ascii="Times New Roman" w:hAnsi="Times New Roman" w:cs="Times New Roman"/>
            </w:rPr>
          </w:pPr>
          <w:r w:rsidRPr="00FD4043">
            <w:rPr>
              <w:rFonts w:ascii="Times New Roman" w:hAnsi="Times New Roman" w:cs="Times New Roman"/>
            </w:rPr>
            <w:fldChar w:fldCharType="begin"/>
          </w:r>
          <w:r w:rsidRPr="00FD4043">
            <w:rPr>
              <w:rFonts w:ascii="Times New Roman" w:hAnsi="Times New Roman" w:cs="Times New Roman"/>
            </w:rPr>
            <w:instrText xml:space="preserve"> TOC \h \u \z </w:instrText>
          </w:r>
          <w:r w:rsidRPr="00FD4043">
            <w:rPr>
              <w:rFonts w:ascii="Times New Roman" w:hAnsi="Times New Roman" w:cs="Times New Roman"/>
            </w:rPr>
            <w:fldChar w:fldCharType="separate"/>
          </w:r>
          <w:hyperlink w:anchor="_30j0zll">
            <w:r w:rsidRPr="00FD4043">
              <w:rPr>
                <w:rFonts w:ascii="Times New Roman" w:hAnsi="Times New Roman" w:cs="Times New Roman"/>
                <w:color w:val="000000"/>
              </w:rPr>
              <w:t>1.</w:t>
            </w:r>
          </w:hyperlink>
          <w:hyperlink w:anchor="_30j0zll">
            <w:r w:rsidRPr="00FD4043">
              <w:rPr>
                <w:rFonts w:ascii="Times New Roman" w:hAnsi="Times New Roman" w:cs="Times New Roman"/>
                <w:color w:val="000000"/>
              </w:rPr>
              <w:tab/>
            </w:r>
          </w:hyperlink>
          <w:r w:rsidRPr="00FD4043">
            <w:rPr>
              <w:rFonts w:ascii="Times New Roman" w:hAnsi="Times New Roman" w:cs="Times New Roman"/>
            </w:rPr>
            <w:fldChar w:fldCharType="begin"/>
          </w:r>
          <w:r w:rsidRPr="00FD4043">
            <w:rPr>
              <w:rFonts w:ascii="Times New Roman" w:hAnsi="Times New Roman" w:cs="Times New Roman"/>
            </w:rPr>
            <w:instrText xml:space="preserve"> PAGEREF _30j0zll \h </w:instrText>
          </w:r>
          <w:r w:rsidRPr="00FD4043">
            <w:rPr>
              <w:rFonts w:ascii="Times New Roman" w:hAnsi="Times New Roman" w:cs="Times New Roman"/>
            </w:rPr>
          </w:r>
          <w:r w:rsidRPr="00FD4043">
            <w:rPr>
              <w:rFonts w:ascii="Times New Roman" w:hAnsi="Times New Roman" w:cs="Times New Roman"/>
            </w:rPr>
            <w:fldChar w:fldCharType="separate"/>
          </w:r>
          <w:r w:rsidR="009537E9" w:rsidRPr="00FD4043">
            <w:rPr>
              <w:rFonts w:ascii="Times New Roman" w:hAnsi="Times New Roman" w:cs="Times New Roman"/>
              <w:color w:val="000000"/>
            </w:rPr>
            <w:t>AMAÇ</w:t>
          </w:r>
          <w:r w:rsidR="009537E9" w:rsidRPr="00FD4043">
            <w:rPr>
              <w:rFonts w:ascii="Times New Roman" w:hAnsi="Times New Roman" w:cs="Times New Roman"/>
              <w:color w:val="000000"/>
            </w:rPr>
            <w:tab/>
            <w:t>2</w:t>
          </w:r>
          <w:r w:rsidRPr="00FD4043">
            <w:rPr>
              <w:rFonts w:ascii="Times New Roman" w:hAnsi="Times New Roman" w:cs="Times New Roman"/>
            </w:rPr>
            <w:fldChar w:fldCharType="end"/>
          </w:r>
        </w:p>
        <w:p w14:paraId="258000C0" w14:textId="77777777" w:rsidR="009537E9" w:rsidRDefault="009537E9" w:rsidP="00FD4043">
          <w:pPr>
            <w:pBdr>
              <w:top w:val="nil"/>
              <w:left w:val="nil"/>
              <w:bottom w:val="nil"/>
              <w:right w:val="nil"/>
              <w:between w:val="nil"/>
            </w:pBdr>
            <w:tabs>
              <w:tab w:val="left" w:pos="440"/>
              <w:tab w:val="right" w:pos="10190"/>
            </w:tabs>
            <w:spacing w:line="360" w:lineRule="auto"/>
            <w:rPr>
              <w:rFonts w:ascii="Times New Roman" w:hAnsi="Times New Roman" w:cs="Times New Roman"/>
            </w:rPr>
          </w:pPr>
          <w:r>
            <w:rPr>
              <w:rFonts w:ascii="Times New Roman" w:hAnsi="Times New Roman" w:cs="Times New Roman"/>
            </w:rPr>
            <w:t>2.    KAPSAM</w:t>
          </w:r>
          <w:r w:rsidR="004C1C28">
            <w:rPr>
              <w:rFonts w:ascii="Times New Roman" w:hAnsi="Times New Roman" w:cs="Times New Roman"/>
            </w:rPr>
            <w:t xml:space="preserve">                                                                                                                                                2</w:t>
          </w:r>
        </w:p>
        <w:p w14:paraId="3AA98EF5" w14:textId="77777777" w:rsidR="009537E9" w:rsidRPr="00FD4043" w:rsidRDefault="009537E9" w:rsidP="00FD4043">
          <w:pPr>
            <w:pBdr>
              <w:top w:val="nil"/>
              <w:left w:val="nil"/>
              <w:bottom w:val="nil"/>
              <w:right w:val="nil"/>
              <w:between w:val="nil"/>
            </w:pBdr>
            <w:tabs>
              <w:tab w:val="left" w:pos="440"/>
              <w:tab w:val="right" w:pos="10190"/>
            </w:tabs>
            <w:spacing w:line="360" w:lineRule="auto"/>
            <w:rPr>
              <w:rFonts w:ascii="Times New Roman" w:hAnsi="Times New Roman" w:cs="Times New Roman"/>
              <w:color w:val="000000"/>
            </w:rPr>
          </w:pPr>
          <w:r>
            <w:rPr>
              <w:rFonts w:ascii="Times New Roman" w:hAnsi="Times New Roman" w:cs="Times New Roman"/>
            </w:rPr>
            <w:t>3.    TANIMLAR VE KISALTMALAR</w:t>
          </w:r>
          <w:r w:rsidR="004C1C28">
            <w:rPr>
              <w:rFonts w:ascii="Times New Roman" w:hAnsi="Times New Roman" w:cs="Times New Roman"/>
            </w:rPr>
            <w:t xml:space="preserve">                                                                                                       2</w:t>
          </w:r>
        </w:p>
        <w:p w14:paraId="15DE123E" w14:textId="77777777" w:rsidR="003C65ED" w:rsidRPr="00FD4043" w:rsidRDefault="009537E9" w:rsidP="00FD4043">
          <w:pPr>
            <w:pBdr>
              <w:top w:val="nil"/>
              <w:left w:val="nil"/>
              <w:bottom w:val="nil"/>
              <w:right w:val="nil"/>
              <w:between w:val="nil"/>
            </w:pBdr>
            <w:tabs>
              <w:tab w:val="left" w:pos="440"/>
              <w:tab w:val="right" w:pos="10190"/>
            </w:tabs>
            <w:spacing w:line="360" w:lineRule="auto"/>
            <w:rPr>
              <w:rFonts w:ascii="Times New Roman" w:hAnsi="Times New Roman" w:cs="Times New Roman"/>
              <w:color w:val="000000"/>
            </w:rPr>
          </w:pPr>
          <w:r>
            <w:t>4.</w:t>
          </w:r>
          <w:hyperlink w:anchor="_tyjcwt">
            <w:r w:rsidR="00C6279D" w:rsidRPr="00FD4043">
              <w:rPr>
                <w:rFonts w:ascii="Times New Roman" w:hAnsi="Times New Roman" w:cs="Times New Roman"/>
                <w:color w:val="000000"/>
              </w:rPr>
              <w:tab/>
            </w:r>
          </w:hyperlink>
          <w:r w:rsidR="00C6279D" w:rsidRPr="00FD4043">
            <w:rPr>
              <w:rFonts w:ascii="Times New Roman" w:hAnsi="Times New Roman" w:cs="Times New Roman"/>
            </w:rPr>
            <w:fldChar w:fldCharType="begin"/>
          </w:r>
          <w:r w:rsidR="00C6279D" w:rsidRPr="00FD4043">
            <w:rPr>
              <w:rFonts w:ascii="Times New Roman" w:hAnsi="Times New Roman" w:cs="Times New Roman"/>
            </w:rPr>
            <w:instrText xml:space="preserve"> PAGEREF _tyjcwt \h </w:instrText>
          </w:r>
          <w:r w:rsidR="00C6279D" w:rsidRPr="00FD4043">
            <w:rPr>
              <w:rFonts w:ascii="Times New Roman" w:hAnsi="Times New Roman" w:cs="Times New Roman"/>
            </w:rPr>
          </w:r>
          <w:r w:rsidR="00C6279D" w:rsidRPr="00FD4043">
            <w:rPr>
              <w:rFonts w:ascii="Times New Roman" w:hAnsi="Times New Roman" w:cs="Times New Roman"/>
            </w:rPr>
            <w:fldChar w:fldCharType="separate"/>
          </w:r>
          <w:r w:rsidRPr="00FD4043">
            <w:rPr>
              <w:rFonts w:ascii="Times New Roman" w:hAnsi="Times New Roman" w:cs="Times New Roman"/>
              <w:color w:val="000000"/>
            </w:rPr>
            <w:t>SORUMLULAR</w:t>
          </w:r>
          <w:r w:rsidRPr="00FD4043">
            <w:rPr>
              <w:rFonts w:ascii="Times New Roman" w:hAnsi="Times New Roman" w:cs="Times New Roman"/>
              <w:color w:val="000000"/>
            </w:rPr>
            <w:tab/>
            <w:t>2</w:t>
          </w:r>
          <w:r w:rsidR="00C6279D" w:rsidRPr="00FD4043">
            <w:rPr>
              <w:rFonts w:ascii="Times New Roman" w:hAnsi="Times New Roman" w:cs="Times New Roman"/>
            </w:rPr>
            <w:fldChar w:fldCharType="end"/>
          </w:r>
        </w:p>
        <w:p w14:paraId="036E81B6" w14:textId="77777777" w:rsidR="003C65ED" w:rsidRPr="00FD4043" w:rsidRDefault="006A0736" w:rsidP="00FD4043">
          <w:pPr>
            <w:pBdr>
              <w:top w:val="nil"/>
              <w:left w:val="nil"/>
              <w:bottom w:val="nil"/>
              <w:right w:val="nil"/>
              <w:between w:val="nil"/>
            </w:pBdr>
            <w:tabs>
              <w:tab w:val="left" w:pos="440"/>
              <w:tab w:val="right" w:pos="10190"/>
            </w:tabs>
            <w:spacing w:line="360" w:lineRule="auto"/>
            <w:rPr>
              <w:rFonts w:ascii="Times New Roman" w:hAnsi="Times New Roman" w:cs="Times New Roman"/>
              <w:color w:val="000000"/>
            </w:rPr>
          </w:pPr>
          <w:hyperlink w:anchor="_1t3h5sf">
            <w:r w:rsidR="009537E9">
              <w:rPr>
                <w:rFonts w:ascii="Times New Roman" w:hAnsi="Times New Roman" w:cs="Times New Roman"/>
                <w:color w:val="000000"/>
              </w:rPr>
              <w:t>5</w:t>
            </w:r>
            <w:r w:rsidR="00C6279D" w:rsidRPr="00FD4043">
              <w:rPr>
                <w:rFonts w:ascii="Times New Roman" w:hAnsi="Times New Roman" w:cs="Times New Roman"/>
                <w:color w:val="000000"/>
              </w:rPr>
              <w:t>.</w:t>
            </w:r>
          </w:hyperlink>
          <w:hyperlink w:anchor="_1t3h5sf">
            <w:r w:rsidR="00C6279D" w:rsidRPr="00FD4043">
              <w:rPr>
                <w:rFonts w:ascii="Times New Roman" w:hAnsi="Times New Roman" w:cs="Times New Roman"/>
                <w:color w:val="000000"/>
              </w:rPr>
              <w:tab/>
            </w:r>
          </w:hyperlink>
          <w:r w:rsidR="00C6279D" w:rsidRPr="00FD4043">
            <w:rPr>
              <w:rFonts w:ascii="Times New Roman" w:hAnsi="Times New Roman" w:cs="Times New Roman"/>
            </w:rPr>
            <w:fldChar w:fldCharType="begin"/>
          </w:r>
          <w:r w:rsidR="00C6279D" w:rsidRPr="00FD4043">
            <w:rPr>
              <w:rFonts w:ascii="Times New Roman" w:hAnsi="Times New Roman" w:cs="Times New Roman"/>
            </w:rPr>
            <w:instrText xml:space="preserve"> PAGEREF _1t3h5sf \h </w:instrText>
          </w:r>
          <w:r w:rsidR="00C6279D" w:rsidRPr="00FD4043">
            <w:rPr>
              <w:rFonts w:ascii="Times New Roman" w:hAnsi="Times New Roman" w:cs="Times New Roman"/>
            </w:rPr>
          </w:r>
          <w:r w:rsidR="00C6279D" w:rsidRPr="00FD4043">
            <w:rPr>
              <w:rFonts w:ascii="Times New Roman" w:hAnsi="Times New Roman" w:cs="Times New Roman"/>
            </w:rPr>
            <w:fldChar w:fldCharType="separate"/>
          </w:r>
          <w:r w:rsidR="009537E9" w:rsidRPr="00FD4043">
            <w:rPr>
              <w:rFonts w:ascii="Times New Roman" w:hAnsi="Times New Roman" w:cs="Times New Roman"/>
              <w:color w:val="000000"/>
            </w:rPr>
            <w:t>UYGULAMA</w:t>
          </w:r>
          <w:r w:rsidR="009537E9" w:rsidRPr="00FD4043">
            <w:rPr>
              <w:rFonts w:ascii="Times New Roman" w:hAnsi="Times New Roman" w:cs="Times New Roman"/>
              <w:color w:val="000000"/>
            </w:rPr>
            <w:tab/>
            <w:t>3</w:t>
          </w:r>
          <w:r w:rsidR="00C6279D" w:rsidRPr="00FD4043">
            <w:rPr>
              <w:rFonts w:ascii="Times New Roman" w:hAnsi="Times New Roman" w:cs="Times New Roman"/>
            </w:rPr>
            <w:fldChar w:fldCharType="end"/>
          </w:r>
        </w:p>
        <w:p w14:paraId="4172C489" w14:textId="77777777" w:rsidR="003C65ED" w:rsidRPr="00FD4043" w:rsidRDefault="006A0736" w:rsidP="00FD4043">
          <w:pPr>
            <w:pBdr>
              <w:top w:val="nil"/>
              <w:left w:val="nil"/>
              <w:bottom w:val="nil"/>
              <w:right w:val="nil"/>
              <w:between w:val="nil"/>
            </w:pBdr>
            <w:tabs>
              <w:tab w:val="left" w:pos="440"/>
              <w:tab w:val="right" w:pos="10190"/>
            </w:tabs>
            <w:spacing w:line="360" w:lineRule="auto"/>
            <w:rPr>
              <w:rFonts w:ascii="Times New Roman" w:hAnsi="Times New Roman" w:cs="Times New Roman"/>
              <w:color w:val="000000"/>
            </w:rPr>
          </w:pPr>
          <w:hyperlink w:anchor="_2et92p0">
            <w:r w:rsidR="009537E9">
              <w:rPr>
                <w:rFonts w:ascii="Times New Roman" w:hAnsi="Times New Roman" w:cs="Times New Roman"/>
                <w:color w:val="000000"/>
              </w:rPr>
              <w:t>6</w:t>
            </w:r>
            <w:r w:rsidR="009537E9" w:rsidRPr="00FD4043">
              <w:rPr>
                <w:rFonts w:ascii="Times New Roman" w:hAnsi="Times New Roman" w:cs="Times New Roman"/>
                <w:color w:val="000000"/>
              </w:rPr>
              <w:t>.</w:t>
            </w:r>
          </w:hyperlink>
          <w:hyperlink w:anchor="_2et92p0">
            <w:r w:rsidR="009537E9" w:rsidRPr="00FD4043">
              <w:rPr>
                <w:rFonts w:ascii="Times New Roman" w:hAnsi="Times New Roman" w:cs="Times New Roman"/>
                <w:color w:val="000000"/>
              </w:rPr>
              <w:tab/>
            </w:r>
          </w:hyperlink>
          <w:r w:rsidR="00C6279D" w:rsidRPr="00FD4043">
            <w:rPr>
              <w:rFonts w:ascii="Times New Roman" w:hAnsi="Times New Roman" w:cs="Times New Roman"/>
            </w:rPr>
            <w:fldChar w:fldCharType="begin"/>
          </w:r>
          <w:r w:rsidR="00C6279D" w:rsidRPr="00FD4043">
            <w:rPr>
              <w:rFonts w:ascii="Times New Roman" w:hAnsi="Times New Roman" w:cs="Times New Roman"/>
            </w:rPr>
            <w:instrText xml:space="preserve"> PAGEREF _2et92p0 \h </w:instrText>
          </w:r>
          <w:r w:rsidR="00C6279D" w:rsidRPr="00FD4043">
            <w:rPr>
              <w:rFonts w:ascii="Times New Roman" w:hAnsi="Times New Roman" w:cs="Times New Roman"/>
            </w:rPr>
          </w:r>
          <w:r w:rsidR="00C6279D" w:rsidRPr="00FD4043">
            <w:rPr>
              <w:rFonts w:ascii="Times New Roman" w:hAnsi="Times New Roman" w:cs="Times New Roman"/>
            </w:rPr>
            <w:fldChar w:fldCharType="separate"/>
          </w:r>
          <w:r w:rsidR="009537E9" w:rsidRPr="00FD4043">
            <w:rPr>
              <w:rFonts w:ascii="Times New Roman" w:hAnsi="Times New Roman" w:cs="Times New Roman"/>
              <w:color w:val="000000"/>
            </w:rPr>
            <w:t>İLGİLİ DOKÜMANLAR</w:t>
          </w:r>
          <w:r w:rsidR="009537E9" w:rsidRPr="00FD4043">
            <w:rPr>
              <w:rFonts w:ascii="Times New Roman" w:hAnsi="Times New Roman" w:cs="Times New Roman"/>
              <w:color w:val="000000"/>
            </w:rPr>
            <w:tab/>
            <w:t>4</w:t>
          </w:r>
          <w:r w:rsidR="00C6279D" w:rsidRPr="00FD4043">
            <w:rPr>
              <w:rFonts w:ascii="Times New Roman" w:hAnsi="Times New Roman" w:cs="Times New Roman"/>
            </w:rPr>
            <w:fldChar w:fldCharType="end"/>
          </w:r>
          <w:r w:rsidR="00C6279D" w:rsidRPr="00FD4043">
            <w:rPr>
              <w:rFonts w:ascii="Times New Roman" w:hAnsi="Times New Roman" w:cs="Times New Roman"/>
            </w:rPr>
            <w:fldChar w:fldCharType="end"/>
          </w:r>
        </w:p>
      </w:sdtContent>
    </w:sdt>
    <w:p w14:paraId="6AEA960E" w14:textId="77777777" w:rsidR="003C65ED" w:rsidRPr="00FD4043" w:rsidRDefault="003C65ED" w:rsidP="00FD4043">
      <w:pPr>
        <w:spacing w:line="360" w:lineRule="auto"/>
        <w:rPr>
          <w:rFonts w:ascii="Times New Roman" w:hAnsi="Times New Roman" w:cs="Times New Roman"/>
        </w:rPr>
      </w:pPr>
    </w:p>
    <w:p w14:paraId="448B9291" w14:textId="77777777" w:rsidR="003C65ED" w:rsidRPr="00FD4043" w:rsidRDefault="003C65ED" w:rsidP="00FD4043">
      <w:pPr>
        <w:pStyle w:val="Balk1"/>
        <w:spacing w:line="360" w:lineRule="auto"/>
        <w:rPr>
          <w:rFonts w:ascii="Times New Roman" w:hAnsi="Times New Roman" w:cs="Times New Roman"/>
        </w:rPr>
      </w:pPr>
      <w:bookmarkStart w:id="1" w:name="_30j0zll" w:colFirst="0" w:colLast="0"/>
      <w:bookmarkEnd w:id="1"/>
    </w:p>
    <w:p w14:paraId="3982ABB4" w14:textId="77777777" w:rsidR="003C65ED" w:rsidRPr="00FD4043" w:rsidRDefault="00C6279D" w:rsidP="00FD4043">
      <w:pPr>
        <w:widowControl w:val="0"/>
        <w:pBdr>
          <w:top w:val="nil"/>
          <w:left w:val="nil"/>
          <w:bottom w:val="nil"/>
          <w:right w:val="nil"/>
          <w:between w:val="nil"/>
        </w:pBdr>
        <w:spacing w:line="360" w:lineRule="auto"/>
        <w:jc w:val="left"/>
        <w:rPr>
          <w:rFonts w:ascii="Times New Roman" w:hAnsi="Times New Roman" w:cs="Times New Roman"/>
        </w:rPr>
        <w:sectPr w:rsidR="003C65ED" w:rsidRPr="00FD4043">
          <w:headerReference w:type="even" r:id="rId7"/>
          <w:headerReference w:type="default" r:id="rId8"/>
          <w:footerReference w:type="even" r:id="rId9"/>
          <w:footerReference w:type="default" r:id="rId10"/>
          <w:headerReference w:type="first" r:id="rId11"/>
          <w:footerReference w:type="first" r:id="rId12"/>
          <w:pgSz w:w="12240" w:h="15840"/>
          <w:pgMar w:top="567" w:right="720" w:bottom="2696" w:left="1320" w:header="680" w:footer="779" w:gutter="0"/>
          <w:pgNumType w:start="1"/>
          <w:cols w:space="708"/>
        </w:sectPr>
      </w:pPr>
      <w:r w:rsidRPr="00FD4043">
        <w:rPr>
          <w:rFonts w:ascii="Times New Roman" w:hAnsi="Times New Roman" w:cs="Times New Roman"/>
        </w:rPr>
        <w:br w:type="page"/>
      </w:r>
    </w:p>
    <w:p w14:paraId="6501E8DD" w14:textId="77777777" w:rsidR="003C65ED" w:rsidRPr="00FD4043" w:rsidRDefault="0078449A" w:rsidP="00FD4043">
      <w:pPr>
        <w:pStyle w:val="Balk1"/>
        <w:spacing w:line="360" w:lineRule="auto"/>
        <w:ind w:left="0"/>
        <w:rPr>
          <w:rFonts w:ascii="Times New Roman" w:hAnsi="Times New Roman" w:cs="Times New Roman"/>
        </w:rPr>
      </w:pPr>
      <w:r>
        <w:rPr>
          <w:rFonts w:ascii="Times New Roman" w:hAnsi="Times New Roman" w:cs="Times New Roman"/>
        </w:rPr>
        <w:lastRenderedPageBreak/>
        <w:t xml:space="preserve">     </w:t>
      </w:r>
      <w:r w:rsidR="00C6279D" w:rsidRPr="00FD4043">
        <w:rPr>
          <w:rFonts w:ascii="Times New Roman" w:hAnsi="Times New Roman" w:cs="Times New Roman"/>
        </w:rPr>
        <w:t>1.</w:t>
      </w:r>
      <w:r w:rsidRPr="00FD4043">
        <w:rPr>
          <w:rFonts w:ascii="Times New Roman" w:hAnsi="Times New Roman" w:cs="Times New Roman"/>
        </w:rPr>
        <w:t>AMAÇ</w:t>
      </w:r>
    </w:p>
    <w:p w14:paraId="154F4346" w14:textId="77777777" w:rsidR="0078449A" w:rsidRDefault="00C6279D" w:rsidP="0078449A">
      <w:pPr>
        <w:spacing w:line="360" w:lineRule="auto"/>
        <w:rPr>
          <w:rFonts w:ascii="Times New Roman" w:hAnsi="Times New Roman" w:cs="Times New Roman"/>
        </w:rPr>
      </w:pPr>
      <w:r w:rsidRPr="00FD4043">
        <w:rPr>
          <w:rFonts w:ascii="Times New Roman" w:hAnsi="Times New Roman" w:cs="Times New Roman"/>
        </w:rPr>
        <w:t xml:space="preserve">Bu prosedürün amacı; </w:t>
      </w:r>
      <w:r w:rsidR="0035687C" w:rsidRPr="00FD4043">
        <w:rPr>
          <w:rFonts w:ascii="Times New Roman" w:hAnsi="Times New Roman" w:cs="Times New Roman"/>
        </w:rPr>
        <w:t>TNKÜ</w:t>
      </w:r>
      <w:r w:rsidRPr="00FD4043">
        <w:rPr>
          <w:rFonts w:ascii="Times New Roman" w:hAnsi="Times New Roman" w:cs="Times New Roman"/>
        </w:rPr>
        <w:t xml:space="preserve"> bünyesinde Bilgi Güvenliği Sistemindeki bilgi varlıklarına ve kaynaklarına etki eden tüm olayların raporlanması ve bunlarla ilgili aksiyon alınması için belirlenen adımları tanımlamaktır. </w:t>
      </w:r>
      <w:bookmarkStart w:id="3" w:name="_1fob9te" w:colFirst="0" w:colLast="0"/>
      <w:bookmarkEnd w:id="3"/>
    </w:p>
    <w:p w14:paraId="1CD497DE" w14:textId="77777777" w:rsidR="003C65ED" w:rsidRPr="0078449A" w:rsidRDefault="0078449A" w:rsidP="0078449A">
      <w:pPr>
        <w:spacing w:line="360" w:lineRule="auto"/>
        <w:rPr>
          <w:rFonts w:ascii="Times New Roman" w:hAnsi="Times New Roman" w:cs="Times New Roman"/>
        </w:rPr>
      </w:pPr>
      <w:r w:rsidRPr="0078449A">
        <w:rPr>
          <w:rFonts w:ascii="Times New Roman" w:hAnsi="Times New Roman" w:cs="Times New Roman"/>
          <w:b/>
        </w:rPr>
        <w:t>2. KAPSAM</w:t>
      </w:r>
    </w:p>
    <w:p w14:paraId="22D2E569" w14:textId="77777777" w:rsidR="0078449A" w:rsidRDefault="0035687C" w:rsidP="0078449A">
      <w:pPr>
        <w:spacing w:line="360" w:lineRule="auto"/>
        <w:ind w:right="120"/>
        <w:rPr>
          <w:rFonts w:ascii="Times New Roman" w:hAnsi="Times New Roman" w:cs="Times New Roman"/>
        </w:rPr>
      </w:pPr>
      <w:r w:rsidRPr="00FD4043">
        <w:rPr>
          <w:rFonts w:ascii="Times New Roman" w:hAnsi="Times New Roman" w:cs="Times New Roman"/>
        </w:rPr>
        <w:t>TNKÜ</w:t>
      </w:r>
      <w:r w:rsidR="00C6279D" w:rsidRPr="00FD4043">
        <w:rPr>
          <w:rFonts w:ascii="Times New Roman" w:hAnsi="Times New Roman" w:cs="Times New Roman"/>
        </w:rPr>
        <w:t xml:space="preserve"> bünyesinde meydana gelen tüm bilgi güvenliği ihlal olayları bu prosedür kapsamındadır. Bilgi güvenliği ihlal olayı, bilgi güvenliğini tehdit etme olasılığı olan tek ya da bir dizi istenmeyen ya da beklenmeyen olaylardır.</w:t>
      </w:r>
    </w:p>
    <w:p w14:paraId="0FB7A4BF" w14:textId="77777777" w:rsidR="0078449A" w:rsidRPr="0078449A" w:rsidRDefault="0078449A" w:rsidP="0078449A">
      <w:pPr>
        <w:spacing w:line="360" w:lineRule="auto"/>
        <w:ind w:right="120"/>
        <w:rPr>
          <w:rFonts w:ascii="Times New Roman" w:hAnsi="Times New Roman" w:cs="Times New Roman"/>
          <w:b/>
        </w:rPr>
      </w:pPr>
      <w:r w:rsidRPr="0078449A">
        <w:rPr>
          <w:rFonts w:ascii="Times New Roman" w:hAnsi="Times New Roman" w:cs="Times New Roman"/>
          <w:b/>
        </w:rPr>
        <w:t>3. TANIMLAR VE KISALTMALAR</w:t>
      </w:r>
    </w:p>
    <w:p w14:paraId="1337DE53" w14:textId="77777777" w:rsidR="003C65ED" w:rsidRPr="0078449A" w:rsidRDefault="0078449A" w:rsidP="0078449A">
      <w:pPr>
        <w:spacing w:line="360" w:lineRule="auto"/>
        <w:ind w:right="120"/>
        <w:rPr>
          <w:rFonts w:ascii="Times New Roman" w:hAnsi="Times New Roman" w:cs="Times New Roman"/>
        </w:rPr>
      </w:pPr>
      <w:r w:rsidRPr="0078449A">
        <w:rPr>
          <w:rFonts w:ascii="Times New Roman" w:hAnsi="Times New Roman" w:cs="Times New Roman"/>
          <w:b/>
        </w:rPr>
        <w:t>4. SORUMLULAR</w:t>
      </w:r>
    </w:p>
    <w:p w14:paraId="6158CCB3" w14:textId="77777777" w:rsidR="0078449A" w:rsidRDefault="00C6279D" w:rsidP="0078449A">
      <w:pPr>
        <w:spacing w:line="360" w:lineRule="auto"/>
        <w:ind w:right="120"/>
        <w:rPr>
          <w:rFonts w:ascii="Times New Roman" w:hAnsi="Times New Roman" w:cs="Times New Roman"/>
        </w:rPr>
      </w:pPr>
      <w:r w:rsidRPr="00FD4043">
        <w:rPr>
          <w:rFonts w:ascii="Times New Roman" w:hAnsi="Times New Roman" w:cs="Times New Roman"/>
        </w:rPr>
        <w:t xml:space="preserve">Bu prosedürün hazırlanmasından BGYS Yönetim Temsilcisi sorumludur. Prosedürün uygulanmasından tüm genel olarak tüm </w:t>
      </w:r>
      <w:r w:rsidR="0035687C" w:rsidRPr="00FD4043">
        <w:rPr>
          <w:rFonts w:ascii="Times New Roman" w:hAnsi="Times New Roman" w:cs="Times New Roman"/>
        </w:rPr>
        <w:t>TNKÜ</w:t>
      </w:r>
      <w:r w:rsidRPr="00FD4043">
        <w:rPr>
          <w:rFonts w:ascii="Times New Roman" w:hAnsi="Times New Roman" w:cs="Times New Roman"/>
        </w:rPr>
        <w:t xml:space="preserve"> personeli sorumludur. Prosedürün uygulama aşamalarındaki özel sorumluluklar prosedürün uygulama adımlarında tanımlanmıştır. </w:t>
      </w:r>
    </w:p>
    <w:p w14:paraId="26B1D1DC" w14:textId="77777777" w:rsidR="003C65ED" w:rsidRPr="0078449A" w:rsidRDefault="0078449A" w:rsidP="0078449A">
      <w:pPr>
        <w:spacing w:line="360" w:lineRule="auto"/>
        <w:ind w:right="120"/>
        <w:rPr>
          <w:rFonts w:ascii="Times New Roman" w:hAnsi="Times New Roman" w:cs="Times New Roman"/>
          <w:b/>
        </w:rPr>
      </w:pPr>
      <w:r w:rsidRPr="0078449A">
        <w:rPr>
          <w:rFonts w:ascii="Times New Roman" w:hAnsi="Times New Roman" w:cs="Times New Roman"/>
          <w:b/>
        </w:rPr>
        <w:t>5. UYGULAMA</w:t>
      </w:r>
    </w:p>
    <w:p w14:paraId="0ECCAECE" w14:textId="77777777" w:rsidR="003C65ED" w:rsidRPr="00FD4043" w:rsidRDefault="00C6279D" w:rsidP="00FD4043">
      <w:pPr>
        <w:numPr>
          <w:ilvl w:val="0"/>
          <w:numId w:val="2"/>
        </w:numPr>
        <w:pBdr>
          <w:top w:val="nil"/>
          <w:left w:val="nil"/>
          <w:bottom w:val="nil"/>
          <w:right w:val="nil"/>
          <w:between w:val="nil"/>
        </w:pBdr>
        <w:spacing w:line="360" w:lineRule="auto"/>
        <w:rPr>
          <w:rFonts w:ascii="Times New Roman" w:hAnsi="Times New Roman" w:cs="Times New Roman"/>
          <w:color w:val="000000"/>
        </w:rPr>
      </w:pPr>
      <w:r w:rsidRPr="00FD4043">
        <w:rPr>
          <w:rFonts w:ascii="Times New Roman" w:hAnsi="Times New Roman" w:cs="Times New Roman"/>
          <w:color w:val="000000"/>
        </w:rPr>
        <w:t>Fark edilen ya da şüphelenilen güvenlik zayıflıklarını veya bilgiye, sistemlere ve hizmetlere yönelik tehditleri raporlamada olayı tespit eden yetkili tarafından Bilgi Güvenliği Olayı ve Açıklık Raporlama Formu hazırlanır.</w:t>
      </w:r>
    </w:p>
    <w:p w14:paraId="5D5ACC0E" w14:textId="77777777" w:rsidR="003C65ED" w:rsidRPr="00FD4043" w:rsidRDefault="00C6279D" w:rsidP="00FD4043">
      <w:pPr>
        <w:numPr>
          <w:ilvl w:val="0"/>
          <w:numId w:val="2"/>
        </w:numPr>
        <w:pBdr>
          <w:top w:val="nil"/>
          <w:left w:val="nil"/>
          <w:bottom w:val="nil"/>
          <w:right w:val="nil"/>
          <w:between w:val="nil"/>
        </w:pBdr>
        <w:spacing w:line="360" w:lineRule="auto"/>
        <w:rPr>
          <w:rFonts w:ascii="Times New Roman" w:hAnsi="Times New Roman" w:cs="Times New Roman"/>
          <w:color w:val="000000"/>
        </w:rPr>
      </w:pPr>
      <w:r w:rsidRPr="00FD4043">
        <w:rPr>
          <w:rFonts w:ascii="Times New Roman" w:hAnsi="Times New Roman" w:cs="Times New Roman"/>
          <w:color w:val="000000"/>
        </w:rPr>
        <w:t xml:space="preserve">Olayı tespit eden kişi olayın bir güvenlik açıklığı mı, ihlal mi olduğuna yönelik bilgileri de girer. </w:t>
      </w:r>
    </w:p>
    <w:p w14:paraId="7F533044" w14:textId="77777777" w:rsidR="003C65ED" w:rsidRPr="00FD4043" w:rsidRDefault="00C6279D" w:rsidP="00FD4043">
      <w:pPr>
        <w:numPr>
          <w:ilvl w:val="0"/>
          <w:numId w:val="2"/>
        </w:numPr>
        <w:pBdr>
          <w:top w:val="nil"/>
          <w:left w:val="nil"/>
          <w:bottom w:val="nil"/>
          <w:right w:val="nil"/>
          <w:between w:val="nil"/>
        </w:pBdr>
        <w:spacing w:line="360" w:lineRule="auto"/>
        <w:rPr>
          <w:rFonts w:ascii="Times New Roman" w:hAnsi="Times New Roman" w:cs="Times New Roman"/>
          <w:color w:val="000000"/>
        </w:rPr>
      </w:pPr>
      <w:r w:rsidRPr="00FD4043">
        <w:rPr>
          <w:rFonts w:ascii="Times New Roman" w:hAnsi="Times New Roman" w:cs="Times New Roman"/>
          <w:color w:val="000000"/>
        </w:rPr>
        <w:t>Tespit edilen problemle ilgili anlaşılmaya yardımcı olacak ek kanıtlar forma eklenir. Belgelendirme için özellikle fotoğraf / video çekimi tavsiye edilmektedir.</w:t>
      </w:r>
    </w:p>
    <w:p w14:paraId="356F9238" w14:textId="77777777" w:rsidR="003C65ED" w:rsidRPr="00FD4043" w:rsidRDefault="00C6279D" w:rsidP="00FD4043">
      <w:pPr>
        <w:numPr>
          <w:ilvl w:val="0"/>
          <w:numId w:val="2"/>
        </w:numPr>
        <w:pBdr>
          <w:top w:val="nil"/>
          <w:left w:val="nil"/>
          <w:bottom w:val="nil"/>
          <w:right w:val="nil"/>
          <w:between w:val="nil"/>
        </w:pBdr>
        <w:spacing w:line="360" w:lineRule="auto"/>
        <w:rPr>
          <w:rFonts w:ascii="Times New Roman" w:hAnsi="Times New Roman" w:cs="Times New Roman"/>
          <w:color w:val="000000"/>
        </w:rPr>
      </w:pPr>
      <w:r w:rsidRPr="00FD4043">
        <w:rPr>
          <w:rFonts w:ascii="Times New Roman" w:hAnsi="Times New Roman" w:cs="Times New Roman"/>
          <w:color w:val="000000"/>
        </w:rPr>
        <w:t>Olay veya açıklığın tanımlandığı bölümde söz konusu eklere referanslar verilir.</w:t>
      </w:r>
    </w:p>
    <w:p w14:paraId="14494F61" w14:textId="77777777" w:rsidR="003C65ED" w:rsidRPr="00FD4043" w:rsidRDefault="00C6279D" w:rsidP="00FD4043">
      <w:pPr>
        <w:numPr>
          <w:ilvl w:val="0"/>
          <w:numId w:val="2"/>
        </w:numPr>
        <w:pBdr>
          <w:top w:val="nil"/>
          <w:left w:val="nil"/>
          <w:bottom w:val="nil"/>
          <w:right w:val="nil"/>
          <w:between w:val="nil"/>
        </w:pBdr>
        <w:spacing w:line="360" w:lineRule="auto"/>
        <w:rPr>
          <w:rFonts w:ascii="Times New Roman" w:hAnsi="Times New Roman" w:cs="Times New Roman"/>
          <w:color w:val="000000"/>
        </w:rPr>
      </w:pPr>
      <w:r w:rsidRPr="00FD4043">
        <w:rPr>
          <w:rFonts w:ascii="Times New Roman" w:hAnsi="Times New Roman" w:cs="Times New Roman"/>
          <w:color w:val="000000"/>
        </w:rPr>
        <w:t xml:space="preserve">Olayın </w:t>
      </w:r>
      <w:proofErr w:type="spellStart"/>
      <w:r w:rsidRPr="00FD4043">
        <w:rPr>
          <w:rFonts w:ascii="Times New Roman" w:hAnsi="Times New Roman" w:cs="Times New Roman"/>
          <w:color w:val="000000"/>
        </w:rPr>
        <w:t>aciliyet</w:t>
      </w:r>
      <w:proofErr w:type="spellEnd"/>
      <w:r w:rsidRPr="00FD4043">
        <w:rPr>
          <w:rFonts w:ascii="Times New Roman" w:hAnsi="Times New Roman" w:cs="Times New Roman"/>
          <w:color w:val="000000"/>
        </w:rPr>
        <w:t xml:space="preserve"> seviyesi Bilgi Güvenliği Olayı ve Açıklık Raporlama Formu formuna girilir. </w:t>
      </w:r>
    </w:p>
    <w:p w14:paraId="5B76F854" w14:textId="77777777" w:rsidR="003C65ED" w:rsidRPr="00FD4043" w:rsidRDefault="00C6279D" w:rsidP="00FD4043">
      <w:pPr>
        <w:numPr>
          <w:ilvl w:val="0"/>
          <w:numId w:val="2"/>
        </w:numPr>
        <w:pBdr>
          <w:top w:val="nil"/>
          <w:left w:val="nil"/>
          <w:bottom w:val="nil"/>
          <w:right w:val="nil"/>
          <w:between w:val="nil"/>
        </w:pBdr>
        <w:spacing w:line="360" w:lineRule="auto"/>
        <w:rPr>
          <w:rFonts w:ascii="Times New Roman" w:hAnsi="Times New Roman" w:cs="Times New Roman"/>
          <w:color w:val="000000"/>
        </w:rPr>
      </w:pPr>
      <w:r w:rsidRPr="00FD4043">
        <w:rPr>
          <w:rFonts w:ascii="Times New Roman" w:hAnsi="Times New Roman" w:cs="Times New Roman"/>
          <w:color w:val="000000"/>
        </w:rPr>
        <w:lastRenderedPageBreak/>
        <w:t>Olayı tespit eden kişi tarafından doldurulan form BGYS Yönetim Temsilcisine yazılı olarak elektronik ya da fiziksel ortamdan iletilir.</w:t>
      </w:r>
    </w:p>
    <w:p w14:paraId="7E21A247" w14:textId="77777777" w:rsidR="003C65ED" w:rsidRPr="00FD4043" w:rsidRDefault="00C6279D" w:rsidP="00FD4043">
      <w:pPr>
        <w:numPr>
          <w:ilvl w:val="0"/>
          <w:numId w:val="2"/>
        </w:numPr>
        <w:pBdr>
          <w:top w:val="nil"/>
          <w:left w:val="nil"/>
          <w:bottom w:val="nil"/>
          <w:right w:val="nil"/>
          <w:between w:val="nil"/>
        </w:pBdr>
        <w:spacing w:line="360" w:lineRule="auto"/>
        <w:rPr>
          <w:rFonts w:ascii="Times New Roman" w:hAnsi="Times New Roman" w:cs="Times New Roman"/>
          <w:color w:val="000000"/>
        </w:rPr>
      </w:pPr>
      <w:r w:rsidRPr="00FD4043">
        <w:rPr>
          <w:rFonts w:ascii="Times New Roman" w:hAnsi="Times New Roman" w:cs="Times New Roman"/>
          <w:color w:val="000000"/>
        </w:rPr>
        <w:t xml:space="preserve">BGYS Yönetim Temsilcisi tarafından formun Ön Değerlendirme kısmı doldurulur. </w:t>
      </w:r>
    </w:p>
    <w:p w14:paraId="6B5B6FFB" w14:textId="77777777" w:rsidR="003C65ED" w:rsidRPr="00FD4043" w:rsidRDefault="00C6279D" w:rsidP="00FD4043">
      <w:pPr>
        <w:numPr>
          <w:ilvl w:val="0"/>
          <w:numId w:val="2"/>
        </w:numPr>
        <w:pBdr>
          <w:top w:val="nil"/>
          <w:left w:val="nil"/>
          <w:bottom w:val="nil"/>
          <w:right w:val="nil"/>
          <w:between w:val="nil"/>
        </w:pBdr>
        <w:spacing w:line="360" w:lineRule="auto"/>
        <w:rPr>
          <w:rFonts w:ascii="Times New Roman" w:hAnsi="Times New Roman" w:cs="Times New Roman"/>
          <w:color w:val="000000"/>
        </w:rPr>
      </w:pPr>
      <w:r w:rsidRPr="00FD4043">
        <w:rPr>
          <w:rFonts w:ascii="Times New Roman" w:hAnsi="Times New Roman" w:cs="Times New Roman"/>
          <w:color w:val="000000"/>
        </w:rPr>
        <w:t>BGYS Yönetim Temsilcisi olay veya açıklığın ilgili olduğu birimi tespit edip raporu o birim veya kişiye iletmekle sorumludur.</w:t>
      </w:r>
    </w:p>
    <w:p w14:paraId="2DE3E97E" w14:textId="77777777" w:rsidR="003C65ED" w:rsidRPr="00FD4043" w:rsidRDefault="00C6279D" w:rsidP="00FD4043">
      <w:pPr>
        <w:numPr>
          <w:ilvl w:val="0"/>
          <w:numId w:val="2"/>
        </w:numPr>
        <w:pBdr>
          <w:top w:val="nil"/>
          <w:left w:val="nil"/>
          <w:bottom w:val="nil"/>
          <w:right w:val="nil"/>
          <w:between w:val="nil"/>
        </w:pBdr>
        <w:spacing w:line="360" w:lineRule="auto"/>
        <w:rPr>
          <w:rFonts w:ascii="Times New Roman" w:hAnsi="Times New Roman" w:cs="Times New Roman"/>
          <w:color w:val="000000"/>
        </w:rPr>
      </w:pPr>
      <w:r w:rsidRPr="00FD4043">
        <w:rPr>
          <w:rFonts w:ascii="Times New Roman" w:hAnsi="Times New Roman" w:cs="Times New Roman"/>
          <w:color w:val="000000"/>
        </w:rPr>
        <w:t xml:space="preserve">İlgili birim tarafından olay veya açıklık ile ilgili genel bir değerlendirme yapılır. Bu kapsamda; zarar görebilecek </w:t>
      </w:r>
      <w:r w:rsidRPr="00FD4043">
        <w:rPr>
          <w:rFonts w:ascii="Times New Roman" w:hAnsi="Times New Roman" w:cs="Times New Roman"/>
        </w:rPr>
        <w:t xml:space="preserve">firma </w:t>
      </w:r>
      <w:r w:rsidRPr="00FD4043">
        <w:rPr>
          <w:rFonts w:ascii="Times New Roman" w:hAnsi="Times New Roman" w:cs="Times New Roman"/>
          <w:color w:val="000000"/>
        </w:rPr>
        <w:t>varlıkları, problemin çözümü için yöntem ve çözüm sorumlusu da tespit edilir.</w:t>
      </w:r>
    </w:p>
    <w:p w14:paraId="1B81639D" w14:textId="77777777" w:rsidR="003C65ED" w:rsidRPr="00FD4043" w:rsidRDefault="00C6279D" w:rsidP="00FD4043">
      <w:pPr>
        <w:numPr>
          <w:ilvl w:val="0"/>
          <w:numId w:val="2"/>
        </w:numPr>
        <w:pBdr>
          <w:top w:val="nil"/>
          <w:left w:val="nil"/>
          <w:bottom w:val="nil"/>
          <w:right w:val="nil"/>
          <w:between w:val="nil"/>
        </w:pBdr>
        <w:spacing w:line="360" w:lineRule="auto"/>
        <w:rPr>
          <w:rFonts w:ascii="Times New Roman" w:hAnsi="Times New Roman" w:cs="Times New Roman"/>
          <w:color w:val="000000"/>
        </w:rPr>
      </w:pPr>
      <w:r w:rsidRPr="00FD4043">
        <w:rPr>
          <w:rFonts w:ascii="Times New Roman" w:hAnsi="Times New Roman" w:cs="Times New Roman"/>
          <w:color w:val="000000"/>
        </w:rPr>
        <w:t xml:space="preserve">Çözüm için bir faaliyet yapılması gerekiyorsa atanan kişi tarafından yapılır. </w:t>
      </w:r>
    </w:p>
    <w:p w14:paraId="4DD73389" w14:textId="77777777" w:rsidR="003C65ED" w:rsidRPr="00FD4043" w:rsidRDefault="00C6279D" w:rsidP="00FD4043">
      <w:pPr>
        <w:numPr>
          <w:ilvl w:val="0"/>
          <w:numId w:val="2"/>
        </w:numPr>
        <w:pBdr>
          <w:top w:val="nil"/>
          <w:left w:val="nil"/>
          <w:bottom w:val="nil"/>
          <w:right w:val="nil"/>
          <w:between w:val="nil"/>
        </w:pBdr>
        <w:spacing w:line="360" w:lineRule="auto"/>
        <w:rPr>
          <w:rFonts w:ascii="Times New Roman" w:hAnsi="Times New Roman" w:cs="Times New Roman"/>
          <w:color w:val="000000"/>
        </w:rPr>
      </w:pPr>
      <w:r w:rsidRPr="00FD4043">
        <w:rPr>
          <w:rFonts w:ascii="Times New Roman" w:hAnsi="Times New Roman" w:cs="Times New Roman"/>
          <w:color w:val="000000"/>
        </w:rPr>
        <w:t>Daha sonra ilgili problemin kapatılması aşamasına geçilir. Kapatma sürecinde mutlaka problemden çıkarılan dersler tespit edilerek Bilgi Güvenliği Olayı ve Açıklık Raporlama Formuna işlenir.</w:t>
      </w:r>
    </w:p>
    <w:p w14:paraId="53E0DCC5" w14:textId="77777777" w:rsidR="003C65ED" w:rsidRPr="00FD4043" w:rsidRDefault="00C6279D" w:rsidP="00FD4043">
      <w:pPr>
        <w:numPr>
          <w:ilvl w:val="0"/>
          <w:numId w:val="2"/>
        </w:numPr>
        <w:pBdr>
          <w:top w:val="nil"/>
          <w:left w:val="nil"/>
          <w:bottom w:val="nil"/>
          <w:right w:val="nil"/>
          <w:between w:val="nil"/>
        </w:pBdr>
        <w:spacing w:line="360" w:lineRule="auto"/>
        <w:rPr>
          <w:rFonts w:ascii="Times New Roman" w:hAnsi="Times New Roman" w:cs="Times New Roman"/>
          <w:color w:val="000000"/>
        </w:rPr>
      </w:pPr>
      <w:r w:rsidRPr="00FD4043">
        <w:rPr>
          <w:rFonts w:ascii="Times New Roman" w:hAnsi="Times New Roman" w:cs="Times New Roman"/>
          <w:color w:val="000000"/>
        </w:rPr>
        <w:t>Genel değerlendirme, çözüm ve problemin sonuçlandırılması aşamalarında BGYS Yönetim Temsilcisi Bilgi Güvenliği Olayı ve Açıklık Raporlama Formu üzerinden bilgilerin kayıt altına alınmasından sorumludur. Bu işi gerekli durumda kendisi yapabileceği gibi sorumlu ve uygun gördüğü kişilere de yaptırabilir.</w:t>
      </w:r>
    </w:p>
    <w:p w14:paraId="74824EC6" w14:textId="77777777" w:rsidR="003C65ED" w:rsidRPr="00FD4043" w:rsidRDefault="003C65ED" w:rsidP="00FD4043">
      <w:pPr>
        <w:spacing w:line="360" w:lineRule="auto"/>
        <w:ind w:right="120"/>
        <w:rPr>
          <w:rFonts w:ascii="Times New Roman" w:hAnsi="Times New Roman" w:cs="Times New Roman"/>
        </w:rPr>
      </w:pPr>
      <w:bookmarkStart w:id="4" w:name="_3znysh7" w:colFirst="0" w:colLast="0"/>
      <w:bookmarkEnd w:id="4"/>
    </w:p>
    <w:p w14:paraId="461500A2" w14:textId="77777777" w:rsidR="003C65ED" w:rsidRPr="00FD4043" w:rsidRDefault="003C65ED" w:rsidP="00FD4043">
      <w:pPr>
        <w:pStyle w:val="Balk1"/>
        <w:spacing w:line="360" w:lineRule="auto"/>
        <w:rPr>
          <w:rFonts w:ascii="Times New Roman" w:hAnsi="Times New Roman" w:cs="Times New Roman"/>
        </w:rPr>
      </w:pPr>
    </w:p>
    <w:p w14:paraId="2EC626B0" w14:textId="77777777" w:rsidR="003C65ED" w:rsidRPr="00FD4043" w:rsidRDefault="003C65ED" w:rsidP="00FD4043">
      <w:pPr>
        <w:widowControl w:val="0"/>
        <w:pBdr>
          <w:top w:val="nil"/>
          <w:left w:val="nil"/>
          <w:bottom w:val="nil"/>
          <w:right w:val="nil"/>
          <w:between w:val="nil"/>
        </w:pBdr>
        <w:spacing w:line="360" w:lineRule="auto"/>
        <w:jc w:val="left"/>
        <w:rPr>
          <w:rFonts w:ascii="Times New Roman" w:hAnsi="Times New Roman" w:cs="Times New Roman"/>
        </w:rPr>
        <w:sectPr w:rsidR="003C65ED" w:rsidRPr="00FD4043">
          <w:type w:val="continuous"/>
          <w:pgSz w:w="12240" w:h="15840"/>
          <w:pgMar w:top="567" w:right="720" w:bottom="2696" w:left="1320" w:header="680" w:footer="779" w:gutter="0"/>
          <w:cols w:space="708"/>
        </w:sectPr>
      </w:pPr>
    </w:p>
    <w:p w14:paraId="02C6EDA1" w14:textId="77777777" w:rsidR="003C65ED" w:rsidRPr="00FD4043" w:rsidRDefault="0078449A" w:rsidP="0078449A">
      <w:pPr>
        <w:pStyle w:val="Balk1"/>
        <w:spacing w:line="360" w:lineRule="auto"/>
        <w:ind w:left="0" w:firstLine="0"/>
        <w:rPr>
          <w:rFonts w:ascii="Times New Roman" w:hAnsi="Times New Roman" w:cs="Times New Roman"/>
        </w:rPr>
      </w:pPr>
      <w:bookmarkStart w:id="5" w:name="_2et92p0" w:colFirst="0" w:colLast="0"/>
      <w:bookmarkEnd w:id="5"/>
      <w:r>
        <w:rPr>
          <w:rFonts w:ascii="Times New Roman" w:hAnsi="Times New Roman" w:cs="Times New Roman"/>
        </w:rPr>
        <w:t xml:space="preserve">6. </w:t>
      </w:r>
      <w:r w:rsidRPr="00FD4043">
        <w:rPr>
          <w:rFonts w:ascii="Times New Roman" w:hAnsi="Times New Roman" w:cs="Times New Roman"/>
        </w:rPr>
        <w:t>İLGİLİ DOKÜMANLAR</w:t>
      </w:r>
    </w:p>
    <w:p w14:paraId="2496FC1A" w14:textId="38778F62" w:rsidR="003C65ED" w:rsidRPr="00FD4043" w:rsidRDefault="00F20654" w:rsidP="00FD4043">
      <w:pPr>
        <w:numPr>
          <w:ilvl w:val="0"/>
          <w:numId w:val="2"/>
        </w:numPr>
        <w:pBdr>
          <w:top w:val="nil"/>
          <w:left w:val="nil"/>
          <w:bottom w:val="nil"/>
          <w:right w:val="nil"/>
          <w:between w:val="nil"/>
        </w:pBdr>
        <w:spacing w:line="360" w:lineRule="auto"/>
        <w:rPr>
          <w:rFonts w:ascii="Times New Roman" w:hAnsi="Times New Roman" w:cs="Times New Roman"/>
          <w:color w:val="000000"/>
        </w:rPr>
      </w:pPr>
      <w:r>
        <w:rPr>
          <w:rFonts w:ascii="Times New Roman" w:hAnsi="Times New Roman" w:cs="Times New Roman"/>
          <w:color w:val="000000"/>
        </w:rPr>
        <w:t>EYS</w:t>
      </w:r>
      <w:r w:rsidR="00DA7ED6" w:rsidRPr="00FD4043">
        <w:rPr>
          <w:rFonts w:ascii="Times New Roman" w:hAnsi="Times New Roman" w:cs="Times New Roman"/>
          <w:color w:val="000000"/>
        </w:rPr>
        <w:t>-</w:t>
      </w:r>
      <w:r w:rsidR="00C6279D" w:rsidRPr="00FD4043">
        <w:rPr>
          <w:rFonts w:ascii="Times New Roman" w:hAnsi="Times New Roman" w:cs="Times New Roman"/>
          <w:color w:val="000000"/>
        </w:rPr>
        <w:t xml:space="preserve"> FR</w:t>
      </w:r>
      <w:r>
        <w:rPr>
          <w:rFonts w:ascii="Times New Roman" w:hAnsi="Times New Roman" w:cs="Times New Roman"/>
          <w:color w:val="000000"/>
        </w:rPr>
        <w:t>M</w:t>
      </w:r>
      <w:r w:rsidR="00C6279D" w:rsidRPr="00FD4043">
        <w:rPr>
          <w:rFonts w:ascii="Times New Roman" w:hAnsi="Times New Roman" w:cs="Times New Roman"/>
          <w:color w:val="000000"/>
        </w:rPr>
        <w:t>.0</w:t>
      </w:r>
      <w:r>
        <w:rPr>
          <w:rFonts w:ascii="Times New Roman" w:hAnsi="Times New Roman" w:cs="Times New Roman"/>
          <w:color w:val="000000"/>
        </w:rPr>
        <w:t>36</w:t>
      </w:r>
      <w:r w:rsidR="00C6279D" w:rsidRPr="00FD4043">
        <w:rPr>
          <w:rFonts w:ascii="Times New Roman" w:hAnsi="Times New Roman" w:cs="Times New Roman"/>
          <w:color w:val="000000"/>
        </w:rPr>
        <w:t xml:space="preserve"> BİLGİ GÜVENLİĞİ OLAYI VE AÇIKLIK RAPORLAMA FORMU</w:t>
      </w:r>
    </w:p>
    <w:sectPr w:rsidR="003C65ED" w:rsidRPr="00FD4043">
      <w:type w:val="continuous"/>
      <w:pgSz w:w="12240" w:h="15840"/>
      <w:pgMar w:top="567" w:right="720" w:bottom="2696" w:left="1320" w:header="680" w:footer="77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11E57" w14:textId="77777777" w:rsidR="006A0736" w:rsidRDefault="006A0736">
      <w:r>
        <w:separator/>
      </w:r>
    </w:p>
  </w:endnote>
  <w:endnote w:type="continuationSeparator" w:id="0">
    <w:p w14:paraId="65B79502" w14:textId="77777777" w:rsidR="006A0736" w:rsidRDefault="006A0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BahamasHeavy">
    <w:altName w:val="Times New Roman"/>
    <w:charset w:val="00"/>
    <w:family w:val="auto"/>
    <w:pitch w:val="default"/>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9CB07" w14:textId="77777777" w:rsidR="003C65ED" w:rsidRDefault="00C6279D">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14:paraId="531EBCFC" w14:textId="77777777" w:rsidR="003C65ED" w:rsidRDefault="003C65ED">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5CC1F" w14:textId="77777777" w:rsidR="003C65ED" w:rsidRDefault="003C65ED">
    <w:pPr>
      <w:widowControl w:val="0"/>
      <w:pBdr>
        <w:top w:val="nil"/>
        <w:left w:val="nil"/>
        <w:bottom w:val="nil"/>
        <w:right w:val="nil"/>
        <w:between w:val="nil"/>
      </w:pBdr>
      <w:spacing w:line="276" w:lineRule="auto"/>
      <w:jc w:val="left"/>
      <w:rPr>
        <w:rFonts w:ascii="BahamasHeavy" w:eastAsia="BahamasHeavy" w:hAnsi="BahamasHeavy" w:cs="BahamasHeavy"/>
        <w:color w:val="000000"/>
        <w:sz w:val="48"/>
        <w:szCs w:val="48"/>
      </w:rPr>
    </w:pPr>
  </w:p>
  <w:tbl>
    <w:tblPr>
      <w:tblStyle w:val="a0"/>
      <w:tblW w:w="103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70"/>
      <w:gridCol w:w="5170"/>
    </w:tblGrid>
    <w:tr w:rsidR="003C65ED" w14:paraId="3FE10B00" w14:textId="77777777">
      <w:tc>
        <w:tcPr>
          <w:tcW w:w="5170" w:type="dxa"/>
        </w:tcPr>
        <w:p w14:paraId="3A348A2B" w14:textId="77777777" w:rsidR="003C65ED" w:rsidRDefault="00C6279D">
          <w:pPr>
            <w:pBdr>
              <w:top w:val="nil"/>
              <w:left w:val="nil"/>
              <w:bottom w:val="nil"/>
              <w:right w:val="nil"/>
              <w:between w:val="nil"/>
            </w:pBdr>
            <w:tabs>
              <w:tab w:val="center" w:pos="4536"/>
              <w:tab w:val="right" w:pos="9072"/>
            </w:tabs>
            <w:jc w:val="center"/>
            <w:rPr>
              <w:color w:val="000000"/>
              <w:sz w:val="16"/>
              <w:szCs w:val="16"/>
            </w:rPr>
          </w:pPr>
          <w:r>
            <w:rPr>
              <w:b/>
              <w:color w:val="000000"/>
            </w:rPr>
            <w:t>HAZIRLAYAN</w:t>
          </w:r>
        </w:p>
      </w:tc>
      <w:tc>
        <w:tcPr>
          <w:tcW w:w="5170" w:type="dxa"/>
        </w:tcPr>
        <w:p w14:paraId="0CA56359" w14:textId="77777777" w:rsidR="003C65ED" w:rsidRDefault="00C6279D">
          <w:pPr>
            <w:pBdr>
              <w:top w:val="nil"/>
              <w:left w:val="nil"/>
              <w:bottom w:val="nil"/>
              <w:right w:val="nil"/>
              <w:between w:val="nil"/>
            </w:pBdr>
            <w:tabs>
              <w:tab w:val="center" w:pos="4536"/>
              <w:tab w:val="right" w:pos="9072"/>
            </w:tabs>
            <w:jc w:val="center"/>
            <w:rPr>
              <w:color w:val="000000"/>
              <w:sz w:val="16"/>
              <w:szCs w:val="16"/>
            </w:rPr>
          </w:pPr>
          <w:r>
            <w:rPr>
              <w:b/>
              <w:color w:val="000000"/>
            </w:rPr>
            <w:t>ONAYLAYAN</w:t>
          </w:r>
        </w:p>
      </w:tc>
    </w:tr>
    <w:tr w:rsidR="003C65ED" w14:paraId="4F4743FE" w14:textId="77777777">
      <w:trPr>
        <w:trHeight w:val="960"/>
      </w:trPr>
      <w:tc>
        <w:tcPr>
          <w:tcW w:w="5170" w:type="dxa"/>
        </w:tcPr>
        <w:p w14:paraId="376FC549" w14:textId="77777777" w:rsidR="003C65ED" w:rsidRPr="00417A0F" w:rsidRDefault="003C65ED" w:rsidP="00417A0F">
          <w:pPr>
            <w:pBdr>
              <w:top w:val="nil"/>
              <w:left w:val="nil"/>
              <w:bottom w:val="nil"/>
              <w:right w:val="nil"/>
              <w:between w:val="nil"/>
            </w:pBdr>
            <w:tabs>
              <w:tab w:val="center" w:pos="4536"/>
              <w:tab w:val="right" w:pos="9072"/>
            </w:tabs>
            <w:jc w:val="center"/>
            <w:rPr>
              <w:rFonts w:ascii="Times New Roman" w:hAnsi="Times New Roman" w:cs="Times New Roman"/>
              <w:color w:val="000000"/>
            </w:rPr>
          </w:pPr>
        </w:p>
        <w:p w14:paraId="55F04388" w14:textId="77777777" w:rsidR="003C65ED" w:rsidRPr="00417A0F" w:rsidRDefault="00417A0F" w:rsidP="00417A0F">
          <w:pPr>
            <w:pBdr>
              <w:top w:val="nil"/>
              <w:left w:val="nil"/>
              <w:bottom w:val="nil"/>
              <w:right w:val="nil"/>
              <w:between w:val="nil"/>
            </w:pBdr>
            <w:tabs>
              <w:tab w:val="center" w:pos="4536"/>
              <w:tab w:val="right" w:pos="9072"/>
            </w:tabs>
            <w:jc w:val="center"/>
            <w:rPr>
              <w:rFonts w:ascii="Times New Roman" w:hAnsi="Times New Roman" w:cs="Times New Roman"/>
              <w:color w:val="000000"/>
            </w:rPr>
          </w:pPr>
          <w:r w:rsidRPr="00417A0F">
            <w:rPr>
              <w:rFonts w:ascii="Times New Roman" w:hAnsi="Times New Roman" w:cs="Times New Roman"/>
            </w:rPr>
            <w:t>ÖZLEM EVRİM</w:t>
          </w:r>
          <w:r w:rsidR="00C6279D" w:rsidRPr="00417A0F">
            <w:rPr>
              <w:rFonts w:ascii="Times New Roman" w:hAnsi="Times New Roman" w:cs="Times New Roman"/>
            </w:rPr>
            <w:t xml:space="preserve"> GÜNDOĞDU</w:t>
          </w:r>
        </w:p>
      </w:tc>
      <w:tc>
        <w:tcPr>
          <w:tcW w:w="5170" w:type="dxa"/>
        </w:tcPr>
        <w:p w14:paraId="7D5B9337" w14:textId="77777777" w:rsidR="003C65ED" w:rsidRPr="00417A0F" w:rsidRDefault="003C65ED" w:rsidP="00417A0F">
          <w:pPr>
            <w:pBdr>
              <w:top w:val="nil"/>
              <w:left w:val="nil"/>
              <w:bottom w:val="nil"/>
              <w:right w:val="nil"/>
              <w:between w:val="nil"/>
            </w:pBdr>
            <w:tabs>
              <w:tab w:val="center" w:pos="4536"/>
              <w:tab w:val="right" w:pos="9072"/>
            </w:tabs>
            <w:jc w:val="center"/>
            <w:rPr>
              <w:rFonts w:ascii="Times New Roman" w:hAnsi="Times New Roman" w:cs="Times New Roman"/>
              <w:color w:val="000000"/>
            </w:rPr>
          </w:pPr>
        </w:p>
        <w:p w14:paraId="3D2BAAE1" w14:textId="77777777" w:rsidR="003C65ED" w:rsidRPr="00417A0F" w:rsidRDefault="00417A0F" w:rsidP="00417A0F">
          <w:pPr>
            <w:pBdr>
              <w:top w:val="nil"/>
              <w:left w:val="nil"/>
              <w:bottom w:val="nil"/>
              <w:right w:val="nil"/>
              <w:between w:val="nil"/>
            </w:pBdr>
            <w:tabs>
              <w:tab w:val="center" w:pos="4536"/>
              <w:tab w:val="right" w:pos="9072"/>
            </w:tabs>
            <w:jc w:val="center"/>
            <w:rPr>
              <w:rFonts w:ascii="Times New Roman" w:hAnsi="Times New Roman" w:cs="Times New Roman"/>
              <w:color w:val="000000"/>
            </w:rPr>
          </w:pPr>
          <w:r w:rsidRPr="00417A0F">
            <w:rPr>
              <w:rFonts w:ascii="Times New Roman" w:hAnsi="Times New Roman" w:cs="Times New Roman"/>
            </w:rPr>
            <w:t>EVREN KÖKSAL</w:t>
          </w:r>
        </w:p>
      </w:tc>
    </w:tr>
  </w:tbl>
  <w:p w14:paraId="7C084155" w14:textId="77777777" w:rsidR="003C65ED" w:rsidRDefault="003C65ED">
    <w:pPr>
      <w:pBdr>
        <w:top w:val="nil"/>
        <w:left w:val="nil"/>
        <w:bottom w:val="nil"/>
        <w:right w:val="nil"/>
        <w:between w:val="nil"/>
      </w:pBdr>
      <w:tabs>
        <w:tab w:val="center" w:pos="4536"/>
        <w:tab w:val="right" w:pos="9072"/>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FE89B" w14:textId="77777777" w:rsidR="007F1320" w:rsidRDefault="007F132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826FA" w14:textId="77777777" w:rsidR="006A0736" w:rsidRDefault="006A0736">
      <w:r>
        <w:separator/>
      </w:r>
    </w:p>
  </w:footnote>
  <w:footnote w:type="continuationSeparator" w:id="0">
    <w:p w14:paraId="7BC80A07" w14:textId="77777777" w:rsidR="006A0736" w:rsidRDefault="006A07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2D14C" w14:textId="77777777" w:rsidR="007F1320" w:rsidRDefault="007F132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1F25D" w14:textId="77777777" w:rsidR="003C65ED" w:rsidRDefault="003C65ED">
    <w:pPr>
      <w:widowControl w:val="0"/>
      <w:pBdr>
        <w:top w:val="nil"/>
        <w:left w:val="nil"/>
        <w:bottom w:val="nil"/>
        <w:right w:val="nil"/>
        <w:between w:val="nil"/>
      </w:pBdr>
      <w:spacing w:line="276" w:lineRule="auto"/>
      <w:jc w:val="left"/>
      <w:rPr>
        <w:color w:val="000000"/>
      </w:rPr>
    </w:pPr>
  </w:p>
  <w:tbl>
    <w:tblPr>
      <w:tblStyle w:val="a"/>
      <w:tblW w:w="102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87"/>
      <w:gridCol w:w="4654"/>
      <w:gridCol w:w="1776"/>
      <w:gridCol w:w="1504"/>
    </w:tblGrid>
    <w:tr w:rsidR="003C65ED" w:rsidRPr="00D31EC1" w14:paraId="7003D304" w14:textId="77777777" w:rsidTr="00D31EC1">
      <w:trPr>
        <w:trHeight w:val="380"/>
      </w:trPr>
      <w:tc>
        <w:tcPr>
          <w:tcW w:w="2287" w:type="dxa"/>
          <w:vMerge w:val="restart"/>
          <w:tcBorders>
            <w:top w:val="single" w:sz="4" w:space="0" w:color="000000"/>
            <w:left w:val="single" w:sz="4" w:space="0" w:color="000000"/>
            <w:bottom w:val="single" w:sz="4" w:space="0" w:color="000000"/>
            <w:right w:val="single" w:sz="4" w:space="0" w:color="000000"/>
          </w:tcBorders>
          <w:vAlign w:val="center"/>
        </w:tcPr>
        <w:p w14:paraId="46FBC023" w14:textId="77777777" w:rsidR="003C65ED" w:rsidRPr="007F1320" w:rsidRDefault="00417A0F">
          <w:pPr>
            <w:spacing w:line="276" w:lineRule="auto"/>
            <w:jc w:val="right"/>
            <w:rPr>
              <w:rFonts w:ascii="Arial" w:eastAsia="Arial" w:hAnsi="Arial" w:cs="Arial"/>
              <w:color w:val="000000"/>
            </w:rPr>
          </w:pPr>
          <w:r w:rsidRPr="007F1320">
            <w:rPr>
              <w:rFonts w:ascii="Arial" w:eastAsia="Arial" w:hAnsi="Arial" w:cs="Arial"/>
              <w:noProof/>
              <w:color w:val="000000"/>
            </w:rPr>
            <w:drawing>
              <wp:inline distT="0" distB="0" distL="0" distR="0" wp14:anchorId="6FCAC175" wp14:editId="506CA136">
                <wp:extent cx="1363345" cy="1358265"/>
                <wp:effectExtent l="0" t="0" r="825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TNKU_LOGO_TR.png"/>
                        <pic:cNvPicPr/>
                      </pic:nvPicPr>
                      <pic:blipFill>
                        <a:blip r:embed="rId1">
                          <a:extLst>
                            <a:ext uri="{28A0092B-C50C-407E-A947-70E740481C1C}">
                              <a14:useLocalDpi xmlns:a14="http://schemas.microsoft.com/office/drawing/2010/main" val="0"/>
                            </a:ext>
                          </a:extLst>
                        </a:blip>
                        <a:stretch>
                          <a:fillRect/>
                        </a:stretch>
                      </pic:blipFill>
                      <pic:spPr>
                        <a:xfrm>
                          <a:off x="0" y="0"/>
                          <a:ext cx="1363345" cy="1358265"/>
                        </a:xfrm>
                        <a:prstGeom prst="rect">
                          <a:avLst/>
                        </a:prstGeom>
                      </pic:spPr>
                    </pic:pic>
                  </a:graphicData>
                </a:graphic>
              </wp:inline>
            </w:drawing>
          </w:r>
        </w:p>
      </w:tc>
      <w:tc>
        <w:tcPr>
          <w:tcW w:w="4654" w:type="dxa"/>
          <w:vMerge w:val="restart"/>
          <w:tcBorders>
            <w:top w:val="single" w:sz="4" w:space="0" w:color="000000"/>
            <w:left w:val="single" w:sz="4" w:space="0" w:color="000000"/>
            <w:bottom w:val="single" w:sz="4" w:space="0" w:color="000000"/>
            <w:right w:val="single" w:sz="4" w:space="0" w:color="000000"/>
          </w:tcBorders>
          <w:vAlign w:val="center"/>
        </w:tcPr>
        <w:p w14:paraId="7A110C0C" w14:textId="77777777" w:rsidR="007F1320" w:rsidRPr="007F1320" w:rsidRDefault="007F1320">
          <w:pPr>
            <w:pBdr>
              <w:top w:val="nil"/>
              <w:left w:val="nil"/>
              <w:bottom w:val="nil"/>
              <w:right w:val="nil"/>
              <w:between w:val="nil"/>
            </w:pBdr>
            <w:tabs>
              <w:tab w:val="center" w:pos="4536"/>
              <w:tab w:val="right" w:pos="9072"/>
            </w:tabs>
            <w:jc w:val="center"/>
            <w:rPr>
              <w:rFonts w:ascii="Times New Roman" w:hAnsi="Times New Roman" w:cs="Times New Roman"/>
              <w:b/>
              <w:color w:val="000000"/>
            </w:rPr>
          </w:pPr>
          <w:r w:rsidRPr="007F1320">
            <w:rPr>
              <w:rFonts w:ascii="Times New Roman" w:hAnsi="Times New Roman" w:cs="Times New Roman"/>
              <w:b/>
              <w:color w:val="000000"/>
            </w:rPr>
            <w:t>TNKÜ</w:t>
          </w:r>
        </w:p>
        <w:p w14:paraId="4306DD33" w14:textId="6D1FDA92" w:rsidR="003C65ED" w:rsidRPr="007F1320" w:rsidRDefault="00C6279D">
          <w:pPr>
            <w:pBdr>
              <w:top w:val="nil"/>
              <w:left w:val="nil"/>
              <w:bottom w:val="nil"/>
              <w:right w:val="nil"/>
              <w:between w:val="nil"/>
            </w:pBdr>
            <w:tabs>
              <w:tab w:val="center" w:pos="4536"/>
              <w:tab w:val="right" w:pos="9072"/>
            </w:tabs>
            <w:jc w:val="center"/>
            <w:rPr>
              <w:rFonts w:ascii="Times New Roman" w:hAnsi="Times New Roman" w:cs="Times New Roman"/>
              <w:color w:val="000000"/>
            </w:rPr>
          </w:pPr>
          <w:r w:rsidRPr="007F1320">
            <w:rPr>
              <w:rFonts w:ascii="Times New Roman" w:hAnsi="Times New Roman" w:cs="Times New Roman"/>
              <w:b/>
              <w:color w:val="000000"/>
            </w:rPr>
            <w:t>OLAY İHLAL YÖNETİM PROSEDÜRÜ</w:t>
          </w:r>
        </w:p>
      </w:tc>
      <w:tc>
        <w:tcPr>
          <w:tcW w:w="1776" w:type="dxa"/>
          <w:tcBorders>
            <w:top w:val="single" w:sz="4" w:space="0" w:color="000000"/>
            <w:left w:val="single" w:sz="4" w:space="0" w:color="000000"/>
            <w:bottom w:val="single" w:sz="4" w:space="0" w:color="000000"/>
            <w:right w:val="single" w:sz="4" w:space="0" w:color="000000"/>
          </w:tcBorders>
          <w:vAlign w:val="center"/>
        </w:tcPr>
        <w:p w14:paraId="7960C93D" w14:textId="77280EFD" w:rsidR="003C65ED" w:rsidRPr="00D31EC1" w:rsidRDefault="00C6279D">
          <w:pPr>
            <w:pBdr>
              <w:top w:val="nil"/>
              <w:left w:val="nil"/>
              <w:bottom w:val="nil"/>
              <w:right w:val="nil"/>
              <w:between w:val="nil"/>
            </w:pBdr>
            <w:tabs>
              <w:tab w:val="center" w:pos="4536"/>
              <w:tab w:val="right" w:pos="9072"/>
            </w:tabs>
            <w:jc w:val="center"/>
            <w:rPr>
              <w:rFonts w:ascii="Times New Roman" w:hAnsi="Times New Roman" w:cs="Times New Roman"/>
              <w:color w:val="000000"/>
              <w:sz w:val="16"/>
              <w:szCs w:val="16"/>
            </w:rPr>
          </w:pPr>
          <w:r w:rsidRPr="00D31EC1">
            <w:rPr>
              <w:rFonts w:ascii="Times New Roman" w:hAnsi="Times New Roman" w:cs="Times New Roman"/>
              <w:b/>
              <w:color w:val="000000"/>
              <w:sz w:val="16"/>
              <w:szCs w:val="16"/>
            </w:rPr>
            <w:t xml:space="preserve">Doküman </w:t>
          </w:r>
          <w:r w:rsidR="007F1320" w:rsidRPr="00D31EC1">
            <w:rPr>
              <w:rFonts w:ascii="Times New Roman" w:hAnsi="Times New Roman" w:cs="Times New Roman"/>
              <w:b/>
              <w:color w:val="000000"/>
              <w:sz w:val="16"/>
              <w:szCs w:val="16"/>
            </w:rPr>
            <w:t>Kodu</w:t>
          </w:r>
        </w:p>
      </w:tc>
      <w:tc>
        <w:tcPr>
          <w:tcW w:w="1504" w:type="dxa"/>
          <w:tcBorders>
            <w:top w:val="single" w:sz="4" w:space="0" w:color="000000"/>
            <w:left w:val="single" w:sz="4" w:space="0" w:color="000000"/>
            <w:bottom w:val="single" w:sz="4" w:space="0" w:color="000000"/>
            <w:right w:val="single" w:sz="4" w:space="0" w:color="000000"/>
          </w:tcBorders>
          <w:vAlign w:val="center"/>
        </w:tcPr>
        <w:p w14:paraId="11150F97" w14:textId="2CFDACA9" w:rsidR="003C65ED" w:rsidRPr="00D31EC1" w:rsidRDefault="00F20654">
          <w:pPr>
            <w:pBdr>
              <w:top w:val="nil"/>
              <w:left w:val="nil"/>
              <w:bottom w:val="nil"/>
              <w:right w:val="nil"/>
              <w:between w:val="nil"/>
            </w:pBdr>
            <w:tabs>
              <w:tab w:val="center" w:pos="4536"/>
              <w:tab w:val="right" w:pos="9072"/>
            </w:tabs>
            <w:jc w:val="center"/>
            <w:rPr>
              <w:rFonts w:ascii="Times New Roman" w:hAnsi="Times New Roman" w:cs="Times New Roman"/>
              <w:color w:val="000000"/>
              <w:sz w:val="16"/>
              <w:szCs w:val="16"/>
            </w:rPr>
          </w:pPr>
          <w:r w:rsidRPr="00D31EC1">
            <w:rPr>
              <w:rFonts w:ascii="Times New Roman" w:hAnsi="Times New Roman" w:cs="Times New Roman"/>
              <w:b/>
              <w:color w:val="000000"/>
              <w:sz w:val="16"/>
              <w:szCs w:val="16"/>
            </w:rPr>
            <w:t>EYS</w:t>
          </w:r>
          <w:r w:rsidR="00417A0F" w:rsidRPr="00D31EC1">
            <w:rPr>
              <w:rFonts w:ascii="Times New Roman" w:hAnsi="Times New Roman" w:cs="Times New Roman"/>
              <w:b/>
              <w:color w:val="000000"/>
              <w:sz w:val="16"/>
              <w:szCs w:val="16"/>
            </w:rPr>
            <w:t>-</w:t>
          </w:r>
          <w:r w:rsidR="00C6279D" w:rsidRPr="00D31EC1">
            <w:rPr>
              <w:rFonts w:ascii="Times New Roman" w:hAnsi="Times New Roman" w:cs="Times New Roman"/>
              <w:b/>
              <w:color w:val="000000"/>
              <w:sz w:val="16"/>
              <w:szCs w:val="16"/>
            </w:rPr>
            <w:t>PR</w:t>
          </w:r>
          <w:r w:rsidR="00E017D3">
            <w:rPr>
              <w:rFonts w:ascii="Times New Roman" w:hAnsi="Times New Roman" w:cs="Times New Roman"/>
              <w:b/>
              <w:color w:val="000000"/>
              <w:sz w:val="16"/>
              <w:szCs w:val="16"/>
            </w:rPr>
            <w:t>-</w:t>
          </w:r>
          <w:bookmarkStart w:id="2" w:name="_GoBack"/>
          <w:bookmarkEnd w:id="2"/>
          <w:r w:rsidRPr="00D31EC1">
            <w:rPr>
              <w:rFonts w:ascii="Times New Roman" w:hAnsi="Times New Roman" w:cs="Times New Roman"/>
              <w:b/>
              <w:color w:val="000000"/>
              <w:sz w:val="16"/>
              <w:szCs w:val="16"/>
            </w:rPr>
            <w:t>0</w:t>
          </w:r>
          <w:r w:rsidR="00C6279D" w:rsidRPr="00D31EC1">
            <w:rPr>
              <w:rFonts w:ascii="Times New Roman" w:hAnsi="Times New Roman" w:cs="Times New Roman"/>
              <w:b/>
              <w:color w:val="000000"/>
              <w:sz w:val="16"/>
              <w:szCs w:val="16"/>
            </w:rPr>
            <w:t>12</w:t>
          </w:r>
        </w:p>
      </w:tc>
    </w:tr>
    <w:tr w:rsidR="003C65ED" w:rsidRPr="00D31EC1" w14:paraId="0CED5083" w14:textId="77777777" w:rsidTr="00D31EC1">
      <w:trPr>
        <w:trHeight w:val="380"/>
      </w:trPr>
      <w:tc>
        <w:tcPr>
          <w:tcW w:w="2287" w:type="dxa"/>
          <w:vMerge/>
          <w:tcBorders>
            <w:top w:val="single" w:sz="4" w:space="0" w:color="000000"/>
            <w:left w:val="single" w:sz="4" w:space="0" w:color="000000"/>
            <w:bottom w:val="single" w:sz="4" w:space="0" w:color="000000"/>
            <w:right w:val="single" w:sz="4" w:space="0" w:color="000000"/>
          </w:tcBorders>
          <w:vAlign w:val="center"/>
        </w:tcPr>
        <w:p w14:paraId="5DC34560" w14:textId="77777777" w:rsidR="003C65ED" w:rsidRPr="007F1320" w:rsidRDefault="003C65ED">
          <w:pPr>
            <w:widowControl w:val="0"/>
            <w:pBdr>
              <w:top w:val="nil"/>
              <w:left w:val="nil"/>
              <w:bottom w:val="nil"/>
              <w:right w:val="nil"/>
              <w:between w:val="nil"/>
            </w:pBdr>
            <w:spacing w:line="276" w:lineRule="auto"/>
            <w:jc w:val="left"/>
            <w:rPr>
              <w:color w:val="000000"/>
            </w:rPr>
          </w:pPr>
        </w:p>
      </w:tc>
      <w:tc>
        <w:tcPr>
          <w:tcW w:w="4654" w:type="dxa"/>
          <w:vMerge/>
          <w:tcBorders>
            <w:top w:val="single" w:sz="4" w:space="0" w:color="000000"/>
            <w:left w:val="single" w:sz="4" w:space="0" w:color="000000"/>
            <w:bottom w:val="single" w:sz="4" w:space="0" w:color="000000"/>
            <w:right w:val="single" w:sz="4" w:space="0" w:color="000000"/>
          </w:tcBorders>
          <w:vAlign w:val="center"/>
        </w:tcPr>
        <w:p w14:paraId="274956B5" w14:textId="77777777" w:rsidR="003C65ED" w:rsidRPr="007F1320" w:rsidRDefault="003C65ED">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1776" w:type="dxa"/>
          <w:tcBorders>
            <w:top w:val="single" w:sz="4" w:space="0" w:color="000000"/>
            <w:left w:val="single" w:sz="4" w:space="0" w:color="000000"/>
            <w:bottom w:val="single" w:sz="4" w:space="0" w:color="000000"/>
            <w:right w:val="single" w:sz="4" w:space="0" w:color="000000"/>
          </w:tcBorders>
          <w:vAlign w:val="center"/>
        </w:tcPr>
        <w:p w14:paraId="439027A2" w14:textId="77777777" w:rsidR="003C65ED" w:rsidRPr="00D31EC1" w:rsidRDefault="00C6279D">
          <w:pPr>
            <w:pBdr>
              <w:top w:val="nil"/>
              <w:left w:val="nil"/>
              <w:bottom w:val="nil"/>
              <w:right w:val="nil"/>
              <w:between w:val="nil"/>
            </w:pBdr>
            <w:tabs>
              <w:tab w:val="center" w:pos="4536"/>
              <w:tab w:val="right" w:pos="9072"/>
            </w:tabs>
            <w:jc w:val="center"/>
            <w:rPr>
              <w:rFonts w:ascii="Times New Roman" w:hAnsi="Times New Roman" w:cs="Times New Roman"/>
              <w:color w:val="000000"/>
              <w:sz w:val="16"/>
              <w:szCs w:val="16"/>
            </w:rPr>
          </w:pPr>
          <w:r w:rsidRPr="00D31EC1">
            <w:rPr>
              <w:rFonts w:ascii="Times New Roman" w:hAnsi="Times New Roman" w:cs="Times New Roman"/>
              <w:b/>
              <w:color w:val="000000"/>
              <w:sz w:val="16"/>
              <w:szCs w:val="16"/>
            </w:rPr>
            <w:t>Yayın Tarihi</w:t>
          </w:r>
        </w:p>
      </w:tc>
      <w:tc>
        <w:tcPr>
          <w:tcW w:w="1504" w:type="dxa"/>
          <w:tcBorders>
            <w:top w:val="single" w:sz="4" w:space="0" w:color="000000"/>
            <w:left w:val="single" w:sz="4" w:space="0" w:color="000000"/>
            <w:bottom w:val="single" w:sz="4" w:space="0" w:color="000000"/>
            <w:right w:val="single" w:sz="4" w:space="0" w:color="000000"/>
          </w:tcBorders>
          <w:vAlign w:val="center"/>
        </w:tcPr>
        <w:p w14:paraId="0C4D4F71" w14:textId="77777777" w:rsidR="003C65ED" w:rsidRPr="00D31EC1" w:rsidRDefault="00417A0F">
          <w:pPr>
            <w:pBdr>
              <w:top w:val="nil"/>
              <w:left w:val="nil"/>
              <w:bottom w:val="nil"/>
              <w:right w:val="nil"/>
              <w:between w:val="nil"/>
            </w:pBdr>
            <w:tabs>
              <w:tab w:val="center" w:pos="4536"/>
              <w:tab w:val="right" w:pos="9072"/>
            </w:tabs>
            <w:jc w:val="center"/>
            <w:rPr>
              <w:rFonts w:ascii="Times New Roman" w:hAnsi="Times New Roman" w:cs="Times New Roman"/>
              <w:color w:val="000000"/>
              <w:sz w:val="16"/>
              <w:szCs w:val="16"/>
            </w:rPr>
          </w:pPr>
          <w:r w:rsidRPr="00D31EC1">
            <w:rPr>
              <w:rFonts w:ascii="Times New Roman" w:hAnsi="Times New Roman" w:cs="Times New Roman"/>
              <w:b/>
              <w:sz w:val="16"/>
              <w:szCs w:val="16"/>
            </w:rPr>
            <w:t>07.09</w:t>
          </w:r>
          <w:r w:rsidR="00C6279D" w:rsidRPr="00D31EC1">
            <w:rPr>
              <w:rFonts w:ascii="Times New Roman" w:hAnsi="Times New Roman" w:cs="Times New Roman"/>
              <w:b/>
              <w:color w:val="000000"/>
              <w:sz w:val="16"/>
              <w:szCs w:val="16"/>
            </w:rPr>
            <w:t>.201</w:t>
          </w:r>
          <w:r w:rsidR="00C6279D" w:rsidRPr="00D31EC1">
            <w:rPr>
              <w:rFonts w:ascii="Times New Roman" w:hAnsi="Times New Roman" w:cs="Times New Roman"/>
              <w:b/>
              <w:sz w:val="16"/>
              <w:szCs w:val="16"/>
            </w:rPr>
            <w:t>8</w:t>
          </w:r>
        </w:p>
      </w:tc>
    </w:tr>
    <w:tr w:rsidR="003C65ED" w:rsidRPr="00D31EC1" w14:paraId="15E1C442" w14:textId="77777777" w:rsidTr="00D31EC1">
      <w:trPr>
        <w:trHeight w:val="380"/>
      </w:trPr>
      <w:tc>
        <w:tcPr>
          <w:tcW w:w="2287" w:type="dxa"/>
          <w:vMerge/>
          <w:tcBorders>
            <w:top w:val="single" w:sz="4" w:space="0" w:color="000000"/>
            <w:left w:val="single" w:sz="4" w:space="0" w:color="000000"/>
            <w:bottom w:val="single" w:sz="4" w:space="0" w:color="000000"/>
            <w:right w:val="single" w:sz="4" w:space="0" w:color="000000"/>
          </w:tcBorders>
          <w:vAlign w:val="center"/>
        </w:tcPr>
        <w:p w14:paraId="07365662" w14:textId="77777777" w:rsidR="003C65ED" w:rsidRPr="007F1320" w:rsidRDefault="003C65ED">
          <w:pPr>
            <w:widowControl w:val="0"/>
            <w:pBdr>
              <w:top w:val="nil"/>
              <w:left w:val="nil"/>
              <w:bottom w:val="nil"/>
              <w:right w:val="nil"/>
              <w:between w:val="nil"/>
            </w:pBdr>
            <w:spacing w:line="276" w:lineRule="auto"/>
            <w:jc w:val="left"/>
            <w:rPr>
              <w:color w:val="000000"/>
            </w:rPr>
          </w:pPr>
        </w:p>
      </w:tc>
      <w:tc>
        <w:tcPr>
          <w:tcW w:w="4654" w:type="dxa"/>
          <w:vMerge/>
          <w:tcBorders>
            <w:top w:val="single" w:sz="4" w:space="0" w:color="000000"/>
            <w:left w:val="single" w:sz="4" w:space="0" w:color="000000"/>
            <w:bottom w:val="single" w:sz="4" w:space="0" w:color="000000"/>
            <w:right w:val="single" w:sz="4" w:space="0" w:color="000000"/>
          </w:tcBorders>
          <w:vAlign w:val="center"/>
        </w:tcPr>
        <w:p w14:paraId="4A9CA832" w14:textId="77777777" w:rsidR="003C65ED" w:rsidRPr="007F1320" w:rsidRDefault="003C65ED">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1776" w:type="dxa"/>
          <w:tcBorders>
            <w:top w:val="single" w:sz="4" w:space="0" w:color="000000"/>
            <w:left w:val="single" w:sz="4" w:space="0" w:color="000000"/>
            <w:bottom w:val="single" w:sz="4" w:space="0" w:color="000000"/>
            <w:right w:val="single" w:sz="4" w:space="0" w:color="000000"/>
          </w:tcBorders>
          <w:vAlign w:val="center"/>
        </w:tcPr>
        <w:p w14:paraId="76ED61A6" w14:textId="77777777" w:rsidR="003C65ED" w:rsidRPr="00D31EC1" w:rsidRDefault="00C6279D">
          <w:pPr>
            <w:pBdr>
              <w:top w:val="nil"/>
              <w:left w:val="nil"/>
              <w:bottom w:val="nil"/>
              <w:right w:val="nil"/>
              <w:between w:val="nil"/>
            </w:pBdr>
            <w:tabs>
              <w:tab w:val="center" w:pos="4536"/>
              <w:tab w:val="right" w:pos="9072"/>
            </w:tabs>
            <w:jc w:val="center"/>
            <w:rPr>
              <w:rFonts w:ascii="Times New Roman" w:hAnsi="Times New Roman" w:cs="Times New Roman"/>
              <w:color w:val="000000"/>
              <w:sz w:val="16"/>
              <w:szCs w:val="16"/>
            </w:rPr>
          </w:pPr>
          <w:r w:rsidRPr="00D31EC1">
            <w:rPr>
              <w:rFonts w:ascii="Times New Roman" w:hAnsi="Times New Roman" w:cs="Times New Roman"/>
              <w:b/>
              <w:color w:val="000000"/>
              <w:sz w:val="16"/>
              <w:szCs w:val="16"/>
            </w:rPr>
            <w:t>Revizyon No</w:t>
          </w:r>
        </w:p>
      </w:tc>
      <w:tc>
        <w:tcPr>
          <w:tcW w:w="1504" w:type="dxa"/>
          <w:tcBorders>
            <w:top w:val="single" w:sz="4" w:space="0" w:color="000000"/>
            <w:left w:val="single" w:sz="4" w:space="0" w:color="000000"/>
            <w:bottom w:val="single" w:sz="4" w:space="0" w:color="000000"/>
            <w:right w:val="single" w:sz="4" w:space="0" w:color="000000"/>
          </w:tcBorders>
          <w:vAlign w:val="center"/>
        </w:tcPr>
        <w:p w14:paraId="0BC81532" w14:textId="219B375B" w:rsidR="003C65ED" w:rsidRPr="00D31EC1" w:rsidRDefault="00C6279D">
          <w:pPr>
            <w:pBdr>
              <w:top w:val="nil"/>
              <w:left w:val="nil"/>
              <w:bottom w:val="nil"/>
              <w:right w:val="nil"/>
              <w:between w:val="nil"/>
            </w:pBdr>
            <w:tabs>
              <w:tab w:val="center" w:pos="4536"/>
              <w:tab w:val="right" w:pos="9072"/>
            </w:tabs>
            <w:jc w:val="center"/>
            <w:rPr>
              <w:rFonts w:ascii="Times New Roman" w:hAnsi="Times New Roman" w:cs="Times New Roman"/>
              <w:color w:val="000000"/>
              <w:sz w:val="16"/>
              <w:szCs w:val="16"/>
            </w:rPr>
          </w:pPr>
          <w:r w:rsidRPr="00D31EC1">
            <w:rPr>
              <w:rFonts w:ascii="Times New Roman" w:hAnsi="Times New Roman" w:cs="Times New Roman"/>
              <w:b/>
              <w:color w:val="000000"/>
              <w:sz w:val="16"/>
              <w:szCs w:val="16"/>
            </w:rPr>
            <w:t>0</w:t>
          </w:r>
          <w:r w:rsidR="00F20654" w:rsidRPr="00D31EC1">
            <w:rPr>
              <w:rFonts w:ascii="Times New Roman" w:hAnsi="Times New Roman" w:cs="Times New Roman"/>
              <w:b/>
              <w:color w:val="000000"/>
              <w:sz w:val="16"/>
              <w:szCs w:val="16"/>
            </w:rPr>
            <w:t>1</w:t>
          </w:r>
        </w:p>
      </w:tc>
    </w:tr>
    <w:tr w:rsidR="003C65ED" w:rsidRPr="00D31EC1" w14:paraId="78E238CB" w14:textId="77777777" w:rsidTr="00D31EC1">
      <w:trPr>
        <w:trHeight w:val="380"/>
      </w:trPr>
      <w:tc>
        <w:tcPr>
          <w:tcW w:w="2287" w:type="dxa"/>
          <w:vMerge/>
          <w:tcBorders>
            <w:top w:val="single" w:sz="4" w:space="0" w:color="000000"/>
            <w:left w:val="single" w:sz="4" w:space="0" w:color="000000"/>
            <w:bottom w:val="single" w:sz="4" w:space="0" w:color="000000"/>
            <w:right w:val="single" w:sz="4" w:space="0" w:color="000000"/>
          </w:tcBorders>
          <w:vAlign w:val="center"/>
        </w:tcPr>
        <w:p w14:paraId="1132C815" w14:textId="77777777" w:rsidR="003C65ED" w:rsidRPr="007F1320" w:rsidRDefault="003C65ED">
          <w:pPr>
            <w:widowControl w:val="0"/>
            <w:pBdr>
              <w:top w:val="nil"/>
              <w:left w:val="nil"/>
              <w:bottom w:val="nil"/>
              <w:right w:val="nil"/>
              <w:between w:val="nil"/>
            </w:pBdr>
            <w:spacing w:line="276" w:lineRule="auto"/>
            <w:jc w:val="left"/>
            <w:rPr>
              <w:color w:val="000000"/>
            </w:rPr>
          </w:pPr>
        </w:p>
      </w:tc>
      <w:tc>
        <w:tcPr>
          <w:tcW w:w="4654" w:type="dxa"/>
          <w:vMerge/>
          <w:tcBorders>
            <w:top w:val="single" w:sz="4" w:space="0" w:color="000000"/>
            <w:left w:val="single" w:sz="4" w:space="0" w:color="000000"/>
            <w:bottom w:val="single" w:sz="4" w:space="0" w:color="000000"/>
            <w:right w:val="single" w:sz="4" w:space="0" w:color="000000"/>
          </w:tcBorders>
          <w:vAlign w:val="center"/>
        </w:tcPr>
        <w:p w14:paraId="643298A1" w14:textId="77777777" w:rsidR="003C65ED" w:rsidRPr="007F1320" w:rsidRDefault="003C65ED">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1776" w:type="dxa"/>
          <w:tcBorders>
            <w:top w:val="single" w:sz="4" w:space="0" w:color="000000"/>
            <w:left w:val="single" w:sz="4" w:space="0" w:color="000000"/>
            <w:bottom w:val="single" w:sz="4" w:space="0" w:color="000000"/>
            <w:right w:val="single" w:sz="4" w:space="0" w:color="000000"/>
          </w:tcBorders>
          <w:vAlign w:val="center"/>
        </w:tcPr>
        <w:p w14:paraId="041651E0" w14:textId="77777777" w:rsidR="003C65ED" w:rsidRPr="00D31EC1" w:rsidRDefault="00C6279D">
          <w:pPr>
            <w:pBdr>
              <w:top w:val="nil"/>
              <w:left w:val="nil"/>
              <w:bottom w:val="nil"/>
              <w:right w:val="nil"/>
              <w:between w:val="nil"/>
            </w:pBdr>
            <w:tabs>
              <w:tab w:val="center" w:pos="4536"/>
              <w:tab w:val="right" w:pos="9072"/>
            </w:tabs>
            <w:jc w:val="center"/>
            <w:rPr>
              <w:rFonts w:ascii="Times New Roman" w:hAnsi="Times New Roman" w:cs="Times New Roman"/>
              <w:color w:val="000000"/>
              <w:sz w:val="16"/>
              <w:szCs w:val="16"/>
            </w:rPr>
          </w:pPr>
          <w:r w:rsidRPr="00D31EC1">
            <w:rPr>
              <w:rFonts w:ascii="Times New Roman" w:hAnsi="Times New Roman" w:cs="Times New Roman"/>
              <w:b/>
              <w:color w:val="000000"/>
              <w:sz w:val="16"/>
              <w:szCs w:val="16"/>
            </w:rPr>
            <w:t>Revizyon Tarihi</w:t>
          </w:r>
        </w:p>
      </w:tc>
      <w:tc>
        <w:tcPr>
          <w:tcW w:w="1504" w:type="dxa"/>
          <w:tcBorders>
            <w:top w:val="single" w:sz="4" w:space="0" w:color="000000"/>
            <w:left w:val="single" w:sz="4" w:space="0" w:color="000000"/>
            <w:bottom w:val="single" w:sz="4" w:space="0" w:color="000000"/>
            <w:right w:val="single" w:sz="4" w:space="0" w:color="000000"/>
          </w:tcBorders>
          <w:vAlign w:val="center"/>
        </w:tcPr>
        <w:p w14:paraId="674FBBBD" w14:textId="72832BE8" w:rsidR="003C65ED" w:rsidRPr="00D31EC1" w:rsidRDefault="00F20654">
          <w:pPr>
            <w:pBdr>
              <w:top w:val="nil"/>
              <w:left w:val="nil"/>
              <w:bottom w:val="nil"/>
              <w:right w:val="nil"/>
              <w:between w:val="nil"/>
            </w:pBdr>
            <w:tabs>
              <w:tab w:val="center" w:pos="4536"/>
              <w:tab w:val="right" w:pos="9072"/>
            </w:tabs>
            <w:jc w:val="center"/>
            <w:rPr>
              <w:rFonts w:ascii="Times New Roman" w:hAnsi="Times New Roman" w:cs="Times New Roman"/>
              <w:color w:val="000000"/>
              <w:sz w:val="16"/>
              <w:szCs w:val="16"/>
            </w:rPr>
          </w:pPr>
          <w:r w:rsidRPr="00D31EC1">
            <w:rPr>
              <w:rFonts w:ascii="Times New Roman" w:hAnsi="Times New Roman" w:cs="Times New Roman"/>
              <w:b/>
              <w:color w:val="000000"/>
              <w:sz w:val="16"/>
              <w:szCs w:val="16"/>
            </w:rPr>
            <w:t>12.11.2021</w:t>
          </w:r>
        </w:p>
      </w:tc>
    </w:tr>
    <w:tr w:rsidR="003C65ED" w:rsidRPr="00D31EC1" w14:paraId="1B5DEB21" w14:textId="77777777" w:rsidTr="00D31EC1">
      <w:trPr>
        <w:trHeight w:val="380"/>
      </w:trPr>
      <w:tc>
        <w:tcPr>
          <w:tcW w:w="2287" w:type="dxa"/>
          <w:vMerge/>
          <w:tcBorders>
            <w:top w:val="single" w:sz="4" w:space="0" w:color="000000"/>
            <w:left w:val="single" w:sz="4" w:space="0" w:color="000000"/>
            <w:bottom w:val="single" w:sz="4" w:space="0" w:color="000000"/>
            <w:right w:val="single" w:sz="4" w:space="0" w:color="000000"/>
          </w:tcBorders>
          <w:vAlign w:val="center"/>
        </w:tcPr>
        <w:p w14:paraId="19A9BC9C" w14:textId="77777777" w:rsidR="003C65ED" w:rsidRPr="007F1320" w:rsidRDefault="003C65ED">
          <w:pPr>
            <w:widowControl w:val="0"/>
            <w:pBdr>
              <w:top w:val="nil"/>
              <w:left w:val="nil"/>
              <w:bottom w:val="nil"/>
              <w:right w:val="nil"/>
              <w:between w:val="nil"/>
            </w:pBdr>
            <w:spacing w:line="276" w:lineRule="auto"/>
            <w:jc w:val="left"/>
            <w:rPr>
              <w:color w:val="000000"/>
            </w:rPr>
          </w:pPr>
        </w:p>
      </w:tc>
      <w:tc>
        <w:tcPr>
          <w:tcW w:w="4654" w:type="dxa"/>
          <w:vMerge/>
          <w:tcBorders>
            <w:top w:val="single" w:sz="4" w:space="0" w:color="000000"/>
            <w:left w:val="single" w:sz="4" w:space="0" w:color="000000"/>
            <w:bottom w:val="single" w:sz="4" w:space="0" w:color="000000"/>
            <w:right w:val="single" w:sz="4" w:space="0" w:color="000000"/>
          </w:tcBorders>
          <w:vAlign w:val="center"/>
        </w:tcPr>
        <w:p w14:paraId="1FB55FB3" w14:textId="77777777" w:rsidR="003C65ED" w:rsidRPr="007F1320" w:rsidRDefault="003C65ED">
          <w:pPr>
            <w:widowControl w:val="0"/>
            <w:pBdr>
              <w:top w:val="nil"/>
              <w:left w:val="nil"/>
              <w:bottom w:val="nil"/>
              <w:right w:val="nil"/>
              <w:between w:val="nil"/>
            </w:pBdr>
            <w:spacing w:line="276" w:lineRule="auto"/>
            <w:jc w:val="left"/>
            <w:rPr>
              <w:rFonts w:ascii="Times New Roman" w:hAnsi="Times New Roman" w:cs="Times New Roman"/>
              <w:color w:val="000000"/>
            </w:rPr>
          </w:pPr>
        </w:p>
      </w:tc>
      <w:tc>
        <w:tcPr>
          <w:tcW w:w="1776" w:type="dxa"/>
          <w:tcBorders>
            <w:top w:val="single" w:sz="4" w:space="0" w:color="000000"/>
            <w:left w:val="single" w:sz="4" w:space="0" w:color="000000"/>
            <w:bottom w:val="single" w:sz="4" w:space="0" w:color="000000"/>
            <w:right w:val="single" w:sz="4" w:space="0" w:color="000000"/>
          </w:tcBorders>
          <w:vAlign w:val="center"/>
        </w:tcPr>
        <w:p w14:paraId="0C252442" w14:textId="26A788C0" w:rsidR="003C65ED" w:rsidRPr="00D31EC1" w:rsidRDefault="00F20654">
          <w:pPr>
            <w:pBdr>
              <w:top w:val="nil"/>
              <w:left w:val="nil"/>
              <w:bottom w:val="nil"/>
              <w:right w:val="nil"/>
              <w:between w:val="nil"/>
            </w:pBdr>
            <w:tabs>
              <w:tab w:val="center" w:pos="4536"/>
              <w:tab w:val="right" w:pos="9072"/>
            </w:tabs>
            <w:jc w:val="center"/>
            <w:rPr>
              <w:rFonts w:ascii="Times New Roman" w:hAnsi="Times New Roman" w:cs="Times New Roman"/>
              <w:color w:val="000000"/>
              <w:sz w:val="16"/>
              <w:szCs w:val="16"/>
            </w:rPr>
          </w:pPr>
          <w:r w:rsidRPr="00D31EC1">
            <w:rPr>
              <w:rFonts w:ascii="Times New Roman" w:hAnsi="Times New Roman" w:cs="Times New Roman"/>
              <w:b/>
              <w:color w:val="000000"/>
              <w:sz w:val="16"/>
              <w:szCs w:val="16"/>
            </w:rPr>
            <w:t>Toplam Sayfa Sayısı</w:t>
          </w:r>
        </w:p>
      </w:tc>
      <w:tc>
        <w:tcPr>
          <w:tcW w:w="1504" w:type="dxa"/>
          <w:tcBorders>
            <w:top w:val="single" w:sz="4" w:space="0" w:color="000000"/>
            <w:left w:val="single" w:sz="4" w:space="0" w:color="000000"/>
            <w:bottom w:val="single" w:sz="4" w:space="0" w:color="000000"/>
            <w:right w:val="single" w:sz="4" w:space="0" w:color="000000"/>
          </w:tcBorders>
          <w:vAlign w:val="center"/>
        </w:tcPr>
        <w:p w14:paraId="07EC9D5F" w14:textId="67EB76C1" w:rsidR="003C65ED" w:rsidRPr="00D31EC1" w:rsidRDefault="00F20654">
          <w:pPr>
            <w:pBdr>
              <w:top w:val="nil"/>
              <w:left w:val="nil"/>
              <w:bottom w:val="nil"/>
              <w:right w:val="nil"/>
              <w:between w:val="nil"/>
            </w:pBdr>
            <w:tabs>
              <w:tab w:val="center" w:pos="4536"/>
              <w:tab w:val="right" w:pos="9072"/>
            </w:tabs>
            <w:jc w:val="center"/>
            <w:rPr>
              <w:rFonts w:ascii="Times New Roman" w:hAnsi="Times New Roman" w:cs="Times New Roman"/>
              <w:color w:val="000000"/>
              <w:sz w:val="16"/>
              <w:szCs w:val="16"/>
            </w:rPr>
          </w:pPr>
          <w:r w:rsidRPr="00D31EC1">
            <w:rPr>
              <w:rFonts w:ascii="Times New Roman" w:hAnsi="Times New Roman" w:cs="Times New Roman"/>
              <w:b/>
              <w:color w:val="000000"/>
              <w:sz w:val="16"/>
              <w:szCs w:val="16"/>
            </w:rPr>
            <w:t>3</w:t>
          </w:r>
        </w:p>
      </w:tc>
    </w:tr>
  </w:tbl>
  <w:p w14:paraId="7D120B81" w14:textId="77777777" w:rsidR="003C65ED" w:rsidRDefault="003C65ED">
    <w:pPr>
      <w:pBdr>
        <w:top w:val="nil"/>
        <w:left w:val="nil"/>
        <w:bottom w:val="nil"/>
        <w:right w:val="nil"/>
        <w:between w:val="nil"/>
      </w:pBdr>
      <w:tabs>
        <w:tab w:val="center" w:pos="4536"/>
        <w:tab w:val="right" w:pos="9072"/>
      </w:tabs>
      <w:rPr>
        <w:rFonts w:ascii="BahamasHeavy" w:eastAsia="BahamasHeavy" w:hAnsi="BahamasHeavy" w:cs="BahamasHeavy"/>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F8D95" w14:textId="77777777" w:rsidR="007F1320" w:rsidRDefault="007F132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D3E73"/>
    <w:multiLevelType w:val="hybridMultilevel"/>
    <w:tmpl w:val="4F3E61E0"/>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7B4068"/>
    <w:multiLevelType w:val="hybridMultilevel"/>
    <w:tmpl w:val="33468AB4"/>
    <w:lvl w:ilvl="0" w:tplc="041F000F">
      <w:start w:val="4"/>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CCE3141"/>
    <w:multiLevelType w:val="multilevel"/>
    <w:tmpl w:val="B510A6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1E7B18F7"/>
    <w:multiLevelType w:val="hybridMultilevel"/>
    <w:tmpl w:val="42F8BAAE"/>
    <w:lvl w:ilvl="0" w:tplc="C30E860A">
      <w:start w:val="3"/>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5F3C5790"/>
    <w:multiLevelType w:val="multilevel"/>
    <w:tmpl w:val="F5D81334"/>
    <w:lvl w:ilvl="0">
      <w:start w:val="1"/>
      <w:numFmt w:val="decimal"/>
      <w:lvlText w:val="%1."/>
      <w:lvlJc w:val="left"/>
      <w:pPr>
        <w:ind w:left="360" w:hanging="360"/>
      </w:pPr>
      <w:rPr>
        <w:vertAlign w:val="baseline"/>
      </w:rPr>
    </w:lvl>
    <w:lvl w:ilvl="1">
      <w:start w:val="1"/>
      <w:numFmt w:val="decimal"/>
      <w:lvlText w:val="%1.%2"/>
      <w:lvlJc w:val="left"/>
      <w:pPr>
        <w:ind w:left="720" w:hanging="72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1080" w:hanging="1080"/>
      </w:pPr>
      <w:rPr>
        <w:vertAlign w:val="baseline"/>
      </w:rPr>
    </w:lvl>
    <w:lvl w:ilvl="4">
      <w:start w:val="1"/>
      <w:numFmt w:val="decimal"/>
      <w:lvlText w:val="%1.%2.%3.%4.%5"/>
      <w:lvlJc w:val="left"/>
      <w:pPr>
        <w:ind w:left="1440" w:hanging="1440"/>
      </w:pPr>
      <w:rPr>
        <w:vertAlign w:val="baseline"/>
      </w:rPr>
    </w:lvl>
    <w:lvl w:ilvl="5">
      <w:start w:val="1"/>
      <w:numFmt w:val="decimal"/>
      <w:lvlText w:val="%1.%2.%3.%4.%5.%6"/>
      <w:lvlJc w:val="left"/>
      <w:pPr>
        <w:ind w:left="1800" w:hanging="1800"/>
      </w:pPr>
      <w:rPr>
        <w:vertAlign w:val="baseline"/>
      </w:rPr>
    </w:lvl>
    <w:lvl w:ilvl="6">
      <w:start w:val="1"/>
      <w:numFmt w:val="decimal"/>
      <w:lvlText w:val="%1.%2.%3.%4.%5.%6.%7"/>
      <w:lvlJc w:val="left"/>
      <w:pPr>
        <w:ind w:left="1800" w:hanging="1800"/>
      </w:pPr>
      <w:rPr>
        <w:vertAlign w:val="baseline"/>
      </w:rPr>
    </w:lvl>
    <w:lvl w:ilvl="7">
      <w:start w:val="1"/>
      <w:numFmt w:val="decimal"/>
      <w:lvlText w:val="%1.%2.%3.%4.%5.%6.%7.%8"/>
      <w:lvlJc w:val="left"/>
      <w:pPr>
        <w:ind w:left="2160" w:hanging="2160"/>
      </w:pPr>
      <w:rPr>
        <w:vertAlign w:val="baseline"/>
      </w:rPr>
    </w:lvl>
    <w:lvl w:ilvl="8">
      <w:start w:val="1"/>
      <w:numFmt w:val="decimal"/>
      <w:lvlText w:val="%1.%2.%3.%4.%5.%6.%7.%8.%9"/>
      <w:lvlJc w:val="left"/>
      <w:pPr>
        <w:ind w:left="2520" w:hanging="2520"/>
      </w:pPr>
      <w:rPr>
        <w:vertAlign w:val="baseline"/>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5ED"/>
    <w:rsid w:val="0001750A"/>
    <w:rsid w:val="0035687C"/>
    <w:rsid w:val="003C65ED"/>
    <w:rsid w:val="00417A0F"/>
    <w:rsid w:val="004C1C28"/>
    <w:rsid w:val="006A0736"/>
    <w:rsid w:val="00716FBF"/>
    <w:rsid w:val="0078449A"/>
    <w:rsid w:val="007F1320"/>
    <w:rsid w:val="009537E9"/>
    <w:rsid w:val="00975730"/>
    <w:rsid w:val="00AD2A6D"/>
    <w:rsid w:val="00B42F99"/>
    <w:rsid w:val="00C6279D"/>
    <w:rsid w:val="00CF058B"/>
    <w:rsid w:val="00D31EC1"/>
    <w:rsid w:val="00DA7ED6"/>
    <w:rsid w:val="00E017D3"/>
    <w:rsid w:val="00E91A03"/>
    <w:rsid w:val="00F20654"/>
    <w:rsid w:val="00FD40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6576C"/>
  <w15:docId w15:val="{3AB60B46-31AC-42E9-8F6C-ED88BEB4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tr-TR" w:eastAsia="tr-TR"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Balk1">
    <w:name w:val="heading 1"/>
    <w:basedOn w:val="Normal"/>
    <w:next w:val="Normal"/>
    <w:pPr>
      <w:keepNext/>
      <w:ind w:left="360" w:hanging="360"/>
      <w:outlineLvl w:val="0"/>
    </w:pPr>
    <w:rPr>
      <w:b/>
      <w:color w:val="000000"/>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spacing w:after="60"/>
    </w:pPr>
    <w:rPr>
      <w:b/>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08" w:type="dxa"/>
        <w:right w:w="108" w:type="dxa"/>
      </w:tblCellMar>
    </w:tblPr>
  </w:style>
  <w:style w:type="paragraph" w:styleId="BalonMetni">
    <w:name w:val="Balloon Text"/>
    <w:basedOn w:val="Normal"/>
    <w:link w:val="BalonMetniChar"/>
    <w:uiPriority w:val="99"/>
    <w:semiHidden/>
    <w:unhideWhenUsed/>
    <w:rsid w:val="00417A0F"/>
    <w:rPr>
      <w:rFonts w:ascii="Tahoma" w:hAnsi="Tahoma" w:cs="Tahoma"/>
      <w:sz w:val="16"/>
      <w:szCs w:val="16"/>
    </w:rPr>
  </w:style>
  <w:style w:type="character" w:customStyle="1" w:styleId="BalonMetniChar">
    <w:name w:val="Balon Metni Char"/>
    <w:basedOn w:val="VarsaylanParagrafYazTipi"/>
    <w:link w:val="BalonMetni"/>
    <w:uiPriority w:val="99"/>
    <w:semiHidden/>
    <w:rsid w:val="00417A0F"/>
    <w:rPr>
      <w:rFonts w:ascii="Tahoma" w:hAnsi="Tahoma" w:cs="Tahoma"/>
      <w:sz w:val="16"/>
      <w:szCs w:val="16"/>
    </w:rPr>
  </w:style>
  <w:style w:type="paragraph" w:styleId="stBilgi">
    <w:name w:val="header"/>
    <w:basedOn w:val="Normal"/>
    <w:link w:val="stBilgiChar"/>
    <w:uiPriority w:val="99"/>
    <w:unhideWhenUsed/>
    <w:rsid w:val="00417A0F"/>
    <w:pPr>
      <w:tabs>
        <w:tab w:val="center" w:pos="4536"/>
        <w:tab w:val="right" w:pos="9072"/>
      </w:tabs>
    </w:pPr>
  </w:style>
  <w:style w:type="character" w:customStyle="1" w:styleId="stBilgiChar">
    <w:name w:val="Üst Bilgi Char"/>
    <w:basedOn w:val="VarsaylanParagrafYazTipi"/>
    <w:link w:val="stBilgi"/>
    <w:uiPriority w:val="99"/>
    <w:rsid w:val="00417A0F"/>
  </w:style>
  <w:style w:type="paragraph" w:styleId="AltBilgi">
    <w:name w:val="footer"/>
    <w:basedOn w:val="Normal"/>
    <w:link w:val="AltBilgiChar"/>
    <w:uiPriority w:val="99"/>
    <w:unhideWhenUsed/>
    <w:rsid w:val="00417A0F"/>
    <w:pPr>
      <w:tabs>
        <w:tab w:val="center" w:pos="4536"/>
        <w:tab w:val="right" w:pos="9072"/>
      </w:tabs>
    </w:pPr>
  </w:style>
  <w:style w:type="character" w:customStyle="1" w:styleId="AltBilgiChar">
    <w:name w:val="Alt Bilgi Char"/>
    <w:basedOn w:val="VarsaylanParagrafYazTipi"/>
    <w:link w:val="AltBilgi"/>
    <w:uiPriority w:val="99"/>
    <w:rsid w:val="00417A0F"/>
  </w:style>
  <w:style w:type="paragraph" w:styleId="ListeParagraf">
    <w:name w:val="List Paragraph"/>
    <w:basedOn w:val="Normal"/>
    <w:uiPriority w:val="34"/>
    <w:qFormat/>
    <w:rsid w:val="00784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495</Words>
  <Characters>2828</Characters>
  <Application>Microsoft Office Word</Application>
  <DocSecurity>0</DocSecurity>
  <Lines>23</Lines>
  <Paragraphs>6</Paragraphs>
  <ScaleCrop>false</ScaleCrop>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cp:lastModifiedBy>
  <cp:revision>4</cp:revision>
  <dcterms:created xsi:type="dcterms:W3CDTF">2022-11-23T06:45:00Z</dcterms:created>
  <dcterms:modified xsi:type="dcterms:W3CDTF">2022-11-28T10:36:00Z</dcterms:modified>
</cp:coreProperties>
</file>