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A860F5"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A860F5" w14:paraId="6D6DD121" w14:textId="77777777" w:rsidTr="00881B5C">
        <w:trPr>
          <w:trHeight w:val="360"/>
        </w:trPr>
        <w:tc>
          <w:tcPr>
            <w:tcW w:w="2547" w:type="dxa"/>
            <w:vAlign w:val="center"/>
          </w:tcPr>
          <w:p w14:paraId="29D8E400" w14:textId="77777777" w:rsidR="007106C8" w:rsidRPr="00A860F5" w:rsidRDefault="007106C8" w:rsidP="00C90F0A">
            <w:pPr>
              <w:widowControl w:val="0"/>
              <w:pBdr>
                <w:top w:val="nil"/>
                <w:left w:val="nil"/>
                <w:bottom w:val="nil"/>
                <w:right w:val="nil"/>
                <w:between w:val="nil"/>
              </w:pBdr>
              <w:spacing w:line="276" w:lineRule="auto"/>
              <w:rPr>
                <w:rFonts w:eastAsia="Calibri"/>
              </w:rPr>
            </w:pPr>
            <w:r w:rsidRPr="00A860F5">
              <w:rPr>
                <w:b/>
                <w:sz w:val="24"/>
                <w:szCs w:val="24"/>
              </w:rPr>
              <w:t xml:space="preserve">Standart 2: </w:t>
            </w:r>
            <w:r w:rsidRPr="00A860F5">
              <w:rPr>
                <w:sz w:val="24"/>
                <w:szCs w:val="24"/>
              </w:rPr>
              <w:t>Misyon, Organizasyon Yapısı ve Görevler</w:t>
            </w:r>
            <w:r w:rsidRPr="00A860F5">
              <w:rPr>
                <w:b/>
                <w:sz w:val="24"/>
                <w:szCs w:val="24"/>
              </w:rPr>
              <w:t xml:space="preserve"> </w:t>
            </w:r>
          </w:p>
        </w:tc>
        <w:tc>
          <w:tcPr>
            <w:tcW w:w="7446" w:type="dxa"/>
            <w:vAlign w:val="center"/>
          </w:tcPr>
          <w:p w14:paraId="00AFA587" w14:textId="09D59981" w:rsidR="007106C8" w:rsidRPr="00A860F5" w:rsidRDefault="007106C8" w:rsidP="00C90F0A">
            <w:pPr>
              <w:rPr>
                <w:rFonts w:eastAsia="Calibri"/>
              </w:rPr>
            </w:pPr>
            <w:r w:rsidRPr="00A860F5">
              <w:rPr>
                <w:b/>
                <w:sz w:val="24"/>
                <w:szCs w:val="24"/>
              </w:rPr>
              <w:t xml:space="preserve">2.2. </w:t>
            </w:r>
            <w:r w:rsidRPr="00A860F5">
              <w:rPr>
                <w:sz w:val="24"/>
                <w:szCs w:val="24"/>
              </w:rPr>
              <w:t xml:space="preserve">Misyonun Gerçekleştirilmesini Sağlamak Üzere İdare Birimleri ve Alt Birimlerince Yürütülecek Görevler Yazılı Olarak Tanınmalı ve </w:t>
            </w:r>
            <w:r w:rsidR="00C90F0A" w:rsidRPr="00A860F5">
              <w:rPr>
                <w:sz w:val="24"/>
                <w:szCs w:val="24"/>
              </w:rPr>
              <w:t>D</w:t>
            </w:r>
            <w:r w:rsidRPr="00A860F5">
              <w:rPr>
                <w:sz w:val="24"/>
                <w:szCs w:val="24"/>
              </w:rPr>
              <w:t>uyurulmalıdır.</w:t>
            </w:r>
          </w:p>
        </w:tc>
      </w:tr>
      <w:tr w:rsidR="006D32F2" w:rsidRPr="00A860F5" w14:paraId="4F10065A" w14:textId="77777777" w:rsidTr="00881B5C">
        <w:trPr>
          <w:trHeight w:val="360"/>
        </w:trPr>
        <w:tc>
          <w:tcPr>
            <w:tcW w:w="2547" w:type="dxa"/>
            <w:vAlign w:val="center"/>
          </w:tcPr>
          <w:p w14:paraId="28FCDBD2" w14:textId="252881AE" w:rsidR="006D32F2" w:rsidRPr="00A860F5" w:rsidRDefault="00630437" w:rsidP="006D32F2">
            <w:pPr>
              <w:widowControl w:val="0"/>
              <w:pBdr>
                <w:top w:val="nil"/>
                <w:left w:val="nil"/>
                <w:bottom w:val="nil"/>
                <w:right w:val="nil"/>
                <w:between w:val="nil"/>
              </w:pBdr>
              <w:spacing w:line="276" w:lineRule="auto"/>
              <w:rPr>
                <w:rFonts w:eastAsia="Calibri"/>
              </w:rPr>
            </w:pPr>
            <w:r w:rsidRPr="00A860F5">
              <w:rPr>
                <w:b/>
                <w:sz w:val="24"/>
                <w:szCs w:val="24"/>
              </w:rPr>
              <w:t>Bağlı Bulunduğu Yönetici:</w:t>
            </w:r>
          </w:p>
        </w:tc>
        <w:tc>
          <w:tcPr>
            <w:tcW w:w="7446" w:type="dxa"/>
            <w:tcBorders>
              <w:bottom w:val="single" w:sz="4" w:space="0" w:color="auto"/>
            </w:tcBorders>
          </w:tcPr>
          <w:p w14:paraId="0789DDD6" w14:textId="53FFBF22" w:rsidR="006D32F2" w:rsidRPr="00A860F5" w:rsidRDefault="006D32F2" w:rsidP="006D32F2">
            <w:pPr>
              <w:rPr>
                <w:rFonts w:eastAsia="Calibri"/>
              </w:rPr>
            </w:pPr>
            <w:r w:rsidRPr="00A860F5">
              <w:rPr>
                <w:sz w:val="24"/>
                <w:szCs w:val="24"/>
              </w:rPr>
              <w:t>Daire Başkanı</w:t>
            </w:r>
            <w:r w:rsidR="008C086F" w:rsidRPr="00824B02">
              <w:rPr>
                <w:sz w:val="24"/>
                <w:szCs w:val="24"/>
              </w:rPr>
              <w:t>/Muhasebe Yetkilisi</w:t>
            </w:r>
          </w:p>
        </w:tc>
      </w:tr>
      <w:tr w:rsidR="006D32F2" w:rsidRPr="00A860F5" w14:paraId="1CD43734" w14:textId="77777777" w:rsidTr="0006529D">
        <w:trPr>
          <w:trHeight w:val="360"/>
        </w:trPr>
        <w:tc>
          <w:tcPr>
            <w:tcW w:w="2547" w:type="dxa"/>
            <w:vAlign w:val="center"/>
          </w:tcPr>
          <w:p w14:paraId="3A1DC240" w14:textId="09ADFD6E" w:rsidR="006D32F2" w:rsidRPr="00A860F5" w:rsidRDefault="006D32F2" w:rsidP="006D32F2">
            <w:pPr>
              <w:widowControl w:val="0"/>
              <w:pBdr>
                <w:top w:val="nil"/>
                <w:left w:val="nil"/>
                <w:bottom w:val="nil"/>
                <w:right w:val="nil"/>
                <w:between w:val="nil"/>
              </w:pBdr>
              <w:spacing w:line="276" w:lineRule="auto"/>
              <w:rPr>
                <w:b/>
                <w:sz w:val="24"/>
                <w:szCs w:val="24"/>
              </w:rPr>
            </w:pPr>
            <w:r w:rsidRPr="00A860F5">
              <w:rPr>
                <w:b/>
                <w:sz w:val="24"/>
                <w:szCs w:val="24"/>
              </w:rPr>
              <w:t>Astlar:</w:t>
            </w:r>
          </w:p>
        </w:tc>
        <w:tc>
          <w:tcPr>
            <w:tcW w:w="7446" w:type="dxa"/>
          </w:tcPr>
          <w:p w14:paraId="22B1DF67" w14:textId="0D748760" w:rsidR="006D32F2" w:rsidRPr="00A860F5" w:rsidRDefault="008C086F" w:rsidP="006D32F2">
            <w:pPr>
              <w:rPr>
                <w:sz w:val="24"/>
                <w:szCs w:val="24"/>
                <w:highlight w:val="yellow"/>
              </w:rPr>
            </w:pPr>
            <w:r>
              <w:rPr>
                <w:sz w:val="24"/>
                <w:szCs w:val="24"/>
              </w:rPr>
              <w:t>-</w:t>
            </w:r>
          </w:p>
        </w:tc>
      </w:tr>
      <w:tr w:rsidR="0006529D" w:rsidRPr="00A860F5" w14:paraId="58D95C75" w14:textId="77777777" w:rsidTr="000C0E54">
        <w:trPr>
          <w:trHeight w:val="360"/>
        </w:trPr>
        <w:tc>
          <w:tcPr>
            <w:tcW w:w="2547" w:type="dxa"/>
            <w:tcBorders>
              <w:top w:val="single" w:sz="4" w:space="0" w:color="000000"/>
              <w:left w:val="single" w:sz="4" w:space="0" w:color="000000"/>
              <w:bottom w:val="single" w:sz="4" w:space="0" w:color="000000"/>
              <w:right w:val="single" w:sz="4" w:space="0" w:color="000000"/>
            </w:tcBorders>
          </w:tcPr>
          <w:p w14:paraId="518C5D9A" w14:textId="607816E3" w:rsidR="0006529D" w:rsidRPr="00A860F5" w:rsidRDefault="0006529D" w:rsidP="0006529D">
            <w:pPr>
              <w:widowControl w:val="0"/>
              <w:pBdr>
                <w:top w:val="nil"/>
                <w:left w:val="nil"/>
                <w:bottom w:val="nil"/>
                <w:right w:val="nil"/>
                <w:between w:val="nil"/>
              </w:pBdr>
              <w:spacing w:line="276" w:lineRule="auto"/>
              <w:rPr>
                <w:b/>
                <w:sz w:val="24"/>
                <w:szCs w:val="24"/>
              </w:rPr>
            </w:pPr>
            <w:r w:rsidRPr="00A860F5">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10EFC15A" w14:textId="7A12FD0B" w:rsidR="0006529D" w:rsidRPr="00A860F5" w:rsidRDefault="0006529D" w:rsidP="0006529D">
            <w:pPr>
              <w:rPr>
                <w:sz w:val="24"/>
                <w:szCs w:val="24"/>
              </w:rPr>
            </w:pPr>
            <w:r w:rsidRPr="00A860F5">
              <w:rPr>
                <w:sz w:val="24"/>
                <w:szCs w:val="24"/>
              </w:rPr>
              <w:t>Görev Tanımı Sahibinin Tayin Ettiği Personel ve/veya İmza Yetkisi Kullanılan Görevlerde Amir/Üst Yönetici Onayıyla Belirlenen Personel.</w:t>
            </w:r>
          </w:p>
        </w:tc>
      </w:tr>
    </w:tbl>
    <w:p w14:paraId="40C03C5F" w14:textId="1E13B2F4" w:rsidR="007106C8" w:rsidRPr="00A860F5"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A860F5" w14:paraId="4B7214EE" w14:textId="77777777" w:rsidTr="00226E39">
        <w:trPr>
          <w:trHeight w:val="916"/>
        </w:trPr>
        <w:tc>
          <w:tcPr>
            <w:tcW w:w="9984" w:type="dxa"/>
            <w:gridSpan w:val="2"/>
            <w:tcBorders>
              <w:top w:val="single" w:sz="4" w:space="0" w:color="000000"/>
              <w:left w:val="single" w:sz="4" w:space="0" w:color="000000"/>
              <w:bottom w:val="single" w:sz="4" w:space="0" w:color="000000"/>
              <w:right w:val="single" w:sz="4" w:space="0" w:color="000000"/>
            </w:tcBorders>
          </w:tcPr>
          <w:p w14:paraId="6FE5000E" w14:textId="77777777" w:rsidR="006D32F2" w:rsidRPr="00A860F5" w:rsidRDefault="006D32F2" w:rsidP="006D32F2">
            <w:pPr>
              <w:pStyle w:val="Default"/>
              <w:jc w:val="center"/>
              <w:rPr>
                <w:rFonts w:ascii="Times New Roman" w:hAnsi="Times New Roman" w:cs="Times New Roman"/>
                <w:b/>
                <w:sz w:val="28"/>
                <w:szCs w:val="28"/>
                <w:u w:val="single"/>
              </w:rPr>
            </w:pPr>
            <w:r w:rsidRPr="00A860F5">
              <w:rPr>
                <w:rFonts w:ascii="Times New Roman" w:hAnsi="Times New Roman" w:cs="Times New Roman"/>
                <w:b/>
                <w:sz w:val="28"/>
                <w:szCs w:val="28"/>
                <w:u w:val="single"/>
              </w:rPr>
              <w:t>GÖREV, YETKİ VE SORUMLULUKLAR:</w:t>
            </w:r>
          </w:p>
          <w:p w14:paraId="494C6F1F" w14:textId="5B02D71F" w:rsidR="00CE5FBE" w:rsidRPr="008C086F" w:rsidRDefault="006D32F2" w:rsidP="008C086F">
            <w:pPr>
              <w:pStyle w:val="ListeParagraf"/>
              <w:numPr>
                <w:ilvl w:val="3"/>
                <w:numId w:val="2"/>
              </w:numPr>
              <w:autoSpaceDE w:val="0"/>
              <w:autoSpaceDN w:val="0"/>
              <w:adjustRightInd w:val="0"/>
              <w:spacing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3803065C" w14:textId="0813B744" w:rsidR="006D32F2" w:rsidRPr="00A860F5" w:rsidRDefault="008C086F"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8C086F">
              <w:rPr>
                <w:rFonts w:ascii="Times New Roman" w:eastAsia="Times New Roman" w:hAnsi="Times New Roman" w:cs="Times New Roman"/>
                <w:color w:val="000000"/>
                <w:sz w:val="24"/>
                <w:szCs w:val="24"/>
                <w:lang w:eastAsia="tr-TR"/>
              </w:rPr>
              <w:t xml:space="preserve">Mali mevzuatta belirtilen limit dahilinde </w:t>
            </w:r>
            <w:r>
              <w:rPr>
                <w:rFonts w:ascii="Times New Roman" w:eastAsia="Times New Roman" w:hAnsi="Times New Roman" w:cs="Times New Roman"/>
                <w:color w:val="000000"/>
                <w:sz w:val="24"/>
                <w:szCs w:val="24"/>
                <w:lang w:eastAsia="tr-TR"/>
              </w:rPr>
              <w:t>g</w:t>
            </w:r>
            <w:r w:rsidR="006D32F2" w:rsidRPr="00A860F5">
              <w:rPr>
                <w:rFonts w:ascii="Times New Roman" w:eastAsia="Times New Roman" w:hAnsi="Times New Roman" w:cs="Times New Roman"/>
                <w:color w:val="000000"/>
                <w:sz w:val="24"/>
                <w:szCs w:val="24"/>
                <w:lang w:eastAsia="tr-TR"/>
              </w:rPr>
              <w:t>elirleri ve alacakları ilgili mevzuatına göre tahsil etmek, yersiz ve fazla tahsil edilenleri ilgililerine iade etmek,</w:t>
            </w:r>
          </w:p>
          <w:p w14:paraId="6717C9B1" w14:textId="5E1A0C41" w:rsidR="006D32F2" w:rsidRPr="00A860F5" w:rsidRDefault="008C086F"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8C086F">
              <w:rPr>
                <w:rFonts w:ascii="Times New Roman" w:eastAsia="Times New Roman" w:hAnsi="Times New Roman" w:cs="Times New Roman"/>
                <w:color w:val="000000"/>
                <w:sz w:val="24"/>
                <w:szCs w:val="24"/>
                <w:lang w:eastAsia="tr-TR"/>
              </w:rPr>
              <w:t>Mali mevzuatta belirtilen limit dahilinde</w:t>
            </w:r>
            <w:r>
              <w:rPr>
                <w:rFonts w:ascii="Times New Roman" w:eastAsia="Times New Roman" w:hAnsi="Times New Roman" w:cs="Times New Roman"/>
                <w:color w:val="000000"/>
                <w:sz w:val="24"/>
                <w:szCs w:val="24"/>
                <w:lang w:eastAsia="tr-TR"/>
              </w:rPr>
              <w:t xml:space="preserve"> g</w:t>
            </w:r>
            <w:r w:rsidR="006D32F2" w:rsidRPr="00A860F5">
              <w:rPr>
                <w:rFonts w:ascii="Times New Roman" w:eastAsia="Times New Roman" w:hAnsi="Times New Roman" w:cs="Times New Roman"/>
                <w:color w:val="000000"/>
                <w:sz w:val="24"/>
                <w:szCs w:val="24"/>
                <w:lang w:eastAsia="tr-TR"/>
              </w:rPr>
              <w:t>iderleri ve borçları hak sahiplerine ödemek,</w:t>
            </w:r>
          </w:p>
          <w:p w14:paraId="16A17614" w14:textId="2FA09BA1" w:rsidR="006D32F2" w:rsidRPr="00A860F5" w:rsidRDefault="008C086F"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8C086F">
              <w:rPr>
                <w:rFonts w:ascii="Times New Roman" w:eastAsia="Times New Roman" w:hAnsi="Times New Roman" w:cs="Times New Roman"/>
                <w:color w:val="000000"/>
                <w:sz w:val="24"/>
                <w:szCs w:val="24"/>
                <w:lang w:eastAsia="tr-TR"/>
              </w:rPr>
              <w:t xml:space="preserve">Mali mevzuatta belirtilen limit dahilinde </w:t>
            </w:r>
            <w:r>
              <w:rPr>
                <w:rFonts w:ascii="Times New Roman" w:eastAsia="Times New Roman" w:hAnsi="Times New Roman" w:cs="Times New Roman"/>
                <w:color w:val="000000"/>
                <w:sz w:val="24"/>
                <w:szCs w:val="24"/>
                <w:lang w:eastAsia="tr-TR"/>
              </w:rPr>
              <w:t>p</w:t>
            </w:r>
            <w:r w:rsidR="006D32F2" w:rsidRPr="00A860F5">
              <w:rPr>
                <w:rFonts w:ascii="Times New Roman" w:eastAsia="Times New Roman" w:hAnsi="Times New Roman" w:cs="Times New Roman"/>
                <w:color w:val="000000"/>
                <w:sz w:val="24"/>
                <w:szCs w:val="24"/>
                <w:lang w:eastAsia="tr-TR"/>
              </w:rPr>
              <w:t>ara ve parayla ifade edilebilen değerler ile emanetleri almak, saklamak ve ilgililere vermek veya göndermek,</w:t>
            </w:r>
          </w:p>
          <w:p w14:paraId="4B3B8A86" w14:textId="20924617"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Yukarıdaki bentlerde sayılan işlemlere ve diğer mali işlemlere ilişkin kayıtları usulüne uygun, saydam ve erişilebilir şekilde tutmak, mali rapor ve tabloları her türlü müdahaleden bağımsız olarak düzenle</w:t>
            </w:r>
            <w:r w:rsidR="00824B02">
              <w:rPr>
                <w:rFonts w:ascii="Times New Roman" w:eastAsia="Times New Roman" w:hAnsi="Times New Roman" w:cs="Times New Roman"/>
                <w:color w:val="000000"/>
                <w:sz w:val="24"/>
                <w:szCs w:val="24"/>
                <w:lang w:eastAsia="tr-TR"/>
              </w:rPr>
              <w:t>nmesini sağlamak,</w:t>
            </w:r>
          </w:p>
          <w:p w14:paraId="463E056E" w14:textId="7252C555"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Gerekli bilgi ve raporları, Bakanlığa, hizmet verilen ilgili kamu idaresinin harcama yetkilisi ile üst yöneticisine ve yetkili kılınmış diğer mercilere muhasebe yönetmeliklerinde belirtilen sürelerde düzenli olarak ver</w:t>
            </w:r>
            <w:r w:rsidR="00824B02">
              <w:rPr>
                <w:rFonts w:ascii="Times New Roman" w:eastAsia="Times New Roman" w:hAnsi="Times New Roman" w:cs="Times New Roman"/>
                <w:color w:val="000000"/>
                <w:sz w:val="24"/>
                <w:szCs w:val="24"/>
                <w:lang w:eastAsia="tr-TR"/>
              </w:rPr>
              <w:t>ilmesini sağlamak,</w:t>
            </w:r>
          </w:p>
          <w:p w14:paraId="54632321" w14:textId="1CB0CB27"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Vezne ve ambarların kontrolünü ilgili mevzuatında öngörülen sürelerde yap</w:t>
            </w:r>
            <w:r w:rsidR="00824B02">
              <w:rPr>
                <w:rFonts w:ascii="Times New Roman" w:eastAsia="Times New Roman" w:hAnsi="Times New Roman" w:cs="Times New Roman"/>
                <w:color w:val="000000"/>
                <w:sz w:val="24"/>
                <w:szCs w:val="24"/>
                <w:lang w:eastAsia="tr-TR"/>
              </w:rPr>
              <w:t>ılmasına yardımcı olmak,</w:t>
            </w:r>
          </w:p>
          <w:p w14:paraId="7A477E7A" w14:textId="205862A9"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Muhasebe hizmetlerine ilişkin defter, kayıt ve belgeleri ilgili mevzuatında belirtilen sürelerle muhafaza e</w:t>
            </w:r>
            <w:r w:rsidR="00824B02">
              <w:rPr>
                <w:rFonts w:ascii="Times New Roman" w:eastAsia="Times New Roman" w:hAnsi="Times New Roman" w:cs="Times New Roman"/>
                <w:color w:val="000000"/>
                <w:sz w:val="24"/>
                <w:szCs w:val="24"/>
                <w:lang w:eastAsia="tr-TR"/>
              </w:rPr>
              <w:t>dilmesine</w:t>
            </w:r>
            <w:r w:rsidRPr="00A860F5">
              <w:rPr>
                <w:rFonts w:ascii="Times New Roman" w:eastAsia="Times New Roman" w:hAnsi="Times New Roman" w:cs="Times New Roman"/>
                <w:color w:val="000000"/>
                <w:sz w:val="24"/>
                <w:szCs w:val="24"/>
                <w:lang w:eastAsia="tr-TR"/>
              </w:rPr>
              <w:t xml:space="preserve"> ve denetime hazır bulundurma</w:t>
            </w:r>
            <w:r w:rsidR="00824B02">
              <w:rPr>
                <w:rFonts w:ascii="Times New Roman" w:eastAsia="Times New Roman" w:hAnsi="Times New Roman" w:cs="Times New Roman"/>
                <w:color w:val="000000"/>
                <w:sz w:val="24"/>
                <w:szCs w:val="24"/>
                <w:lang w:eastAsia="tr-TR"/>
              </w:rPr>
              <w:t>sına yardımcı olmak</w:t>
            </w:r>
            <w:r w:rsidRPr="00A860F5">
              <w:rPr>
                <w:rFonts w:ascii="Times New Roman" w:eastAsia="Times New Roman" w:hAnsi="Times New Roman" w:cs="Times New Roman"/>
                <w:color w:val="000000"/>
                <w:sz w:val="24"/>
                <w:szCs w:val="24"/>
                <w:lang w:eastAsia="tr-TR"/>
              </w:rPr>
              <w:t>,</w:t>
            </w:r>
          </w:p>
          <w:p w14:paraId="23CC1831" w14:textId="51DEBEF9"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Muhasebe yetkilisi mutemetlerinin hesap, belge ve işlemlerini ilgili mevzuatında öngörülen zamanlarda denetlemek veya muhasebe yetkilisi mutemedinin bulunduğu yerdeki birim yöneticisinden kontrol edilmesin</w:t>
            </w:r>
            <w:r w:rsidR="00824B02">
              <w:rPr>
                <w:rFonts w:ascii="Times New Roman" w:eastAsia="Times New Roman" w:hAnsi="Times New Roman" w:cs="Times New Roman"/>
                <w:color w:val="000000"/>
                <w:sz w:val="24"/>
                <w:szCs w:val="24"/>
                <w:lang w:eastAsia="tr-TR"/>
              </w:rPr>
              <w:t>e yardımcı olmak,</w:t>
            </w:r>
          </w:p>
          <w:p w14:paraId="1D3A3DFC" w14:textId="168CC1DC" w:rsidR="006D32F2" w:rsidRPr="00824B02" w:rsidRDefault="006D32F2" w:rsidP="00824B0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Hesabını kendinden sonra gelen muhasebe yetkilisine devretmek, devredilen hesabı devralmak</w:t>
            </w:r>
          </w:p>
          <w:p w14:paraId="5E689E5F" w14:textId="19B732CD"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eastAsia="Times New Roman" w:hAnsi="Times New Roman" w:cs="Times New Roman"/>
                <w:color w:val="000000"/>
                <w:sz w:val="24"/>
                <w:szCs w:val="24"/>
                <w:lang w:eastAsia="tr-TR"/>
              </w:rPr>
              <w:t>Diğer mevzuatla verilen görevleri yapmak,</w:t>
            </w:r>
          </w:p>
          <w:p w14:paraId="6E909AB2" w14:textId="104AFB52"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hAnsi="Times New Roman" w:cs="Times New Roman"/>
                <w:color w:val="000000"/>
                <w:sz w:val="24"/>
                <w:szCs w:val="24"/>
              </w:rPr>
              <w:t xml:space="preserve">Muhasebe Yetkililerinin Eğitimi, Sertifika Verilmesi ile Çalışma Usul ve Esasları Hakkında Yönetmeliğin </w:t>
            </w:r>
            <w:proofErr w:type="gramStart"/>
            <w:r w:rsidRPr="00A860F5">
              <w:rPr>
                <w:rFonts w:ascii="Times New Roman" w:eastAsia="Times New Roman" w:hAnsi="Times New Roman" w:cs="Times New Roman"/>
                <w:color w:val="000000"/>
                <w:sz w:val="24"/>
                <w:szCs w:val="24"/>
                <w:lang w:eastAsia="tr-TR"/>
              </w:rPr>
              <w:t>23</w:t>
            </w:r>
            <w:r w:rsidR="00CE0927" w:rsidRPr="00A860F5">
              <w:rPr>
                <w:rFonts w:ascii="Times New Roman" w:eastAsia="Times New Roman" w:hAnsi="Times New Roman" w:cs="Times New Roman"/>
                <w:color w:val="000000"/>
                <w:sz w:val="24"/>
                <w:szCs w:val="24"/>
                <w:lang w:eastAsia="tr-TR"/>
              </w:rPr>
              <w:t xml:space="preserve"> </w:t>
            </w:r>
            <w:r w:rsidRPr="00A860F5">
              <w:rPr>
                <w:rFonts w:ascii="Times New Roman" w:eastAsia="Times New Roman" w:hAnsi="Times New Roman" w:cs="Times New Roman"/>
                <w:color w:val="000000"/>
                <w:sz w:val="24"/>
                <w:szCs w:val="24"/>
                <w:lang w:eastAsia="tr-TR"/>
              </w:rPr>
              <w:t>üncü</w:t>
            </w:r>
            <w:proofErr w:type="gramEnd"/>
            <w:r w:rsidRPr="00A860F5">
              <w:rPr>
                <w:rFonts w:ascii="Times New Roman" w:eastAsia="Times New Roman" w:hAnsi="Times New Roman" w:cs="Times New Roman"/>
                <w:color w:val="000000"/>
                <w:sz w:val="24"/>
                <w:szCs w:val="24"/>
                <w:lang w:eastAsia="tr-TR"/>
              </w:rPr>
              <w:t xml:space="preserve"> maddesinde sayılan hizmetlerin zamanında yapılmasından ve muhasebe kayıtlarının usulüne uygun, saydam ve erişilebilir şekilde tutulmasından,</w:t>
            </w:r>
          </w:p>
          <w:p w14:paraId="3C8B85FE" w14:textId="2E753668" w:rsidR="006D32F2" w:rsidRPr="00A860F5" w:rsidRDefault="00D218B5"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D218B5">
              <w:rPr>
                <w:rFonts w:ascii="Times New Roman" w:eastAsia="Times New Roman" w:hAnsi="Times New Roman" w:cs="Times New Roman"/>
                <w:color w:val="000000"/>
                <w:sz w:val="24"/>
                <w:szCs w:val="24"/>
                <w:lang w:eastAsia="tr-TR"/>
              </w:rPr>
              <w:lastRenderedPageBreak/>
              <w:t xml:space="preserve">Mali mevzuatta belirtilen limit dahilinde </w:t>
            </w:r>
            <w:r w:rsidR="006D32F2" w:rsidRPr="00A860F5">
              <w:rPr>
                <w:rFonts w:ascii="Times New Roman" w:eastAsia="Times New Roman" w:hAnsi="Times New Roman" w:cs="Times New Roman"/>
                <w:color w:val="000000"/>
                <w:sz w:val="24"/>
                <w:szCs w:val="24"/>
                <w:lang w:eastAsia="tr-TR"/>
              </w:rPr>
              <w:t>Mutemetleri aracılığıyla aldıkları ve elden çıkardıkları para ve parayla ifade edilen değerler ile bunlarda meydana gelen kayıplardan,</w:t>
            </w:r>
          </w:p>
          <w:p w14:paraId="4FA02755" w14:textId="77777777"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eastAsia="Times New Roman" w:hAnsi="Times New Roman" w:cs="Times New Roman"/>
                <w:color w:val="000000"/>
                <w:sz w:val="24"/>
                <w:szCs w:val="24"/>
                <w:lang w:eastAsia="tr-TR"/>
              </w:rPr>
              <w:t>Ön ödeme ile kesin ödemelerin yapılması ve ön ödemelerin mahsubu aşamalarında ödeme emri belgesi ve eki belgelerin usulünce incelenmesi ve kontrolünden,</w:t>
            </w:r>
          </w:p>
          <w:p w14:paraId="4E11BB59" w14:textId="77777777"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eastAsia="Times New Roman" w:hAnsi="Times New Roman" w:cs="Times New Roman"/>
                <w:color w:val="000000"/>
                <w:sz w:val="24"/>
                <w:szCs w:val="24"/>
                <w:lang w:eastAsia="tr-TR"/>
              </w:rPr>
              <w:t>Yersiz ve fazla tahsil edilen tutarların ilgililerine geri verilmesinde, geri verilecek tutarın, düzenlenen belgelerde öngörülen tutara uygun olmasından,</w:t>
            </w:r>
          </w:p>
          <w:p w14:paraId="40B155A3" w14:textId="5D5E472F" w:rsidR="006D32F2" w:rsidRPr="001941C7" w:rsidRDefault="006D32F2" w:rsidP="001941C7">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eastAsia="Times New Roman" w:hAnsi="Times New Roman" w:cs="Times New Roman"/>
                <w:color w:val="000000"/>
                <w:sz w:val="24"/>
                <w:szCs w:val="24"/>
                <w:lang w:eastAsia="tr-TR"/>
              </w:rPr>
              <w:t>Ödemelerin, ilgili mevzuatın öngördüğü öncelik sırası da göz önünde bulundurularak, muhasebe kayıtlarına alınma sırasına göre yapılmasından,</w:t>
            </w:r>
          </w:p>
          <w:p w14:paraId="215CFB8E" w14:textId="5DC3CAB7"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Muhasebe yetkili</w:t>
            </w:r>
            <w:r w:rsidR="001941C7">
              <w:rPr>
                <w:rFonts w:ascii="Times New Roman" w:eastAsia="Times New Roman" w:hAnsi="Times New Roman" w:cs="Times New Roman"/>
                <w:color w:val="000000"/>
                <w:sz w:val="24"/>
                <w:szCs w:val="24"/>
                <w:lang w:eastAsia="tr-TR"/>
              </w:rPr>
              <w:t>si yardımcısının</w:t>
            </w:r>
            <w:r w:rsidRPr="00A860F5">
              <w:rPr>
                <w:rFonts w:ascii="Times New Roman" w:eastAsia="Times New Roman" w:hAnsi="Times New Roman" w:cs="Times New Roman"/>
                <w:color w:val="000000"/>
                <w:sz w:val="24"/>
                <w:szCs w:val="24"/>
                <w:lang w:eastAsia="tr-TR"/>
              </w:rPr>
              <w:t xml:space="preserve"> Kanuna göre yapacakları kontrollere ilişkin sorumlulukları, görevleri gereği incelemeleri gereken belgelerle sınırlıdır,</w:t>
            </w:r>
          </w:p>
          <w:p w14:paraId="6CF115AC" w14:textId="1D32B25F" w:rsidR="006D32F2" w:rsidRPr="00A860F5" w:rsidRDefault="006D32F2"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Tekirdağ Namık Kemal Üniversitesi varlıklarını, kaynaklarını etkin ve verimli kullanmak, kullandırmak, korumak ve gizliliğe riayet etmek,</w:t>
            </w:r>
          </w:p>
          <w:p w14:paraId="3CF19C16" w14:textId="7A690392" w:rsidR="00226E39" w:rsidRPr="00A860F5" w:rsidRDefault="00226E39"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69A545AE" w14:textId="77777777" w:rsidR="006D32F2" w:rsidRPr="00A860F5" w:rsidRDefault="006D32F2"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57BD7B3" w14:textId="77777777" w:rsidR="006D32F2" w:rsidRPr="00A860F5" w:rsidRDefault="006D32F2"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1939211E" w14:textId="777576B6" w:rsidR="006D32F2" w:rsidRPr="00A860F5" w:rsidRDefault="006D32F2"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 xml:space="preserve">Çevre mevzuatı, </w:t>
            </w:r>
            <w:r w:rsidR="00A860F5">
              <w:rPr>
                <w:rFonts w:ascii="Times New Roman" w:hAnsi="Times New Roman" w:cs="Times New Roman"/>
                <w:sz w:val="24"/>
                <w:szCs w:val="24"/>
              </w:rPr>
              <w:t>İ</w:t>
            </w:r>
            <w:r w:rsidRPr="00A860F5">
              <w:rPr>
                <w:rFonts w:ascii="Times New Roman" w:hAnsi="Times New Roman" w:cs="Times New Roman"/>
                <w:sz w:val="24"/>
                <w:szCs w:val="24"/>
              </w:rPr>
              <w:t xml:space="preserve">ş </w:t>
            </w:r>
            <w:r w:rsidR="00A860F5">
              <w:rPr>
                <w:rFonts w:ascii="Times New Roman" w:hAnsi="Times New Roman" w:cs="Times New Roman"/>
                <w:sz w:val="24"/>
                <w:szCs w:val="24"/>
              </w:rPr>
              <w:t>S</w:t>
            </w:r>
            <w:r w:rsidRPr="00A860F5">
              <w:rPr>
                <w:rFonts w:ascii="Times New Roman" w:hAnsi="Times New Roman" w:cs="Times New Roman"/>
                <w:sz w:val="24"/>
                <w:szCs w:val="24"/>
              </w:rPr>
              <w:t xml:space="preserve">ağlığı ve </w:t>
            </w:r>
            <w:r w:rsidR="00A860F5">
              <w:rPr>
                <w:rFonts w:ascii="Times New Roman" w:hAnsi="Times New Roman" w:cs="Times New Roman"/>
                <w:sz w:val="24"/>
                <w:szCs w:val="24"/>
              </w:rPr>
              <w:t>G</w:t>
            </w:r>
            <w:r w:rsidRPr="00A860F5">
              <w:rPr>
                <w:rFonts w:ascii="Times New Roman" w:hAnsi="Times New Roman" w:cs="Times New Roman"/>
                <w:sz w:val="24"/>
                <w:szCs w:val="24"/>
              </w:rPr>
              <w:t>üvenliği mevzuatı gerekliliklerinin yerine getirmek, sıfır atık anlayışı içerisinde faaliyetlerini sürdürmek,</w:t>
            </w:r>
          </w:p>
          <w:p w14:paraId="1FAE65D4" w14:textId="77777777" w:rsidR="006D32F2" w:rsidRPr="00A860F5" w:rsidRDefault="006D32F2"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İlgili mevzuatlar çerçevesinde Daire Başkanı tarafından kendisine verilen diğer görevleri yapmak.</w:t>
            </w:r>
            <w:r w:rsidRPr="00A860F5">
              <w:rPr>
                <w:rFonts w:ascii="Times New Roman" w:hAnsi="Times New Roman" w:cs="Times New Roman"/>
                <w:color w:val="000000"/>
                <w:sz w:val="24"/>
                <w:szCs w:val="24"/>
              </w:rPr>
              <w:t xml:space="preserve">    </w:t>
            </w:r>
          </w:p>
          <w:p w14:paraId="79D3BFCD" w14:textId="056BC192" w:rsidR="007106C8" w:rsidRPr="00A860F5" w:rsidRDefault="006D32F2" w:rsidP="00226E39">
            <w:pPr>
              <w:pStyle w:val="ListeParagraf"/>
              <w:numPr>
                <w:ilvl w:val="0"/>
                <w:numId w:val="2"/>
              </w:numPr>
              <w:spacing w:line="280" w:lineRule="atLeast"/>
              <w:ind w:left="459" w:hanging="425"/>
              <w:jc w:val="both"/>
              <w:rPr>
                <w:rFonts w:ascii="Times New Roman" w:hAnsi="Times New Roman" w:cs="Times New Roman"/>
                <w:sz w:val="24"/>
                <w:szCs w:val="24"/>
              </w:rPr>
            </w:pPr>
            <w:r w:rsidRPr="00A860F5">
              <w:rPr>
                <w:rFonts w:ascii="Times New Roman" w:hAnsi="Times New Roman" w:cs="Times New Roman"/>
                <w:sz w:val="24"/>
                <w:szCs w:val="24"/>
              </w:rPr>
              <w:t xml:space="preserve">Muhasebe </w:t>
            </w:r>
            <w:r w:rsidR="008C086F">
              <w:rPr>
                <w:rFonts w:ascii="Times New Roman" w:hAnsi="Times New Roman" w:cs="Times New Roman"/>
                <w:sz w:val="24"/>
                <w:szCs w:val="24"/>
              </w:rPr>
              <w:t>Y</w:t>
            </w:r>
            <w:r w:rsidRPr="00A860F5">
              <w:rPr>
                <w:rFonts w:ascii="Times New Roman" w:hAnsi="Times New Roman" w:cs="Times New Roman"/>
                <w:sz w:val="24"/>
                <w:szCs w:val="24"/>
              </w:rPr>
              <w:t>etkilisi</w:t>
            </w:r>
            <w:r w:rsidR="008C086F">
              <w:rPr>
                <w:rFonts w:ascii="Times New Roman" w:hAnsi="Times New Roman" w:cs="Times New Roman"/>
                <w:sz w:val="24"/>
                <w:szCs w:val="24"/>
              </w:rPr>
              <w:t xml:space="preserve"> Yardımcısı </w:t>
            </w:r>
            <w:r w:rsidRPr="00A860F5">
              <w:rPr>
                <w:rFonts w:ascii="Times New Roman" w:eastAsia="Calibri" w:hAnsi="Times New Roman" w:cs="Times New Roman"/>
                <w:color w:val="000000"/>
                <w:sz w:val="24"/>
                <w:szCs w:val="24"/>
              </w:rPr>
              <w:t>yukarıda</w:t>
            </w:r>
            <w:r w:rsidRPr="00A860F5">
              <w:rPr>
                <w:rFonts w:ascii="Times New Roman" w:eastAsia="Calibri" w:hAnsi="Times New Roman" w:cs="Times New Roman"/>
                <w:sz w:val="24"/>
                <w:szCs w:val="24"/>
              </w:rPr>
              <w:t xml:space="preserve"> yazılı olan bütün bu görevleri kanunlara ve yönetmeliklere uygun olarak yerine getirirken </w:t>
            </w:r>
            <w:r w:rsidRPr="003E31AF">
              <w:rPr>
                <w:rFonts w:ascii="Times New Roman" w:eastAsia="Calibri" w:hAnsi="Times New Roman" w:cs="Times New Roman"/>
                <w:sz w:val="24"/>
                <w:szCs w:val="24"/>
              </w:rPr>
              <w:t>Daire Başkanına</w:t>
            </w:r>
            <w:r w:rsidR="00C71F0C">
              <w:rPr>
                <w:rFonts w:ascii="Times New Roman" w:eastAsia="Calibri" w:hAnsi="Times New Roman" w:cs="Times New Roman"/>
                <w:sz w:val="24"/>
                <w:szCs w:val="24"/>
              </w:rPr>
              <w:t>/Muhasebe Yetkilisine</w:t>
            </w:r>
            <w:r w:rsidR="00C71F0C">
              <w:rPr>
                <w:rFonts w:ascii="Times New Roman" w:hAnsi="Times New Roman" w:cs="Times New Roman"/>
                <w:sz w:val="24"/>
                <w:szCs w:val="24"/>
              </w:rPr>
              <w:t xml:space="preserve"> </w:t>
            </w:r>
            <w:r w:rsidRPr="00A860F5">
              <w:rPr>
                <w:rFonts w:ascii="Times New Roman" w:eastAsia="Calibri" w:hAnsi="Times New Roman" w:cs="Times New Roman"/>
                <w:sz w:val="24"/>
                <w:szCs w:val="24"/>
              </w:rPr>
              <w:t>karşı sorumludur.</w:t>
            </w:r>
          </w:p>
        </w:tc>
      </w:tr>
      <w:tr w:rsidR="00D66732" w:rsidRPr="00A860F5" w14:paraId="62DE1F47" w14:textId="77777777" w:rsidTr="00886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2CD53BC4" w14:textId="77777777" w:rsidR="00D66732" w:rsidRPr="00A860F5" w:rsidRDefault="00D66732" w:rsidP="00D66732">
            <w:pPr>
              <w:rPr>
                <w:b/>
                <w:color w:val="000000" w:themeColor="text1"/>
                <w:highlight w:val="yellow"/>
              </w:rPr>
            </w:pPr>
            <w:r w:rsidRPr="00A860F5">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0B62A845" w14:textId="5DD90E6C" w:rsidR="00D66732" w:rsidRPr="00A860F5" w:rsidRDefault="00D66732" w:rsidP="00D66732">
            <w:pPr>
              <w:pStyle w:val="Default"/>
              <w:jc w:val="both"/>
              <w:rPr>
                <w:rFonts w:ascii="Times New Roman" w:hAnsi="Times New Roman" w:cs="Times New Roman"/>
                <w:highlight w:val="yellow"/>
              </w:rPr>
            </w:pPr>
            <w:r w:rsidRPr="00A860F5">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D66732" w:rsidRPr="00A860F5" w14:paraId="403E72DC" w14:textId="77777777" w:rsidTr="00886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7E62DA2E" w14:textId="77777777" w:rsidR="00D66732" w:rsidRPr="00A860F5" w:rsidRDefault="00D66732" w:rsidP="00D66732">
            <w:pPr>
              <w:rPr>
                <w:b/>
                <w:color w:val="000000" w:themeColor="text1"/>
                <w:highlight w:val="yellow"/>
              </w:rPr>
            </w:pPr>
            <w:r w:rsidRPr="00A860F5">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2DCD2DF" w14:textId="77777777" w:rsidR="00D66732" w:rsidRPr="00A860F5" w:rsidRDefault="00D66732" w:rsidP="00652327">
            <w:pPr>
              <w:pStyle w:val="Default"/>
              <w:tabs>
                <w:tab w:val="left" w:pos="555"/>
              </w:tabs>
              <w:rPr>
                <w:rFonts w:ascii="Times New Roman" w:hAnsi="Times New Roman" w:cs="Times New Roman"/>
                <w:b/>
                <w:bCs/>
              </w:rPr>
            </w:pPr>
            <w:r w:rsidRPr="00A860F5">
              <w:rPr>
                <w:rFonts w:ascii="Times New Roman" w:hAnsi="Times New Roman" w:cs="Times New Roman"/>
                <w:b/>
                <w:bCs/>
              </w:rPr>
              <w:t xml:space="preserve">İşin gerçekleşmesi sırasında ihtiyaç duyulan bilgiler: </w:t>
            </w:r>
          </w:p>
          <w:p w14:paraId="2C927C45" w14:textId="77777777" w:rsidR="00D66732" w:rsidRPr="00A860F5" w:rsidRDefault="00D66732" w:rsidP="00652327">
            <w:pPr>
              <w:pStyle w:val="Default"/>
              <w:tabs>
                <w:tab w:val="left" w:pos="555"/>
              </w:tabs>
              <w:rPr>
                <w:rFonts w:ascii="Times New Roman" w:hAnsi="Times New Roman" w:cs="Times New Roman"/>
              </w:rPr>
            </w:pPr>
            <w:r w:rsidRPr="00A860F5">
              <w:rPr>
                <w:rFonts w:ascii="Times New Roman" w:hAnsi="Times New Roman" w:cs="Times New Roman"/>
              </w:rPr>
              <w:t>-Kanunlar, resmi yazılar, yönetmelik ve genelgeler.</w:t>
            </w:r>
          </w:p>
          <w:p w14:paraId="0AB632F2" w14:textId="77777777" w:rsidR="00D66732" w:rsidRPr="00A860F5" w:rsidRDefault="00D66732" w:rsidP="00652327">
            <w:pPr>
              <w:pStyle w:val="Default"/>
              <w:tabs>
                <w:tab w:val="left" w:pos="555"/>
              </w:tabs>
              <w:rPr>
                <w:rFonts w:ascii="Times New Roman" w:hAnsi="Times New Roman" w:cs="Times New Roman"/>
              </w:rPr>
            </w:pPr>
            <w:r w:rsidRPr="00A860F5">
              <w:rPr>
                <w:rFonts w:ascii="Times New Roman" w:hAnsi="Times New Roman" w:cs="Times New Roman"/>
              </w:rPr>
              <w:t>-Yazılı ve sözlü emirler.</w:t>
            </w:r>
          </w:p>
          <w:p w14:paraId="0ACD1328" w14:textId="77777777" w:rsidR="00D66732" w:rsidRPr="00A860F5" w:rsidRDefault="00D66732" w:rsidP="00652327">
            <w:pPr>
              <w:pStyle w:val="Default"/>
              <w:tabs>
                <w:tab w:val="left" w:pos="555"/>
              </w:tabs>
              <w:rPr>
                <w:rFonts w:ascii="Times New Roman" w:hAnsi="Times New Roman" w:cs="Times New Roman"/>
              </w:rPr>
            </w:pPr>
            <w:r w:rsidRPr="00A860F5">
              <w:rPr>
                <w:rFonts w:ascii="Times New Roman" w:hAnsi="Times New Roman" w:cs="Times New Roman"/>
              </w:rPr>
              <w:t>-Havale edilen işlemler, hazırlanan çalışmalar.</w:t>
            </w:r>
          </w:p>
          <w:p w14:paraId="4710D3CB" w14:textId="77777777" w:rsidR="00652327" w:rsidRPr="00A860F5" w:rsidRDefault="00D66732" w:rsidP="00652327">
            <w:pPr>
              <w:pStyle w:val="Default"/>
              <w:tabs>
                <w:tab w:val="left" w:pos="555"/>
              </w:tabs>
              <w:rPr>
                <w:rFonts w:ascii="Times New Roman" w:hAnsi="Times New Roman" w:cs="Times New Roman"/>
              </w:rPr>
            </w:pPr>
            <w:r w:rsidRPr="00A860F5">
              <w:rPr>
                <w:rFonts w:ascii="Times New Roman" w:hAnsi="Times New Roman" w:cs="Times New Roman"/>
                <w:b/>
                <w:bCs/>
              </w:rPr>
              <w:t>Bilgilerin temin edileceği yerler</w:t>
            </w:r>
            <w:r w:rsidRPr="00A860F5">
              <w:rPr>
                <w:rFonts w:ascii="Times New Roman" w:hAnsi="Times New Roman" w:cs="Times New Roman"/>
              </w:rPr>
              <w:t xml:space="preserve">: </w:t>
            </w:r>
          </w:p>
          <w:p w14:paraId="79543B4A" w14:textId="77777777" w:rsidR="00A860F5" w:rsidRDefault="00A860F5" w:rsidP="00652327">
            <w:pPr>
              <w:pStyle w:val="Default"/>
              <w:tabs>
                <w:tab w:val="left" w:pos="555"/>
              </w:tabs>
              <w:rPr>
                <w:rFonts w:ascii="Times New Roman" w:hAnsi="Times New Roman" w:cs="Times New Roman"/>
              </w:rPr>
            </w:pPr>
            <w:r w:rsidRPr="00A860F5">
              <w:rPr>
                <w:rFonts w:ascii="Times New Roman" w:hAnsi="Times New Roman" w:cs="Times New Roman"/>
              </w:rPr>
              <w:lastRenderedPageBreak/>
              <w:t>İlgili Daire Başkanlığı, Tüm Harcama Birimleri, kendi özel uygulamaları kapsamında olan diğer birimler ve dış paydaşlar.</w:t>
            </w:r>
          </w:p>
          <w:p w14:paraId="110D7C1B" w14:textId="2E792A30" w:rsidR="00D66732" w:rsidRPr="00A860F5" w:rsidRDefault="00D66732" w:rsidP="00652327">
            <w:pPr>
              <w:pStyle w:val="Default"/>
              <w:tabs>
                <w:tab w:val="left" w:pos="555"/>
              </w:tabs>
              <w:rPr>
                <w:rFonts w:ascii="Times New Roman" w:hAnsi="Times New Roman" w:cs="Times New Roman"/>
                <w:b/>
                <w:bCs/>
              </w:rPr>
            </w:pPr>
            <w:r w:rsidRPr="00A860F5">
              <w:rPr>
                <w:rFonts w:ascii="Times New Roman" w:hAnsi="Times New Roman" w:cs="Times New Roman"/>
                <w:b/>
                <w:bCs/>
              </w:rPr>
              <w:t>Bilginin şekli:</w:t>
            </w:r>
          </w:p>
          <w:p w14:paraId="31590C6D" w14:textId="4D5ED519" w:rsidR="00D66732" w:rsidRPr="00A860F5" w:rsidRDefault="00D66732" w:rsidP="00652327">
            <w:pPr>
              <w:pStyle w:val="Default"/>
              <w:rPr>
                <w:rFonts w:ascii="Times New Roman" w:hAnsi="Times New Roman" w:cs="Times New Roman"/>
              </w:rPr>
            </w:pPr>
            <w:r w:rsidRPr="00A860F5">
              <w:rPr>
                <w:rFonts w:ascii="Times New Roman" w:hAnsi="Times New Roman" w:cs="Times New Roman"/>
              </w:rPr>
              <w:t>Kanun, yönetmelik, yazı, telefon, e-posta, yüz yüze, yerinde tespit ve inceleme, görsel yayın organları.</w:t>
            </w:r>
          </w:p>
        </w:tc>
      </w:tr>
      <w:tr w:rsidR="00D66732" w:rsidRPr="00A860F5" w14:paraId="656A441A" w14:textId="77777777" w:rsidTr="00886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6C943C7" w14:textId="77777777" w:rsidR="00D66732" w:rsidRPr="00A860F5" w:rsidRDefault="00D66732" w:rsidP="00D66732">
            <w:pPr>
              <w:pStyle w:val="Default"/>
              <w:rPr>
                <w:rFonts w:ascii="Times New Roman" w:hAnsi="Times New Roman" w:cs="Times New Roman"/>
                <w:b/>
                <w:bCs/>
                <w:sz w:val="20"/>
                <w:szCs w:val="20"/>
              </w:rPr>
            </w:pPr>
          </w:p>
          <w:p w14:paraId="623A0BAC" w14:textId="77777777" w:rsidR="00D66732" w:rsidRPr="00A860F5" w:rsidRDefault="00D66732" w:rsidP="00D66732">
            <w:pPr>
              <w:pStyle w:val="Default"/>
              <w:rPr>
                <w:rFonts w:ascii="Times New Roman" w:hAnsi="Times New Roman" w:cs="Times New Roman"/>
                <w:b/>
                <w:color w:val="000000" w:themeColor="text1"/>
                <w:sz w:val="20"/>
                <w:szCs w:val="20"/>
                <w:highlight w:val="yellow"/>
              </w:rPr>
            </w:pPr>
            <w:r w:rsidRPr="00A860F5">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67DEB247" w14:textId="77DF7F4B" w:rsidR="00D66732" w:rsidRPr="00A860F5" w:rsidRDefault="00A860F5" w:rsidP="00652327">
            <w:pPr>
              <w:pStyle w:val="Default"/>
              <w:rPr>
                <w:rFonts w:ascii="Times New Roman" w:hAnsi="Times New Roman" w:cs="Times New Roman"/>
                <w:highlight w:val="yellow"/>
              </w:rPr>
            </w:pPr>
            <w:r w:rsidRPr="00A860F5">
              <w:rPr>
                <w:rFonts w:ascii="Times New Roman" w:hAnsi="Times New Roman" w:cs="Times New Roman"/>
              </w:rPr>
              <w:t>İlgili Daire Başkanlığı, Tüm Harcama Birimleri, kendi özel uygulamaları kapsamında olan diğer birimler ve dış paydaşlar.</w:t>
            </w:r>
          </w:p>
        </w:tc>
      </w:tr>
      <w:tr w:rsidR="00D66732" w:rsidRPr="00A860F5" w14:paraId="6DF0882C" w14:textId="77777777" w:rsidTr="00886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8C39261" w14:textId="77777777" w:rsidR="00D66732" w:rsidRPr="00A860F5" w:rsidRDefault="00D66732" w:rsidP="00D66732">
            <w:pPr>
              <w:pStyle w:val="Default"/>
              <w:rPr>
                <w:rFonts w:ascii="Times New Roman" w:hAnsi="Times New Roman" w:cs="Times New Roman"/>
                <w:b/>
                <w:bCs/>
                <w:sz w:val="20"/>
                <w:szCs w:val="20"/>
              </w:rPr>
            </w:pPr>
            <w:r w:rsidRPr="00A860F5">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68039ED0" w14:textId="2E05BED5" w:rsidR="00D66732" w:rsidRPr="00A860F5" w:rsidRDefault="00D66732" w:rsidP="00652327">
            <w:pPr>
              <w:pStyle w:val="Default"/>
              <w:rPr>
                <w:rFonts w:ascii="Times New Roman" w:hAnsi="Times New Roman" w:cs="Times New Roman"/>
              </w:rPr>
            </w:pPr>
            <w:r w:rsidRPr="00A860F5">
              <w:rPr>
                <w:rFonts w:ascii="Times New Roman" w:hAnsi="Times New Roman" w:cs="Times New Roman"/>
              </w:rPr>
              <w:t xml:space="preserve">Yazı, telefon, internet, yüz yüze, kurumsal elektronik posta adresi, EBYS, toplantı (online/yüz yüze) </w:t>
            </w:r>
          </w:p>
        </w:tc>
      </w:tr>
      <w:tr w:rsidR="00D66732" w:rsidRPr="00A860F5" w14:paraId="1C2ADA38" w14:textId="77777777" w:rsidTr="00652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3"/>
        </w:trPr>
        <w:tc>
          <w:tcPr>
            <w:tcW w:w="2405" w:type="dxa"/>
            <w:tcBorders>
              <w:top w:val="single" w:sz="4" w:space="0" w:color="auto"/>
              <w:left w:val="single" w:sz="4" w:space="0" w:color="auto"/>
              <w:bottom w:val="single" w:sz="4" w:space="0" w:color="auto"/>
              <w:right w:val="single" w:sz="4" w:space="0" w:color="auto"/>
            </w:tcBorders>
          </w:tcPr>
          <w:p w14:paraId="3FA4EE6E" w14:textId="77777777" w:rsidR="00D66732" w:rsidRPr="00A860F5" w:rsidRDefault="00D66732" w:rsidP="00D66732">
            <w:pPr>
              <w:pStyle w:val="Default"/>
              <w:rPr>
                <w:rFonts w:ascii="Times New Roman" w:hAnsi="Times New Roman" w:cs="Times New Roman"/>
                <w:b/>
                <w:sz w:val="20"/>
                <w:szCs w:val="20"/>
              </w:rPr>
            </w:pPr>
            <w:r w:rsidRPr="00A860F5">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55BC1E9" w14:textId="3947535C" w:rsidR="00D66732" w:rsidRPr="00A860F5" w:rsidRDefault="00677D45" w:rsidP="00652327">
            <w:pPr>
              <w:pStyle w:val="Default"/>
              <w:rPr>
                <w:rFonts w:ascii="Times New Roman" w:hAnsi="Times New Roman" w:cs="Times New Roman"/>
              </w:rPr>
            </w:pPr>
            <w:r w:rsidRPr="00A860F5">
              <w:rPr>
                <w:rFonts w:ascii="Times New Roman" w:hAnsi="Times New Roman" w:cs="Times New Roman"/>
              </w:rPr>
              <w:t>Çalışma Odası.</w:t>
            </w:r>
          </w:p>
        </w:tc>
      </w:tr>
      <w:tr w:rsidR="00D66732" w:rsidRPr="00A860F5" w14:paraId="4C761F5A" w14:textId="77777777" w:rsidTr="00652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2405" w:type="dxa"/>
            <w:tcBorders>
              <w:top w:val="single" w:sz="4" w:space="0" w:color="auto"/>
              <w:left w:val="single" w:sz="4" w:space="0" w:color="auto"/>
              <w:bottom w:val="single" w:sz="4" w:space="0" w:color="auto"/>
              <w:right w:val="single" w:sz="4" w:space="0" w:color="auto"/>
            </w:tcBorders>
          </w:tcPr>
          <w:p w14:paraId="33025044" w14:textId="77777777" w:rsidR="00D66732" w:rsidRPr="00A860F5" w:rsidRDefault="00D66732" w:rsidP="00D66732">
            <w:pPr>
              <w:pStyle w:val="Default"/>
              <w:rPr>
                <w:rFonts w:ascii="Times New Roman" w:hAnsi="Times New Roman" w:cs="Times New Roman"/>
                <w:b/>
                <w:sz w:val="20"/>
                <w:szCs w:val="20"/>
              </w:rPr>
            </w:pPr>
            <w:r w:rsidRPr="00A860F5">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CE03D6" w14:textId="77777777" w:rsidR="00D66732" w:rsidRPr="00A860F5" w:rsidRDefault="00D66732" w:rsidP="00652327">
            <w:pPr>
              <w:pStyle w:val="Default"/>
              <w:rPr>
                <w:rFonts w:ascii="Times New Roman" w:hAnsi="Times New Roman" w:cs="Times New Roman"/>
              </w:rPr>
            </w:pPr>
            <w:r w:rsidRPr="00A860F5">
              <w:rPr>
                <w:rFonts w:ascii="Times New Roman" w:hAnsi="Times New Roman" w:cs="Times New Roman"/>
              </w:rPr>
              <w:t>08.30-12.00, 13.00-17.30 ve sonrasında ihtiyaç duyulan zaman.</w:t>
            </w:r>
          </w:p>
        </w:tc>
      </w:tr>
    </w:tbl>
    <w:p w14:paraId="74C4ED5D" w14:textId="77777777" w:rsidR="007106C8" w:rsidRPr="00A860F5" w:rsidRDefault="007106C8" w:rsidP="00750611">
      <w:pPr>
        <w:spacing w:line="360" w:lineRule="auto"/>
        <w:rPr>
          <w:sz w:val="24"/>
          <w:szCs w:val="24"/>
        </w:rPr>
      </w:pPr>
    </w:p>
    <w:sectPr w:rsidR="007106C8" w:rsidRPr="00A860F5"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CE8E" w14:textId="77777777" w:rsidR="00F13F5C" w:rsidRDefault="00F13F5C">
      <w:r>
        <w:separator/>
      </w:r>
    </w:p>
  </w:endnote>
  <w:endnote w:type="continuationSeparator" w:id="0">
    <w:p w14:paraId="6441DAF8" w14:textId="77777777" w:rsidR="00F13F5C" w:rsidRDefault="00F1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735F" w14:textId="77777777" w:rsidR="00097CE5" w:rsidRDefault="00097C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097CE5" w14:paraId="53D03BA2" w14:textId="77777777" w:rsidTr="00D92D27">
      <w:trPr>
        <w:trHeight w:val="567"/>
      </w:trPr>
      <w:tc>
        <w:tcPr>
          <w:tcW w:w="5211" w:type="dxa"/>
        </w:tcPr>
        <w:p w14:paraId="760C142A" w14:textId="18EB33D8" w:rsidR="00097CE5" w:rsidRDefault="00097CE5" w:rsidP="00097CE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D0C51B9" w:rsidR="00097CE5" w:rsidRDefault="00097CE5" w:rsidP="00097CE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110D" w14:textId="77777777" w:rsidR="00097CE5" w:rsidRDefault="00097C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8D819" w14:textId="77777777" w:rsidR="00F13F5C" w:rsidRDefault="00F13F5C">
      <w:r>
        <w:separator/>
      </w:r>
    </w:p>
  </w:footnote>
  <w:footnote w:type="continuationSeparator" w:id="0">
    <w:p w14:paraId="42898E9D" w14:textId="77777777" w:rsidR="00F13F5C" w:rsidRDefault="00F1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8B5E9C"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8B5E9C" w14:paraId="1B86B56D" w14:textId="77777777" w:rsidTr="007106C8">
      <w:trPr>
        <w:trHeight w:val="360"/>
      </w:trPr>
      <w:tc>
        <w:tcPr>
          <w:tcW w:w="2764" w:type="dxa"/>
          <w:vMerge w:val="restart"/>
          <w:vAlign w:val="center"/>
        </w:tcPr>
        <w:p w14:paraId="3689FC24" w14:textId="77777777" w:rsidR="007106C8" w:rsidRPr="008B5E9C" w:rsidRDefault="007106C8" w:rsidP="007106C8">
          <w:pPr>
            <w:spacing w:line="276" w:lineRule="auto"/>
            <w:jc w:val="center"/>
            <w:rPr>
              <w:rFonts w:eastAsia="Arial"/>
              <w:color w:val="000000"/>
            </w:rPr>
          </w:pPr>
          <w:r w:rsidRPr="008B5E9C">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8B5E9C" w:rsidRDefault="007106C8" w:rsidP="007106C8">
          <w:pPr>
            <w:jc w:val="center"/>
            <w:rPr>
              <w:b/>
              <w:sz w:val="32"/>
              <w:szCs w:val="32"/>
            </w:rPr>
          </w:pPr>
          <w:r w:rsidRPr="008B5E9C">
            <w:rPr>
              <w:b/>
              <w:sz w:val="32"/>
              <w:szCs w:val="32"/>
            </w:rPr>
            <w:t>T.C.</w:t>
          </w:r>
        </w:p>
        <w:p w14:paraId="5BD43069" w14:textId="77777777" w:rsidR="006D32F2" w:rsidRPr="008B5E9C" w:rsidRDefault="00BD2A28" w:rsidP="006D32F2">
          <w:pPr>
            <w:jc w:val="center"/>
            <w:rPr>
              <w:b/>
              <w:sz w:val="28"/>
              <w:szCs w:val="28"/>
            </w:rPr>
          </w:pPr>
          <w:r w:rsidRPr="008B5E9C">
            <w:rPr>
              <w:b/>
              <w:sz w:val="32"/>
              <w:szCs w:val="32"/>
            </w:rPr>
            <w:t xml:space="preserve">TEKİRDAĞ </w:t>
          </w:r>
          <w:r w:rsidR="007106C8" w:rsidRPr="008B5E9C">
            <w:rPr>
              <w:b/>
              <w:sz w:val="32"/>
              <w:szCs w:val="32"/>
            </w:rPr>
            <w:t>NAMIK KEMAL ÜNİVERSİTESİ</w:t>
          </w:r>
          <w:r w:rsidR="006D32F2" w:rsidRPr="008B5E9C">
            <w:rPr>
              <w:b/>
              <w:sz w:val="28"/>
              <w:szCs w:val="28"/>
            </w:rPr>
            <w:t xml:space="preserve"> </w:t>
          </w:r>
        </w:p>
        <w:p w14:paraId="064D6C62" w14:textId="77777777" w:rsidR="007106C8" w:rsidRPr="008B5E9C" w:rsidRDefault="007106C8" w:rsidP="007106C8">
          <w:pPr>
            <w:jc w:val="center"/>
            <w:rPr>
              <w:b/>
              <w:sz w:val="32"/>
              <w:szCs w:val="32"/>
            </w:rPr>
          </w:pPr>
          <w:r w:rsidRPr="008B5E9C">
            <w:rPr>
              <w:b/>
              <w:sz w:val="28"/>
              <w:szCs w:val="28"/>
            </w:rPr>
            <w:t>Görev Tanımı Çizelgesi</w:t>
          </w:r>
        </w:p>
        <w:p w14:paraId="6343B03C" w14:textId="77777777" w:rsidR="007106C8" w:rsidRPr="008B5E9C"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8B5E9C" w:rsidRDefault="007106C8" w:rsidP="007106C8">
          <w:pPr>
            <w:jc w:val="center"/>
            <w:rPr>
              <w:rFonts w:eastAsia="Calibri"/>
            </w:rPr>
          </w:pPr>
          <w:r w:rsidRPr="008B5E9C">
            <w:rPr>
              <w:rFonts w:eastAsia="Calibri"/>
              <w:b/>
              <w:sz w:val="16"/>
              <w:szCs w:val="16"/>
            </w:rPr>
            <w:t>Sayfa No</w:t>
          </w:r>
        </w:p>
      </w:tc>
      <w:tc>
        <w:tcPr>
          <w:tcW w:w="1276" w:type="dxa"/>
          <w:vAlign w:val="center"/>
        </w:tcPr>
        <w:p w14:paraId="6B46F089" w14:textId="13437A9F" w:rsidR="007106C8" w:rsidRPr="008B5E9C" w:rsidRDefault="007106C8" w:rsidP="007106C8">
          <w:pPr>
            <w:jc w:val="center"/>
            <w:rPr>
              <w:rFonts w:eastAsia="Calibri"/>
            </w:rPr>
          </w:pPr>
          <w:r w:rsidRPr="008B5E9C">
            <w:rPr>
              <w:rFonts w:eastAsia="Calibri"/>
            </w:rPr>
            <w:fldChar w:fldCharType="begin"/>
          </w:r>
          <w:r w:rsidRPr="008B5E9C">
            <w:rPr>
              <w:rFonts w:eastAsia="Calibri"/>
            </w:rPr>
            <w:instrText>PAGE</w:instrText>
          </w:r>
          <w:r w:rsidRPr="008B5E9C">
            <w:rPr>
              <w:rFonts w:eastAsia="Calibri"/>
            </w:rPr>
            <w:fldChar w:fldCharType="separate"/>
          </w:r>
          <w:r w:rsidR="00FC689B" w:rsidRPr="008B5E9C">
            <w:rPr>
              <w:rFonts w:eastAsia="Calibri"/>
              <w:noProof/>
            </w:rPr>
            <w:t>3</w:t>
          </w:r>
          <w:r w:rsidRPr="008B5E9C">
            <w:rPr>
              <w:rFonts w:eastAsia="Calibri"/>
            </w:rPr>
            <w:fldChar w:fldCharType="end"/>
          </w:r>
          <w:r w:rsidRPr="008B5E9C">
            <w:rPr>
              <w:rFonts w:eastAsia="Calibri"/>
            </w:rPr>
            <w:t xml:space="preserve"> / </w:t>
          </w:r>
          <w:r w:rsidRPr="008B5E9C">
            <w:rPr>
              <w:rFonts w:eastAsia="Calibri"/>
            </w:rPr>
            <w:fldChar w:fldCharType="begin"/>
          </w:r>
          <w:r w:rsidRPr="008B5E9C">
            <w:rPr>
              <w:rFonts w:eastAsia="Calibri"/>
            </w:rPr>
            <w:instrText>NUMPAGES</w:instrText>
          </w:r>
          <w:r w:rsidRPr="008B5E9C">
            <w:rPr>
              <w:rFonts w:eastAsia="Calibri"/>
            </w:rPr>
            <w:fldChar w:fldCharType="separate"/>
          </w:r>
          <w:r w:rsidR="00FC689B" w:rsidRPr="008B5E9C">
            <w:rPr>
              <w:rFonts w:eastAsia="Calibri"/>
              <w:noProof/>
            </w:rPr>
            <w:t>3</w:t>
          </w:r>
          <w:r w:rsidRPr="008B5E9C">
            <w:rPr>
              <w:rFonts w:eastAsia="Calibri"/>
            </w:rPr>
            <w:fldChar w:fldCharType="end"/>
          </w:r>
        </w:p>
      </w:tc>
    </w:tr>
    <w:tr w:rsidR="007106C8" w:rsidRPr="008B5E9C" w14:paraId="75791739" w14:textId="77777777" w:rsidTr="007106C8">
      <w:trPr>
        <w:trHeight w:val="360"/>
      </w:trPr>
      <w:tc>
        <w:tcPr>
          <w:tcW w:w="2764" w:type="dxa"/>
          <w:vMerge/>
          <w:vAlign w:val="center"/>
        </w:tcPr>
        <w:p w14:paraId="19EAE19B"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8B5E9C" w:rsidRDefault="007106C8" w:rsidP="007106C8">
          <w:pPr>
            <w:jc w:val="center"/>
            <w:rPr>
              <w:rFonts w:eastAsia="Calibri"/>
            </w:rPr>
          </w:pPr>
          <w:r w:rsidRPr="008B5E9C">
            <w:rPr>
              <w:rFonts w:eastAsia="Calibri"/>
              <w:b/>
              <w:sz w:val="16"/>
              <w:szCs w:val="16"/>
            </w:rPr>
            <w:t>Doküman No</w:t>
          </w:r>
        </w:p>
      </w:tc>
      <w:tc>
        <w:tcPr>
          <w:tcW w:w="1276" w:type="dxa"/>
          <w:vAlign w:val="center"/>
        </w:tcPr>
        <w:p w14:paraId="42E565A4" w14:textId="73824B3E" w:rsidR="007106C8" w:rsidRPr="008B5E9C" w:rsidRDefault="00226E39" w:rsidP="007106C8">
          <w:pPr>
            <w:jc w:val="center"/>
            <w:rPr>
              <w:rFonts w:eastAsia="Calibri"/>
            </w:rPr>
          </w:pPr>
          <w:r w:rsidRPr="008B5E9C">
            <w:rPr>
              <w:rFonts w:eastAsia="Calibri"/>
            </w:rPr>
            <w:t>EYS-GT-</w:t>
          </w:r>
          <w:r w:rsidR="00824B02">
            <w:rPr>
              <w:rFonts w:eastAsia="Calibri"/>
            </w:rPr>
            <w:t>314</w:t>
          </w:r>
        </w:p>
      </w:tc>
    </w:tr>
    <w:tr w:rsidR="007106C8" w:rsidRPr="008B5E9C" w14:paraId="48D2FB31" w14:textId="77777777" w:rsidTr="007106C8">
      <w:trPr>
        <w:trHeight w:val="360"/>
      </w:trPr>
      <w:tc>
        <w:tcPr>
          <w:tcW w:w="2764" w:type="dxa"/>
          <w:vMerge/>
          <w:vAlign w:val="center"/>
        </w:tcPr>
        <w:p w14:paraId="417CCCF5"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8B5E9C" w:rsidRDefault="007106C8" w:rsidP="007106C8">
          <w:pPr>
            <w:jc w:val="center"/>
            <w:rPr>
              <w:rFonts w:eastAsia="Calibri"/>
            </w:rPr>
          </w:pPr>
          <w:r w:rsidRPr="008B5E9C">
            <w:rPr>
              <w:rFonts w:eastAsia="Calibri"/>
              <w:b/>
              <w:sz w:val="16"/>
              <w:szCs w:val="16"/>
            </w:rPr>
            <w:t>Yayın Tarihi</w:t>
          </w:r>
        </w:p>
      </w:tc>
      <w:tc>
        <w:tcPr>
          <w:tcW w:w="1276" w:type="dxa"/>
          <w:vAlign w:val="center"/>
        </w:tcPr>
        <w:p w14:paraId="2E8F4190" w14:textId="516A3421" w:rsidR="007106C8" w:rsidRPr="008B5E9C" w:rsidRDefault="00824B02" w:rsidP="007106C8">
          <w:pPr>
            <w:jc w:val="center"/>
            <w:rPr>
              <w:rFonts w:eastAsia="Calibri"/>
            </w:rPr>
          </w:pPr>
          <w:r>
            <w:rPr>
              <w:rFonts w:eastAsia="Calibri"/>
            </w:rPr>
            <w:t>21.09.2022</w:t>
          </w:r>
        </w:p>
      </w:tc>
    </w:tr>
    <w:tr w:rsidR="007106C8" w:rsidRPr="008B5E9C" w14:paraId="035A410B" w14:textId="77777777" w:rsidTr="007106C8">
      <w:trPr>
        <w:trHeight w:val="360"/>
      </w:trPr>
      <w:tc>
        <w:tcPr>
          <w:tcW w:w="2764" w:type="dxa"/>
          <w:vMerge/>
          <w:vAlign w:val="center"/>
        </w:tcPr>
        <w:p w14:paraId="60FB6462"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8B5E9C" w:rsidRDefault="007106C8" w:rsidP="007106C8">
          <w:pPr>
            <w:jc w:val="center"/>
            <w:rPr>
              <w:rFonts w:eastAsia="Calibri"/>
            </w:rPr>
          </w:pPr>
          <w:r w:rsidRPr="008B5E9C">
            <w:rPr>
              <w:rFonts w:eastAsia="Calibri"/>
              <w:b/>
              <w:sz w:val="16"/>
              <w:szCs w:val="16"/>
            </w:rPr>
            <w:t>Revizyon No</w:t>
          </w:r>
        </w:p>
      </w:tc>
      <w:tc>
        <w:tcPr>
          <w:tcW w:w="1276" w:type="dxa"/>
          <w:vAlign w:val="center"/>
        </w:tcPr>
        <w:p w14:paraId="1AA9E8F2" w14:textId="603D1909" w:rsidR="007106C8" w:rsidRPr="008B5E9C" w:rsidRDefault="007106C8" w:rsidP="007106C8">
          <w:pPr>
            <w:jc w:val="center"/>
            <w:rPr>
              <w:rFonts w:eastAsia="Calibri"/>
            </w:rPr>
          </w:pPr>
          <w:r w:rsidRPr="008B5E9C">
            <w:rPr>
              <w:rFonts w:eastAsia="Calibri"/>
            </w:rPr>
            <w:t>0</w:t>
          </w:r>
          <w:r w:rsidR="00097CE5">
            <w:rPr>
              <w:rFonts w:eastAsia="Calibri"/>
            </w:rPr>
            <w:t>1</w:t>
          </w:r>
        </w:p>
      </w:tc>
    </w:tr>
    <w:tr w:rsidR="007106C8" w:rsidRPr="008B5E9C" w14:paraId="7137D486" w14:textId="77777777" w:rsidTr="007106C8">
      <w:trPr>
        <w:trHeight w:val="360"/>
      </w:trPr>
      <w:tc>
        <w:tcPr>
          <w:tcW w:w="2764" w:type="dxa"/>
          <w:vMerge/>
          <w:vAlign w:val="center"/>
        </w:tcPr>
        <w:p w14:paraId="387DEE28"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8B5E9C" w:rsidRDefault="007106C8" w:rsidP="007106C8">
          <w:pPr>
            <w:jc w:val="center"/>
            <w:rPr>
              <w:rFonts w:eastAsia="Calibri"/>
              <w:sz w:val="16"/>
              <w:szCs w:val="16"/>
            </w:rPr>
          </w:pPr>
          <w:r w:rsidRPr="008B5E9C">
            <w:rPr>
              <w:rFonts w:eastAsia="Calibri"/>
              <w:b/>
              <w:sz w:val="16"/>
              <w:szCs w:val="16"/>
            </w:rPr>
            <w:t>Revizyon Tarihi</w:t>
          </w:r>
        </w:p>
      </w:tc>
      <w:tc>
        <w:tcPr>
          <w:tcW w:w="1276" w:type="dxa"/>
          <w:vAlign w:val="center"/>
        </w:tcPr>
        <w:p w14:paraId="3CD5CD75" w14:textId="1F849F41" w:rsidR="007106C8" w:rsidRPr="008B5E9C" w:rsidRDefault="00097CE5" w:rsidP="007106C8">
          <w:pPr>
            <w:jc w:val="center"/>
            <w:rPr>
              <w:rFonts w:eastAsia="Calibri"/>
            </w:rPr>
          </w:pPr>
          <w:r>
            <w:rPr>
              <w:rFonts w:eastAsia="Calibri"/>
            </w:rPr>
            <w:t>14.11.2022</w:t>
          </w:r>
        </w:p>
      </w:tc>
    </w:tr>
    <w:tr w:rsidR="000D6934" w:rsidRPr="008B5E9C" w14:paraId="7C93B94F" w14:textId="77777777" w:rsidTr="008660E8">
      <w:trPr>
        <w:trHeight w:val="360"/>
      </w:trPr>
      <w:tc>
        <w:tcPr>
          <w:tcW w:w="9993" w:type="dxa"/>
          <w:gridSpan w:val="4"/>
          <w:vAlign w:val="center"/>
        </w:tcPr>
        <w:p w14:paraId="61071001" w14:textId="77777777" w:rsidR="00226E39" w:rsidRPr="008B5E9C" w:rsidRDefault="00226E39" w:rsidP="00B23AFE">
          <w:pPr>
            <w:pStyle w:val="Default"/>
            <w:jc w:val="center"/>
            <w:rPr>
              <w:rFonts w:ascii="Times New Roman" w:hAnsi="Times New Roman" w:cs="Times New Roman"/>
              <w:b/>
              <w:sz w:val="28"/>
              <w:szCs w:val="28"/>
            </w:rPr>
          </w:pPr>
          <w:r w:rsidRPr="008B5E9C">
            <w:rPr>
              <w:rFonts w:ascii="Times New Roman" w:hAnsi="Times New Roman" w:cs="Times New Roman"/>
              <w:b/>
              <w:sz w:val="28"/>
              <w:szCs w:val="28"/>
            </w:rPr>
            <w:t>STRATEJİ GELİŞTİRME DAİRE BAŞKANLIĞI</w:t>
          </w:r>
        </w:p>
        <w:p w14:paraId="36060013" w14:textId="0EA18F24" w:rsidR="00226E39" w:rsidRPr="008B5E9C" w:rsidRDefault="006D32F2" w:rsidP="00B23AFE">
          <w:pPr>
            <w:pStyle w:val="Default"/>
            <w:jc w:val="center"/>
            <w:rPr>
              <w:rFonts w:ascii="Times New Roman" w:hAnsi="Times New Roman" w:cs="Times New Roman"/>
              <w:b/>
              <w:sz w:val="28"/>
              <w:szCs w:val="28"/>
            </w:rPr>
          </w:pPr>
          <w:r w:rsidRPr="008B5E9C">
            <w:rPr>
              <w:rFonts w:ascii="Times New Roman" w:hAnsi="Times New Roman" w:cs="Times New Roman"/>
              <w:b/>
              <w:sz w:val="28"/>
              <w:szCs w:val="28"/>
            </w:rPr>
            <w:t xml:space="preserve">MUHASEBE YETKİLİSİ </w:t>
          </w:r>
          <w:r w:rsidR="008C086F">
            <w:rPr>
              <w:rFonts w:ascii="Times New Roman" w:hAnsi="Times New Roman" w:cs="Times New Roman"/>
              <w:b/>
              <w:sz w:val="28"/>
              <w:szCs w:val="28"/>
            </w:rPr>
            <w:t>YARDIMCISI</w:t>
          </w:r>
        </w:p>
        <w:p w14:paraId="52A77080" w14:textId="66FDE9FA" w:rsidR="000D6934" w:rsidRPr="008B5E9C" w:rsidRDefault="00B23AFE" w:rsidP="00B23AFE">
          <w:pPr>
            <w:pStyle w:val="Default"/>
            <w:jc w:val="center"/>
            <w:rPr>
              <w:rFonts w:ascii="Times New Roman" w:hAnsi="Times New Roman" w:cs="Times New Roman"/>
              <w:b/>
              <w:sz w:val="28"/>
              <w:szCs w:val="28"/>
            </w:rPr>
          </w:pPr>
          <w:r w:rsidRPr="008B5E9C">
            <w:rPr>
              <w:rFonts w:ascii="Times New Roman" w:hAnsi="Times New Roman" w:cs="Times New Roman"/>
              <w:b/>
              <w:sz w:val="28"/>
              <w:szCs w:val="28"/>
            </w:rPr>
            <w:t>GÖREV, YETKİ VE SORUMLULUKLAR</w:t>
          </w:r>
        </w:p>
      </w:tc>
    </w:tr>
  </w:tbl>
  <w:p w14:paraId="4C532037" w14:textId="2C07C66F" w:rsidR="007106C8" w:rsidRPr="008B5E9C"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F0C7" w14:textId="77777777" w:rsidR="00097CE5" w:rsidRDefault="00097C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18192841">
    <w:abstractNumId w:val="1"/>
  </w:num>
  <w:num w:numId="2" w16cid:durableId="781456089">
    <w:abstractNumId w:val="0"/>
  </w:num>
  <w:num w:numId="3" w16cid:durableId="1317685276">
    <w:abstractNumId w:val="3"/>
  </w:num>
  <w:num w:numId="4" w16cid:durableId="1949779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6529D"/>
    <w:rsid w:val="00080410"/>
    <w:rsid w:val="00097CE5"/>
    <w:rsid w:val="000D4FB1"/>
    <w:rsid w:val="000D6934"/>
    <w:rsid w:val="000F58C4"/>
    <w:rsid w:val="0014353E"/>
    <w:rsid w:val="001941C7"/>
    <w:rsid w:val="001C2CBC"/>
    <w:rsid w:val="001E004E"/>
    <w:rsid w:val="001E3FA4"/>
    <w:rsid w:val="00200085"/>
    <w:rsid w:val="00211E56"/>
    <w:rsid w:val="00226E39"/>
    <w:rsid w:val="00242A2F"/>
    <w:rsid w:val="00245F3B"/>
    <w:rsid w:val="00300CA2"/>
    <w:rsid w:val="00334636"/>
    <w:rsid w:val="00373779"/>
    <w:rsid w:val="003E31AF"/>
    <w:rsid w:val="003E7E69"/>
    <w:rsid w:val="003F5EA2"/>
    <w:rsid w:val="0040054D"/>
    <w:rsid w:val="0045201F"/>
    <w:rsid w:val="00457D85"/>
    <w:rsid w:val="004630FC"/>
    <w:rsid w:val="004911F7"/>
    <w:rsid w:val="005100AA"/>
    <w:rsid w:val="0052777A"/>
    <w:rsid w:val="00545D0C"/>
    <w:rsid w:val="00596226"/>
    <w:rsid w:val="005B5A54"/>
    <w:rsid w:val="005C7652"/>
    <w:rsid w:val="00610508"/>
    <w:rsid w:val="00630154"/>
    <w:rsid w:val="00630437"/>
    <w:rsid w:val="00652327"/>
    <w:rsid w:val="006570CC"/>
    <w:rsid w:val="00662A7A"/>
    <w:rsid w:val="0066469C"/>
    <w:rsid w:val="0067380D"/>
    <w:rsid w:val="0067436C"/>
    <w:rsid w:val="006759C4"/>
    <w:rsid w:val="00677D45"/>
    <w:rsid w:val="006A06D8"/>
    <w:rsid w:val="006D32F2"/>
    <w:rsid w:val="006D4AA1"/>
    <w:rsid w:val="007106C8"/>
    <w:rsid w:val="00750611"/>
    <w:rsid w:val="00795F49"/>
    <w:rsid w:val="00805CAA"/>
    <w:rsid w:val="0081088C"/>
    <w:rsid w:val="00811CD8"/>
    <w:rsid w:val="00824B02"/>
    <w:rsid w:val="0085347A"/>
    <w:rsid w:val="00863FBB"/>
    <w:rsid w:val="008710D7"/>
    <w:rsid w:val="00876F40"/>
    <w:rsid w:val="00881B5C"/>
    <w:rsid w:val="008868E5"/>
    <w:rsid w:val="008B5E9C"/>
    <w:rsid w:val="008C086F"/>
    <w:rsid w:val="008C4330"/>
    <w:rsid w:val="008E2B6F"/>
    <w:rsid w:val="00986997"/>
    <w:rsid w:val="009C0198"/>
    <w:rsid w:val="009E425E"/>
    <w:rsid w:val="009E44E6"/>
    <w:rsid w:val="009F3DEE"/>
    <w:rsid w:val="00A23185"/>
    <w:rsid w:val="00A40750"/>
    <w:rsid w:val="00A42701"/>
    <w:rsid w:val="00A532FB"/>
    <w:rsid w:val="00A72B56"/>
    <w:rsid w:val="00A860F5"/>
    <w:rsid w:val="00AA0D36"/>
    <w:rsid w:val="00AC3AC3"/>
    <w:rsid w:val="00B23AFE"/>
    <w:rsid w:val="00B32B9C"/>
    <w:rsid w:val="00B53FD0"/>
    <w:rsid w:val="00BC6A26"/>
    <w:rsid w:val="00BD2A28"/>
    <w:rsid w:val="00BD63F5"/>
    <w:rsid w:val="00C04EFE"/>
    <w:rsid w:val="00C11CC7"/>
    <w:rsid w:val="00C32E94"/>
    <w:rsid w:val="00C475AE"/>
    <w:rsid w:val="00C71F0C"/>
    <w:rsid w:val="00C90F0A"/>
    <w:rsid w:val="00C92F42"/>
    <w:rsid w:val="00CA5385"/>
    <w:rsid w:val="00CC206D"/>
    <w:rsid w:val="00CE0927"/>
    <w:rsid w:val="00CE5FBE"/>
    <w:rsid w:val="00CF0C7B"/>
    <w:rsid w:val="00D145D1"/>
    <w:rsid w:val="00D174C4"/>
    <w:rsid w:val="00D218B5"/>
    <w:rsid w:val="00D43B98"/>
    <w:rsid w:val="00D55E40"/>
    <w:rsid w:val="00D66732"/>
    <w:rsid w:val="00D67B09"/>
    <w:rsid w:val="00E02814"/>
    <w:rsid w:val="00E049E4"/>
    <w:rsid w:val="00E254DF"/>
    <w:rsid w:val="00E67ED2"/>
    <w:rsid w:val="00E73E0B"/>
    <w:rsid w:val="00E774CE"/>
    <w:rsid w:val="00E851A6"/>
    <w:rsid w:val="00EB58CB"/>
    <w:rsid w:val="00EE7066"/>
    <w:rsid w:val="00F10AA1"/>
    <w:rsid w:val="00F13F5C"/>
    <w:rsid w:val="00F56176"/>
    <w:rsid w:val="00FB07FE"/>
    <w:rsid w:val="00FC6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83818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4828</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2022-09-21T08:40:00Z</cp:lastPrinted>
  <dcterms:created xsi:type="dcterms:W3CDTF">2022-11-14T08:17:00Z</dcterms:created>
  <dcterms:modified xsi:type="dcterms:W3CDTF">2022-11-14T08:17:00Z</dcterms:modified>
</cp:coreProperties>
</file>