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pPr w:leftFromText="141" w:rightFromText="141" w:horzAnchor="margin" w:tblpY="1710"/>
        <w:tblW w:w="0" w:type="auto"/>
        <w:tblLayout w:type="fixed"/>
        <w:tblLook w:val="01E0" w:firstRow="1" w:lastRow="1" w:firstColumn="1" w:lastColumn="1" w:noHBand="0" w:noVBand="0"/>
      </w:tblPr>
      <w:tblGrid>
        <w:gridCol w:w="11039"/>
      </w:tblGrid>
      <w:tr w:rsidR="00B801FE" w14:paraId="16AED5A4" w14:textId="77777777" w:rsidTr="00487D5B">
        <w:trPr>
          <w:trHeight w:val="12678"/>
        </w:trPr>
        <w:tc>
          <w:tcPr>
            <w:tcW w:w="11039" w:type="dxa"/>
          </w:tcPr>
          <w:p w14:paraId="5B7C4B46" w14:textId="77777777" w:rsidR="00CD17BC" w:rsidRDefault="00CD17BC" w:rsidP="001E7ECE">
            <w:pPr>
              <w:pStyle w:val="TableParagraph"/>
              <w:rPr>
                <w:b/>
                <w:sz w:val="24"/>
              </w:rPr>
            </w:pPr>
          </w:p>
          <w:p w14:paraId="13AF5BDE" w14:textId="131D0603" w:rsidR="00B801FE" w:rsidRDefault="00F50A48" w:rsidP="00487D5B">
            <w:pPr>
              <w:pStyle w:val="TableParagraph"/>
              <w:ind w:left="1506"/>
              <w:rPr>
                <w:b/>
                <w:sz w:val="24"/>
              </w:rPr>
            </w:pPr>
            <w:r>
              <w:rPr>
                <w:b/>
                <w:sz w:val="24"/>
              </w:rPr>
              <w:t>Aşağıda</w:t>
            </w:r>
            <w:r>
              <w:rPr>
                <w:b/>
                <w:spacing w:val="-3"/>
                <w:sz w:val="24"/>
              </w:rPr>
              <w:t xml:space="preserve"> </w:t>
            </w:r>
            <w:r>
              <w:rPr>
                <w:b/>
                <w:sz w:val="24"/>
              </w:rPr>
              <w:t>belirtilmiş</w:t>
            </w:r>
            <w:r>
              <w:rPr>
                <w:b/>
                <w:spacing w:val="-3"/>
                <w:sz w:val="24"/>
              </w:rPr>
              <w:t xml:space="preserve"> </w:t>
            </w:r>
            <w:r>
              <w:rPr>
                <w:b/>
                <w:sz w:val="24"/>
              </w:rPr>
              <w:t>olan</w:t>
            </w:r>
            <w:r>
              <w:rPr>
                <w:b/>
                <w:spacing w:val="-2"/>
                <w:sz w:val="24"/>
              </w:rPr>
              <w:t xml:space="preserve"> </w:t>
            </w:r>
            <w:r>
              <w:rPr>
                <w:b/>
                <w:sz w:val="24"/>
              </w:rPr>
              <w:t>tedavi</w:t>
            </w:r>
            <w:r>
              <w:rPr>
                <w:b/>
                <w:spacing w:val="-3"/>
                <w:sz w:val="24"/>
              </w:rPr>
              <w:t xml:space="preserve"> </w:t>
            </w:r>
            <w:r>
              <w:rPr>
                <w:b/>
                <w:sz w:val="24"/>
              </w:rPr>
              <w:t>yöntemlerinin</w:t>
            </w:r>
            <w:r>
              <w:rPr>
                <w:b/>
                <w:spacing w:val="-1"/>
                <w:sz w:val="24"/>
              </w:rPr>
              <w:t xml:space="preserve"> </w:t>
            </w:r>
            <w:r>
              <w:rPr>
                <w:b/>
                <w:sz w:val="24"/>
              </w:rPr>
              <w:t>uygulanacağını</w:t>
            </w:r>
            <w:r>
              <w:rPr>
                <w:b/>
                <w:spacing w:val="-5"/>
                <w:sz w:val="24"/>
              </w:rPr>
              <w:t xml:space="preserve"> </w:t>
            </w:r>
            <w:r>
              <w:rPr>
                <w:b/>
                <w:sz w:val="24"/>
              </w:rPr>
              <w:t>kabul</w:t>
            </w:r>
            <w:r>
              <w:rPr>
                <w:b/>
                <w:spacing w:val="-2"/>
                <w:sz w:val="24"/>
              </w:rPr>
              <w:t xml:space="preserve"> </w:t>
            </w:r>
            <w:r>
              <w:rPr>
                <w:b/>
                <w:sz w:val="24"/>
              </w:rPr>
              <w:t>ediyorum:</w:t>
            </w:r>
          </w:p>
          <w:p w14:paraId="6236F846" w14:textId="77777777" w:rsidR="00830E4B" w:rsidRDefault="00830E4B" w:rsidP="00487D5B">
            <w:pPr>
              <w:pStyle w:val="TableParagraph"/>
              <w:ind w:left="1506"/>
              <w:rPr>
                <w:b/>
                <w:sz w:val="24"/>
              </w:rPr>
            </w:pPr>
          </w:p>
          <w:p w14:paraId="1D0D8CD3" w14:textId="4291A977" w:rsidR="00B801FE" w:rsidRPr="00830E4B" w:rsidRDefault="00830E4B" w:rsidP="00830E4B">
            <w:pPr>
              <w:pStyle w:val="TableParagraph"/>
              <w:spacing w:line="360" w:lineRule="auto"/>
              <w:jc w:val="both"/>
              <w:rPr>
                <w:sz w:val="24"/>
                <w:szCs w:val="24"/>
              </w:rPr>
            </w:pPr>
            <w:r w:rsidRPr="00830E4B">
              <w:rPr>
                <w:sz w:val="26"/>
              </w:rPr>
              <w:t xml:space="preserve"> </w:t>
            </w:r>
            <w:r>
              <w:rPr>
                <w:sz w:val="26"/>
              </w:rPr>
              <w:t xml:space="preserve"> </w:t>
            </w:r>
            <w:r w:rsidRPr="00830E4B">
              <w:rPr>
                <w:sz w:val="24"/>
                <w:szCs w:val="24"/>
              </w:rPr>
              <w:t xml:space="preserve">Tedaviye başlamadan önce sizden detaylı bir </w:t>
            </w:r>
            <w:proofErr w:type="spellStart"/>
            <w:r w:rsidRPr="00830E4B">
              <w:rPr>
                <w:sz w:val="24"/>
                <w:szCs w:val="24"/>
              </w:rPr>
              <w:t>anamnez</w:t>
            </w:r>
            <w:proofErr w:type="spellEnd"/>
            <w:r w:rsidRPr="00830E4B">
              <w:rPr>
                <w:sz w:val="24"/>
                <w:szCs w:val="24"/>
              </w:rPr>
              <w:t xml:space="preserve"> (hasta hikayesi) alınacaktır; geçirmiş olduğu</w:t>
            </w:r>
            <w:r>
              <w:rPr>
                <w:sz w:val="24"/>
                <w:szCs w:val="24"/>
              </w:rPr>
              <w:t>nuz</w:t>
            </w:r>
            <w:r w:rsidRPr="00830E4B">
              <w:rPr>
                <w:sz w:val="24"/>
                <w:szCs w:val="24"/>
              </w:rPr>
              <w:t xml:space="preserve">, sistemik </w:t>
            </w:r>
            <w:r>
              <w:rPr>
                <w:sz w:val="24"/>
                <w:szCs w:val="24"/>
              </w:rPr>
              <w:t xml:space="preserve">  </w:t>
            </w:r>
            <w:proofErr w:type="gramStart"/>
            <w:r>
              <w:rPr>
                <w:sz w:val="24"/>
                <w:szCs w:val="24"/>
              </w:rPr>
              <w:t xml:space="preserve">   </w:t>
            </w:r>
            <w:r w:rsidRPr="00830E4B">
              <w:rPr>
                <w:sz w:val="24"/>
                <w:szCs w:val="24"/>
              </w:rPr>
              <w:t>(</w:t>
            </w:r>
            <w:proofErr w:type="gramEnd"/>
            <w:r w:rsidRPr="00830E4B">
              <w:rPr>
                <w:sz w:val="24"/>
                <w:szCs w:val="24"/>
              </w:rPr>
              <w:t xml:space="preserve">tüm vücudu ilgilendiren), bulaşıcı hastalıklar </w:t>
            </w:r>
            <w:r>
              <w:rPr>
                <w:sz w:val="24"/>
                <w:szCs w:val="24"/>
              </w:rPr>
              <w:t xml:space="preserve">(hepatit B) </w:t>
            </w:r>
            <w:r w:rsidRPr="00830E4B">
              <w:rPr>
                <w:sz w:val="24"/>
                <w:szCs w:val="24"/>
              </w:rPr>
              <w:t>veya alerji</w:t>
            </w:r>
            <w:r>
              <w:rPr>
                <w:sz w:val="24"/>
                <w:szCs w:val="24"/>
              </w:rPr>
              <w:t>nizin</w:t>
            </w:r>
            <w:r w:rsidRPr="00830E4B">
              <w:rPr>
                <w:sz w:val="24"/>
                <w:szCs w:val="24"/>
              </w:rPr>
              <w:t xml:space="preserve"> olup olmadığını hekiminizle paylaşmanız önem arz</w:t>
            </w:r>
            <w:r>
              <w:rPr>
                <w:sz w:val="24"/>
                <w:szCs w:val="24"/>
              </w:rPr>
              <w:t xml:space="preserve"> </w:t>
            </w:r>
            <w:r w:rsidRPr="00830E4B">
              <w:rPr>
                <w:sz w:val="24"/>
                <w:szCs w:val="24"/>
              </w:rPr>
              <w:t xml:space="preserve">etmektedir. Hekiminiz gerekli gördüğü takdirde diğer branşlardan konsültasyon isteme (görüş alma) hakkına sahiptir. </w:t>
            </w:r>
            <w:r>
              <w:rPr>
                <w:sz w:val="24"/>
                <w:szCs w:val="24"/>
              </w:rPr>
              <w:t xml:space="preserve">Kendi </w:t>
            </w:r>
            <w:r w:rsidRPr="00830E4B">
              <w:rPr>
                <w:sz w:val="24"/>
                <w:szCs w:val="24"/>
              </w:rPr>
              <w:t>hakkın</w:t>
            </w:r>
            <w:r>
              <w:rPr>
                <w:sz w:val="24"/>
                <w:szCs w:val="24"/>
              </w:rPr>
              <w:t>ızda</w:t>
            </w:r>
            <w:r w:rsidRPr="00830E4B">
              <w:rPr>
                <w:sz w:val="24"/>
                <w:szCs w:val="24"/>
              </w:rPr>
              <w:t xml:space="preserve"> beyan etmediğiniz her türlü sağlık problemi ile ilgili sorumluluk size aittir.   </w:t>
            </w:r>
          </w:p>
          <w:p w14:paraId="2BE04AD4" w14:textId="67205003" w:rsidR="00B801FE" w:rsidRPr="00CD17BC" w:rsidRDefault="00077EE3" w:rsidP="00CD17BC">
            <w:pPr>
              <w:pStyle w:val="TableParagraph"/>
              <w:spacing w:line="360" w:lineRule="auto"/>
              <w:ind w:left="138" w:right="100" w:firstLine="566"/>
              <w:rPr>
                <w:bCs/>
                <w:sz w:val="24"/>
              </w:rPr>
            </w:pPr>
            <w:r w:rsidRPr="00077EE3">
              <w:rPr>
                <w:b/>
                <w:bCs/>
                <w:sz w:val="24"/>
              </w:rPr>
              <w:t>İşlemin Tanımı:</w:t>
            </w:r>
            <w:r w:rsidRPr="00077EE3">
              <w:rPr>
                <w:bCs/>
                <w:sz w:val="24"/>
              </w:rPr>
              <w:t xml:space="preserve"> Diş </w:t>
            </w:r>
            <w:proofErr w:type="spellStart"/>
            <w:r w:rsidRPr="00077EE3">
              <w:rPr>
                <w:bCs/>
                <w:sz w:val="24"/>
              </w:rPr>
              <w:t>pulpasının</w:t>
            </w:r>
            <w:proofErr w:type="spellEnd"/>
            <w:r w:rsidR="00F76056">
              <w:rPr>
                <w:bCs/>
                <w:sz w:val="24"/>
              </w:rPr>
              <w:t xml:space="preserve"> </w:t>
            </w:r>
            <w:r w:rsidRPr="00077EE3">
              <w:rPr>
                <w:bCs/>
                <w:sz w:val="24"/>
              </w:rPr>
              <w:t xml:space="preserve">(dişin içindeki canlı dokunun), köklerdeki kısmı da kapsayacak şekilde çıkarılması, kanalların temizlenmesi ve kanal dolgu maddesi ile kök kanallarının doldurulması işlemidir. Kanal tedavisi birkaç seans sürebilen bir tedavidir.   </w:t>
            </w:r>
          </w:p>
          <w:p w14:paraId="731A295F" w14:textId="77777777" w:rsidR="00F76056" w:rsidRDefault="00411C02" w:rsidP="00487D5B">
            <w:pPr>
              <w:pStyle w:val="TableParagraph"/>
              <w:spacing w:line="360" w:lineRule="auto"/>
              <w:ind w:left="138" w:right="100" w:firstLine="566"/>
              <w:jc w:val="both"/>
              <w:rPr>
                <w:b/>
                <w:bCs/>
                <w:sz w:val="24"/>
              </w:rPr>
            </w:pPr>
            <w:r w:rsidRPr="00411C02">
              <w:rPr>
                <w:b/>
                <w:bCs/>
                <w:sz w:val="24"/>
              </w:rPr>
              <w:t xml:space="preserve">Olası Yan Etkiler, Riskler ve Komplikasyonlar: </w:t>
            </w:r>
          </w:p>
          <w:p w14:paraId="19A59BD1" w14:textId="77777777" w:rsidR="00F76056" w:rsidRDefault="00F76056" w:rsidP="00487D5B">
            <w:pPr>
              <w:pStyle w:val="TableParagraph"/>
              <w:spacing w:line="360" w:lineRule="auto"/>
              <w:ind w:left="138" w:right="100" w:firstLine="566"/>
              <w:jc w:val="both"/>
              <w:rPr>
                <w:sz w:val="24"/>
              </w:rPr>
            </w:pPr>
            <w:r w:rsidRPr="00F76056">
              <w:rPr>
                <w:b/>
                <w:bCs/>
                <w:sz w:val="24"/>
              </w:rPr>
              <w:t>Anestezi Uygulaması:</w:t>
            </w:r>
            <w:r w:rsidRPr="00F76056">
              <w:rPr>
                <w:sz w:val="24"/>
              </w:rPr>
              <w:t xml:space="preserve"> Anestezi uygulanmazsa tedavi sırasında hasta ağrı duyar ve tedavi gerçekleştirilemeyebilir. Tedaviye başlamadan önce geçmişte anestezi sırasında yaşanan bir olumsuzluk varsa belirtiniz. Tedavi sırasında veya tedaviden sonra kullanılabilecek antibiyotik, analjezik ve diğer ilaçların; kızarıklık, dokuda şişlik, kaşıntı, bulantı ve </w:t>
            </w:r>
            <w:proofErr w:type="spellStart"/>
            <w:r w:rsidRPr="00F76056">
              <w:rPr>
                <w:sz w:val="24"/>
              </w:rPr>
              <w:t>anafilaktik</w:t>
            </w:r>
            <w:proofErr w:type="spellEnd"/>
            <w:r w:rsidRPr="00F76056">
              <w:rPr>
                <w:sz w:val="24"/>
              </w:rPr>
              <w:t xml:space="preserve"> şok (çok nadir) gibi alerjik etkileri olabileceğini kabul ediyorum. Anestezi sonucu </w:t>
            </w:r>
            <w:proofErr w:type="spellStart"/>
            <w:r w:rsidRPr="00F76056">
              <w:rPr>
                <w:sz w:val="24"/>
              </w:rPr>
              <w:t>fasiyal</w:t>
            </w:r>
            <w:proofErr w:type="spellEnd"/>
            <w:r w:rsidRPr="00F76056">
              <w:rPr>
                <w:sz w:val="24"/>
              </w:rPr>
              <w:t xml:space="preserve"> paralizi (geçici yüz felci), amfizem (yüzde şişlik), </w:t>
            </w:r>
            <w:proofErr w:type="spellStart"/>
            <w:r w:rsidRPr="00F76056">
              <w:rPr>
                <w:sz w:val="24"/>
              </w:rPr>
              <w:t>hematom</w:t>
            </w:r>
            <w:proofErr w:type="spellEnd"/>
            <w:r w:rsidRPr="00F76056">
              <w:rPr>
                <w:sz w:val="24"/>
              </w:rPr>
              <w:t xml:space="preserve"> (yüzde kızarma, morarma) </w:t>
            </w:r>
            <w:proofErr w:type="spellStart"/>
            <w:r w:rsidRPr="00F76056">
              <w:rPr>
                <w:sz w:val="24"/>
              </w:rPr>
              <w:t>trismus</w:t>
            </w:r>
            <w:proofErr w:type="spellEnd"/>
            <w:r w:rsidRPr="00F76056">
              <w:rPr>
                <w:sz w:val="24"/>
              </w:rPr>
              <w:t xml:space="preserve"> (ağzın açılamaması), enjektör iğnesinin kırılması, anestezinin tutmaması, </w:t>
            </w:r>
            <w:proofErr w:type="spellStart"/>
            <w:r>
              <w:rPr>
                <w:sz w:val="24"/>
              </w:rPr>
              <w:t>s</w:t>
            </w:r>
            <w:r w:rsidRPr="00F76056">
              <w:rPr>
                <w:sz w:val="24"/>
              </w:rPr>
              <w:t>enkop</w:t>
            </w:r>
            <w:proofErr w:type="spellEnd"/>
            <w:r w:rsidRPr="00F76056">
              <w:rPr>
                <w:sz w:val="24"/>
              </w:rPr>
              <w:t xml:space="preserve"> (renk solukluğu, soğuk terleme, nabzın yavaşlaması) gibi komplikasyonlar oluşma ihtimali bulunmaktadır. Uyuşukluğa bağlı olarak; dudak, yanak ve dil ısırılması sonucu </w:t>
            </w:r>
            <w:proofErr w:type="spellStart"/>
            <w:r w:rsidRPr="00F76056">
              <w:rPr>
                <w:sz w:val="24"/>
              </w:rPr>
              <w:t>travmatik</w:t>
            </w:r>
            <w:proofErr w:type="spellEnd"/>
            <w:r w:rsidRPr="00F76056">
              <w:rPr>
                <w:sz w:val="24"/>
              </w:rPr>
              <w:t xml:space="preserve"> yaralanmalar olabilir.  Bazen alt dudakta ve dilde anesteziye bağlı olarak geçici ya da kalıcı uyuşukluk oluşabilir.</w:t>
            </w:r>
            <w:r>
              <w:rPr>
                <w:sz w:val="24"/>
              </w:rPr>
              <w:t xml:space="preserve"> </w:t>
            </w:r>
          </w:p>
          <w:p w14:paraId="1CDB589D" w14:textId="072B2870" w:rsidR="006671F7" w:rsidRDefault="00411C02" w:rsidP="00F76056">
            <w:pPr>
              <w:pStyle w:val="TableParagraph"/>
              <w:spacing w:line="360" w:lineRule="auto"/>
              <w:ind w:left="138" w:right="100" w:firstLine="566"/>
              <w:jc w:val="both"/>
              <w:rPr>
                <w:sz w:val="24"/>
              </w:rPr>
            </w:pPr>
            <w:r w:rsidRPr="00F76056">
              <w:rPr>
                <w:b/>
                <w:bCs/>
                <w:sz w:val="24"/>
              </w:rPr>
              <w:t xml:space="preserve">Kök </w:t>
            </w:r>
            <w:r w:rsidR="00F76056" w:rsidRPr="00F76056">
              <w:rPr>
                <w:b/>
                <w:bCs/>
                <w:sz w:val="24"/>
              </w:rPr>
              <w:t>Kanal Tedavisi</w:t>
            </w:r>
            <w:r w:rsidR="00E770A2">
              <w:rPr>
                <w:b/>
                <w:bCs/>
                <w:sz w:val="24"/>
              </w:rPr>
              <w:t xml:space="preserve"> /Kök Kanal Tedavisi </w:t>
            </w:r>
            <w:proofErr w:type="gramStart"/>
            <w:r w:rsidR="00E770A2">
              <w:rPr>
                <w:b/>
                <w:bCs/>
                <w:sz w:val="24"/>
              </w:rPr>
              <w:t xml:space="preserve">Yenilemesi </w:t>
            </w:r>
            <w:r w:rsidR="00F76056">
              <w:rPr>
                <w:b/>
                <w:bCs/>
                <w:sz w:val="24"/>
              </w:rPr>
              <w:t>:</w:t>
            </w:r>
            <w:proofErr w:type="gramEnd"/>
            <w:r w:rsidR="00F76056">
              <w:t xml:space="preserve"> </w:t>
            </w:r>
            <w:r w:rsidR="00F76056" w:rsidRPr="00F76056">
              <w:rPr>
                <w:sz w:val="24"/>
              </w:rPr>
              <w:t>K</w:t>
            </w:r>
            <w:r w:rsidR="00F76056">
              <w:rPr>
                <w:sz w:val="24"/>
              </w:rPr>
              <w:t>ök k</w:t>
            </w:r>
            <w:r w:rsidR="00F76056" w:rsidRPr="00F76056">
              <w:rPr>
                <w:sz w:val="24"/>
              </w:rPr>
              <w:t>anal tedavisi</w:t>
            </w:r>
            <w:r w:rsidR="00F76056" w:rsidRPr="00F76056">
              <w:rPr>
                <w:b/>
                <w:bCs/>
                <w:sz w:val="24"/>
              </w:rPr>
              <w:t xml:space="preserve"> </w:t>
            </w:r>
            <w:r>
              <w:rPr>
                <w:sz w:val="24"/>
              </w:rPr>
              <w:t xml:space="preserve">sonrası birkaç gün süreyle tedavi sonrası ağrı olağandır, bunlara ek olarak besinlerin çiğnenmesi sırasında bir süre hassasiyet görülebilir. </w:t>
            </w:r>
            <w:r w:rsidR="006671F7">
              <w:rPr>
                <w:sz w:val="24"/>
              </w:rPr>
              <w:t>Kanal tedavisinden önce</w:t>
            </w:r>
            <w:r w:rsidR="00F76056">
              <w:rPr>
                <w:sz w:val="24"/>
              </w:rPr>
              <w:t>ki</w:t>
            </w:r>
            <w:r w:rsidR="006671F7">
              <w:rPr>
                <w:sz w:val="24"/>
              </w:rPr>
              <w:t xml:space="preserve"> dişin durumuna bağlı olarak </w:t>
            </w:r>
            <w:r w:rsidR="00F76056">
              <w:rPr>
                <w:sz w:val="24"/>
              </w:rPr>
              <w:t xml:space="preserve">tedavi ile birlikte </w:t>
            </w:r>
            <w:r w:rsidR="006671F7">
              <w:rPr>
                <w:sz w:val="24"/>
              </w:rPr>
              <w:t>enfeksiyon</w:t>
            </w:r>
            <w:r w:rsidR="00F76056">
              <w:rPr>
                <w:sz w:val="24"/>
              </w:rPr>
              <w:t xml:space="preserve"> kronik durumdan akut duruma geçebilir. Kanal tedavisi öncesinde</w:t>
            </w:r>
            <w:r w:rsidR="006671F7">
              <w:rPr>
                <w:sz w:val="24"/>
              </w:rPr>
              <w:t xml:space="preserve"> akut durumda</w:t>
            </w:r>
            <w:r w:rsidR="00F76056">
              <w:rPr>
                <w:sz w:val="24"/>
              </w:rPr>
              <w:t xml:space="preserve"> (ağrılı)</w:t>
            </w:r>
            <w:r w:rsidR="006671F7">
              <w:rPr>
                <w:sz w:val="24"/>
              </w:rPr>
              <w:t xml:space="preserve"> ise yapılan tedavi seansları artabilir. Seans aralarında bazı durumlarda ağrı ve şişlik oluşabilir</w:t>
            </w:r>
            <w:r w:rsidR="00CD17BC">
              <w:rPr>
                <w:sz w:val="24"/>
              </w:rPr>
              <w:t xml:space="preserve"> ya da varsa artabilir</w:t>
            </w:r>
            <w:r w:rsidR="006671F7">
              <w:rPr>
                <w:sz w:val="24"/>
              </w:rPr>
              <w:t>. Antibiyotik kullanılması gerekebilir.</w:t>
            </w:r>
            <w:r w:rsidR="00CD17BC">
              <w:rPr>
                <w:sz w:val="24"/>
              </w:rPr>
              <w:t xml:space="preserve"> İyileşme takip gerektirebilir.</w:t>
            </w:r>
          </w:p>
          <w:p w14:paraId="4E39D689" w14:textId="77777777" w:rsidR="008F25B6" w:rsidRDefault="006671F7" w:rsidP="00F76056">
            <w:pPr>
              <w:pStyle w:val="TableParagraph"/>
              <w:spacing w:line="360" w:lineRule="auto"/>
              <w:ind w:left="138" w:right="100" w:firstLine="566"/>
              <w:jc w:val="both"/>
              <w:rPr>
                <w:sz w:val="24"/>
              </w:rPr>
            </w:pPr>
            <w:r w:rsidRPr="006671F7">
              <w:rPr>
                <w:sz w:val="24"/>
              </w:rPr>
              <w:t>Kanal tedavisi yapılırken, kullanılan aletler kanal içerisinde veya dışarısında</w:t>
            </w:r>
            <w:r w:rsidR="008F25B6">
              <w:rPr>
                <w:sz w:val="24"/>
              </w:rPr>
              <w:t xml:space="preserve"> </w:t>
            </w:r>
            <w:r w:rsidR="00F76056">
              <w:rPr>
                <w:sz w:val="24"/>
              </w:rPr>
              <w:t>(steriliza</w:t>
            </w:r>
            <w:r w:rsidR="008F25B6">
              <w:rPr>
                <w:sz w:val="24"/>
              </w:rPr>
              <w:t>syonda)</w:t>
            </w:r>
            <w:r w:rsidRPr="006671F7">
              <w:rPr>
                <w:sz w:val="24"/>
              </w:rPr>
              <w:t xml:space="preserve"> </w:t>
            </w:r>
            <w:r w:rsidR="001E7ECE">
              <w:rPr>
                <w:sz w:val="24"/>
              </w:rPr>
              <w:t xml:space="preserve">iken deformasyona uğrayabilir </w:t>
            </w:r>
            <w:r w:rsidRPr="006671F7">
              <w:rPr>
                <w:sz w:val="24"/>
              </w:rPr>
              <w:t>kırılabili</w:t>
            </w:r>
            <w:r w:rsidR="008F25B6">
              <w:rPr>
                <w:sz w:val="24"/>
              </w:rPr>
              <w:t>r,</w:t>
            </w:r>
            <w:r w:rsidRPr="006671F7">
              <w:rPr>
                <w:sz w:val="24"/>
              </w:rPr>
              <w:t xml:space="preserve"> </w:t>
            </w:r>
            <w:r w:rsidR="008F25B6">
              <w:rPr>
                <w:sz w:val="24"/>
              </w:rPr>
              <w:t xml:space="preserve">hasta açısından avantaj ve dezavantajları değerlendirilerek alet </w:t>
            </w:r>
            <w:r w:rsidRPr="006671F7">
              <w:rPr>
                <w:sz w:val="24"/>
              </w:rPr>
              <w:t>kanal içinde bırakılabilir veya</w:t>
            </w:r>
            <w:r>
              <w:rPr>
                <w:sz w:val="24"/>
              </w:rPr>
              <w:t xml:space="preserve"> </w:t>
            </w:r>
            <w:r w:rsidR="00CD17BC">
              <w:rPr>
                <w:sz w:val="24"/>
              </w:rPr>
              <w:t>çıkarılabilir. H</w:t>
            </w:r>
            <w:r>
              <w:rPr>
                <w:sz w:val="24"/>
              </w:rPr>
              <w:t xml:space="preserve">ekim kararı ile </w:t>
            </w:r>
            <w:r w:rsidRPr="006671F7">
              <w:rPr>
                <w:sz w:val="24"/>
              </w:rPr>
              <w:t xml:space="preserve">dişin çekimi </w:t>
            </w:r>
            <w:r w:rsidR="008F25B6">
              <w:rPr>
                <w:sz w:val="24"/>
              </w:rPr>
              <w:t xml:space="preserve">de </w:t>
            </w:r>
            <w:r w:rsidRPr="006671F7">
              <w:rPr>
                <w:sz w:val="24"/>
              </w:rPr>
              <w:t xml:space="preserve">gerekebilir.  Ayrıca kök kanalları tıkalı olabilir, buna bağlı olarak kanal doldurulamayabilir, kökün eğriliğine ve yarıda tıkalı olmasına bağlı olarak yarım </w:t>
            </w:r>
            <w:r w:rsidR="008F25B6">
              <w:rPr>
                <w:sz w:val="24"/>
              </w:rPr>
              <w:t xml:space="preserve"> </w:t>
            </w:r>
          </w:p>
          <w:p w14:paraId="32C99894" w14:textId="77777777" w:rsidR="008F25B6" w:rsidRDefault="008F25B6" w:rsidP="00F76056">
            <w:pPr>
              <w:pStyle w:val="TableParagraph"/>
              <w:spacing w:line="360" w:lineRule="auto"/>
              <w:ind w:left="138" w:right="100" w:firstLine="566"/>
              <w:jc w:val="both"/>
              <w:rPr>
                <w:sz w:val="24"/>
              </w:rPr>
            </w:pPr>
          </w:p>
          <w:p w14:paraId="4587E494" w14:textId="3007DB15" w:rsidR="008F25B6" w:rsidRDefault="008F25B6" w:rsidP="00F76056">
            <w:pPr>
              <w:pStyle w:val="TableParagraph"/>
              <w:spacing w:line="360" w:lineRule="auto"/>
              <w:ind w:left="138" w:right="100" w:firstLine="566"/>
              <w:jc w:val="both"/>
              <w:rPr>
                <w:sz w:val="24"/>
              </w:rPr>
            </w:pPr>
          </w:p>
          <w:p w14:paraId="386C8D32" w14:textId="77777777" w:rsidR="000D4B26" w:rsidRDefault="000D4B26" w:rsidP="00F76056">
            <w:pPr>
              <w:pStyle w:val="TableParagraph"/>
              <w:spacing w:line="360" w:lineRule="auto"/>
              <w:ind w:left="138" w:right="100" w:firstLine="566"/>
              <w:jc w:val="both"/>
              <w:rPr>
                <w:sz w:val="24"/>
              </w:rPr>
            </w:pPr>
          </w:p>
          <w:p w14:paraId="1919F8F4" w14:textId="77777777" w:rsidR="000D4B26" w:rsidRDefault="000D4B26" w:rsidP="008A1C4A">
            <w:pPr>
              <w:pStyle w:val="TableParagraph"/>
              <w:spacing w:line="360" w:lineRule="auto"/>
              <w:ind w:left="138" w:right="100"/>
              <w:jc w:val="both"/>
              <w:rPr>
                <w:sz w:val="24"/>
              </w:rPr>
            </w:pPr>
          </w:p>
          <w:p w14:paraId="1CE5D63F" w14:textId="37718577" w:rsidR="008A1C4A" w:rsidRDefault="006671F7" w:rsidP="008A1C4A">
            <w:pPr>
              <w:pStyle w:val="TableParagraph"/>
              <w:spacing w:line="360" w:lineRule="auto"/>
              <w:ind w:left="138" w:right="100"/>
              <w:jc w:val="both"/>
              <w:rPr>
                <w:sz w:val="24"/>
              </w:rPr>
            </w:pPr>
            <w:proofErr w:type="gramStart"/>
            <w:r w:rsidRPr="006671F7">
              <w:rPr>
                <w:sz w:val="24"/>
              </w:rPr>
              <w:t>doldurulabilir</w:t>
            </w:r>
            <w:proofErr w:type="gramEnd"/>
            <w:r w:rsidRPr="006671F7">
              <w:rPr>
                <w:sz w:val="24"/>
              </w:rPr>
              <w:t xml:space="preserve"> veya </w:t>
            </w:r>
            <w:r w:rsidR="008F25B6">
              <w:rPr>
                <w:sz w:val="24"/>
              </w:rPr>
              <w:t xml:space="preserve"> </w:t>
            </w:r>
            <w:r w:rsidRPr="006671F7">
              <w:rPr>
                <w:sz w:val="24"/>
              </w:rPr>
              <w:t xml:space="preserve">tedavisi yapılamayabilir. </w:t>
            </w:r>
            <w:r w:rsidR="008F25B6">
              <w:rPr>
                <w:sz w:val="24"/>
              </w:rPr>
              <w:t xml:space="preserve"> </w:t>
            </w:r>
            <w:r w:rsidRPr="006671F7">
              <w:rPr>
                <w:sz w:val="24"/>
              </w:rPr>
              <w:t>Kanal</w:t>
            </w:r>
            <w:r w:rsidR="008F25B6">
              <w:rPr>
                <w:sz w:val="24"/>
              </w:rPr>
              <w:t xml:space="preserve"> </w:t>
            </w:r>
            <w:r w:rsidR="001E7ECE">
              <w:rPr>
                <w:sz w:val="24"/>
              </w:rPr>
              <w:t xml:space="preserve">tedavisinden </w:t>
            </w:r>
            <w:r w:rsidR="00830E4B">
              <w:rPr>
                <w:sz w:val="24"/>
              </w:rPr>
              <w:t>önce</w:t>
            </w:r>
            <w:r w:rsidR="001E7ECE">
              <w:rPr>
                <w:sz w:val="24"/>
              </w:rPr>
              <w:t xml:space="preserve"> diş çatlak olarak tedaviye başlanmış olabilir ve tedaviye yanıt vermeyebilir.</w:t>
            </w:r>
            <w:r w:rsidR="00830E4B">
              <w:rPr>
                <w:sz w:val="24"/>
              </w:rPr>
              <w:t xml:space="preserve">  </w:t>
            </w:r>
            <w:r w:rsidR="001E7ECE">
              <w:rPr>
                <w:sz w:val="24"/>
              </w:rPr>
              <w:t xml:space="preserve">Kanal tedavisi </w:t>
            </w:r>
            <w:r w:rsidRPr="006671F7">
              <w:rPr>
                <w:sz w:val="24"/>
              </w:rPr>
              <w:t>sırasında</w:t>
            </w:r>
            <w:r w:rsidR="001E7ECE">
              <w:rPr>
                <w:sz w:val="24"/>
              </w:rPr>
              <w:t xml:space="preserve"> da nadiren de olsa</w:t>
            </w:r>
            <w:r w:rsidRPr="006671F7">
              <w:rPr>
                <w:sz w:val="24"/>
              </w:rPr>
              <w:t xml:space="preserve"> diş çatlayabilir ve çekilmesi gerekebilir. Buna doktorunuz karar verecektir.</w:t>
            </w:r>
          </w:p>
          <w:p w14:paraId="55644D9E" w14:textId="4A0290BE" w:rsidR="006671F7" w:rsidRDefault="006671F7" w:rsidP="00487D5B">
            <w:pPr>
              <w:pStyle w:val="TableParagraph"/>
              <w:spacing w:line="360" w:lineRule="auto"/>
              <w:ind w:left="138" w:right="100" w:firstLine="566"/>
              <w:jc w:val="both"/>
              <w:rPr>
                <w:sz w:val="24"/>
              </w:rPr>
            </w:pPr>
            <w:r w:rsidRPr="006671F7">
              <w:rPr>
                <w:sz w:val="24"/>
              </w:rPr>
              <w:t xml:space="preserve">Dişin konumu, hastanın ağız açıklığı, dil, yanak ve komşu dokuların anatomik yapısı nedeniyle çalışma sırasında alet ağız boşluğuna düşebilir. Hasta diliyle refleks olarak kanal aletini geriye itebilir, </w:t>
            </w:r>
            <w:proofErr w:type="spellStart"/>
            <w:r w:rsidRPr="006671F7">
              <w:rPr>
                <w:sz w:val="24"/>
              </w:rPr>
              <w:t>aspire</w:t>
            </w:r>
            <w:proofErr w:type="spellEnd"/>
            <w:r w:rsidRPr="006671F7">
              <w:rPr>
                <w:sz w:val="24"/>
              </w:rPr>
              <w:t xml:space="preserve"> edebilir (solunum yoluna kaçabilir) veya yutulabilir.</w:t>
            </w:r>
          </w:p>
          <w:p w14:paraId="5F77A7CE" w14:textId="7742BFC8" w:rsidR="00CC3FBF" w:rsidRDefault="00CC3FBF" w:rsidP="00487D5B">
            <w:pPr>
              <w:pStyle w:val="TableParagraph"/>
              <w:spacing w:line="360" w:lineRule="auto"/>
              <w:ind w:left="138" w:right="100" w:firstLine="566"/>
              <w:jc w:val="both"/>
              <w:rPr>
                <w:sz w:val="24"/>
              </w:rPr>
            </w:pPr>
            <w:r>
              <w:rPr>
                <w:sz w:val="24"/>
              </w:rPr>
              <w:t xml:space="preserve">Kök kanal tedavisi yenilemesi sırasında da kanal tedavisi ile ilgili anlatılan tüm yan etki, risk ve komplikasyonlara rastlanabilir. </w:t>
            </w:r>
          </w:p>
          <w:p w14:paraId="295F5BFE" w14:textId="77777777" w:rsidR="008A1C4A" w:rsidRDefault="008A1C4A" w:rsidP="00487D5B">
            <w:pPr>
              <w:pStyle w:val="TableParagraph"/>
              <w:spacing w:line="360" w:lineRule="auto"/>
              <w:ind w:left="138" w:right="98" w:firstLine="566"/>
              <w:jc w:val="both"/>
              <w:rPr>
                <w:sz w:val="24"/>
              </w:rPr>
            </w:pPr>
            <w:r w:rsidRPr="008A1C4A">
              <w:rPr>
                <w:sz w:val="24"/>
              </w:rPr>
              <w:t>Kök kanal tedavisi sırasında kullanılan yıkama maddeleri nadir de olsa bazı hastalarda alerjik reaksiyonlara sebep olabilir. Bu konuda bilgilendirildim.</w:t>
            </w:r>
          </w:p>
          <w:p w14:paraId="56A36821" w14:textId="53DD2964" w:rsidR="00B801FE" w:rsidRDefault="00F50A48" w:rsidP="00487D5B">
            <w:pPr>
              <w:pStyle w:val="TableParagraph"/>
              <w:spacing w:line="360" w:lineRule="auto"/>
              <w:ind w:left="138" w:right="98" w:firstLine="566"/>
              <w:jc w:val="both"/>
              <w:rPr>
                <w:sz w:val="24"/>
              </w:rPr>
            </w:pPr>
            <w:r>
              <w:rPr>
                <w:sz w:val="24"/>
              </w:rPr>
              <w:t>Tedavi sırasında</w:t>
            </w:r>
            <w:r w:rsidR="0050252A">
              <w:rPr>
                <w:sz w:val="24"/>
              </w:rPr>
              <w:t xml:space="preserve"> </w:t>
            </w:r>
            <w:r>
              <w:rPr>
                <w:sz w:val="24"/>
              </w:rPr>
              <w:t>diş üzerinde çalışırken inceleme sırasında tetkik edilememiş sebepler dolayısıyla tedavi</w:t>
            </w:r>
            <w:r>
              <w:rPr>
                <w:spacing w:val="1"/>
                <w:sz w:val="24"/>
              </w:rPr>
              <w:t xml:space="preserve"> </w:t>
            </w:r>
            <w:r>
              <w:rPr>
                <w:sz w:val="24"/>
              </w:rPr>
              <w:t>değişebilir</w:t>
            </w:r>
            <w:r>
              <w:rPr>
                <w:spacing w:val="1"/>
                <w:sz w:val="24"/>
              </w:rPr>
              <w:t xml:space="preserve"> </w:t>
            </w:r>
            <w:r>
              <w:rPr>
                <w:sz w:val="24"/>
              </w:rPr>
              <w:t>ya</w:t>
            </w:r>
            <w:r>
              <w:rPr>
                <w:spacing w:val="1"/>
                <w:sz w:val="24"/>
              </w:rPr>
              <w:t xml:space="preserve"> </w:t>
            </w:r>
            <w:r>
              <w:rPr>
                <w:sz w:val="24"/>
              </w:rPr>
              <w:t>da</w:t>
            </w:r>
            <w:r>
              <w:rPr>
                <w:spacing w:val="1"/>
                <w:sz w:val="24"/>
              </w:rPr>
              <w:t xml:space="preserve"> </w:t>
            </w:r>
            <w:r>
              <w:rPr>
                <w:sz w:val="24"/>
              </w:rPr>
              <w:t>tedaviye</w:t>
            </w:r>
            <w:r>
              <w:rPr>
                <w:spacing w:val="1"/>
                <w:sz w:val="24"/>
              </w:rPr>
              <w:t xml:space="preserve"> </w:t>
            </w:r>
            <w:r>
              <w:rPr>
                <w:sz w:val="24"/>
              </w:rPr>
              <w:t>yeni</w:t>
            </w:r>
            <w:r>
              <w:rPr>
                <w:spacing w:val="1"/>
                <w:sz w:val="24"/>
              </w:rPr>
              <w:t xml:space="preserve"> </w:t>
            </w:r>
            <w:r>
              <w:rPr>
                <w:sz w:val="24"/>
              </w:rPr>
              <w:t>prosedürler</w:t>
            </w:r>
            <w:r>
              <w:rPr>
                <w:spacing w:val="1"/>
                <w:sz w:val="24"/>
              </w:rPr>
              <w:t xml:space="preserve"> </w:t>
            </w:r>
            <w:r>
              <w:rPr>
                <w:sz w:val="24"/>
              </w:rPr>
              <w:t>eklenebilir.</w:t>
            </w:r>
            <w:r w:rsidR="0050252A">
              <w:rPr>
                <w:sz w:val="24"/>
              </w:rPr>
              <w:t xml:space="preserve"> </w:t>
            </w:r>
            <w:r>
              <w:rPr>
                <w:sz w:val="24"/>
              </w:rPr>
              <w:t>Bunlardan</w:t>
            </w:r>
            <w:r>
              <w:rPr>
                <w:spacing w:val="1"/>
                <w:sz w:val="24"/>
              </w:rPr>
              <w:t xml:space="preserve"> </w:t>
            </w:r>
            <w:r>
              <w:rPr>
                <w:sz w:val="24"/>
              </w:rPr>
              <w:t>en</w:t>
            </w:r>
            <w:r>
              <w:rPr>
                <w:spacing w:val="1"/>
                <w:sz w:val="24"/>
              </w:rPr>
              <w:t xml:space="preserve"> </w:t>
            </w:r>
            <w:r>
              <w:rPr>
                <w:sz w:val="24"/>
              </w:rPr>
              <w:t>çok</w:t>
            </w:r>
            <w:r>
              <w:rPr>
                <w:spacing w:val="1"/>
                <w:sz w:val="24"/>
              </w:rPr>
              <w:t xml:space="preserve"> </w:t>
            </w:r>
            <w:r>
              <w:rPr>
                <w:sz w:val="24"/>
              </w:rPr>
              <w:t>başvurulan</w:t>
            </w:r>
            <w:r>
              <w:rPr>
                <w:spacing w:val="1"/>
                <w:sz w:val="24"/>
              </w:rPr>
              <w:t xml:space="preserve"> </w:t>
            </w:r>
            <w:r>
              <w:rPr>
                <w:sz w:val="24"/>
              </w:rPr>
              <w:t>işlem</w:t>
            </w:r>
            <w:r>
              <w:rPr>
                <w:spacing w:val="1"/>
                <w:sz w:val="24"/>
              </w:rPr>
              <w:t xml:space="preserve"> </w:t>
            </w:r>
            <w:r w:rsidR="008A1C4A">
              <w:rPr>
                <w:spacing w:val="1"/>
                <w:sz w:val="24"/>
              </w:rPr>
              <w:t xml:space="preserve">kök kanal tedavisinin yenilenmesi veya </w:t>
            </w:r>
            <w:r>
              <w:rPr>
                <w:sz w:val="24"/>
              </w:rPr>
              <w:t>kök</w:t>
            </w:r>
            <w:r>
              <w:rPr>
                <w:spacing w:val="1"/>
                <w:sz w:val="24"/>
              </w:rPr>
              <w:t xml:space="preserve"> </w:t>
            </w:r>
            <w:r>
              <w:rPr>
                <w:sz w:val="24"/>
              </w:rPr>
              <w:t>kanal</w:t>
            </w:r>
            <w:r>
              <w:rPr>
                <w:spacing w:val="1"/>
                <w:sz w:val="24"/>
              </w:rPr>
              <w:t xml:space="preserve"> </w:t>
            </w:r>
            <w:r>
              <w:rPr>
                <w:sz w:val="24"/>
              </w:rPr>
              <w:t>tedavisi</w:t>
            </w:r>
            <w:r w:rsidR="00077EE3">
              <w:rPr>
                <w:sz w:val="24"/>
              </w:rPr>
              <w:t xml:space="preserve"> </w:t>
            </w:r>
            <w:r w:rsidR="001E7ECE">
              <w:rPr>
                <w:sz w:val="24"/>
              </w:rPr>
              <w:t>ile beraber</w:t>
            </w:r>
            <w:r w:rsidR="00077EE3">
              <w:rPr>
                <w:sz w:val="24"/>
              </w:rPr>
              <w:t xml:space="preserve"> ek cerrahi prosedürlerdir.</w:t>
            </w:r>
            <w:r w:rsidR="0050252A">
              <w:rPr>
                <w:sz w:val="24"/>
              </w:rPr>
              <w:t xml:space="preserve"> </w:t>
            </w:r>
            <w:r>
              <w:rPr>
                <w:sz w:val="24"/>
              </w:rPr>
              <w:t>Dişim</w:t>
            </w:r>
            <w:r>
              <w:rPr>
                <w:spacing w:val="-1"/>
                <w:sz w:val="24"/>
              </w:rPr>
              <w:t xml:space="preserve"> </w:t>
            </w:r>
            <w:r>
              <w:rPr>
                <w:sz w:val="24"/>
              </w:rPr>
              <w:t>için gerekli</w:t>
            </w:r>
            <w:r>
              <w:rPr>
                <w:spacing w:val="-1"/>
                <w:sz w:val="24"/>
              </w:rPr>
              <w:t xml:space="preserve"> </w:t>
            </w:r>
            <w:r>
              <w:rPr>
                <w:sz w:val="24"/>
              </w:rPr>
              <w:t xml:space="preserve">olan </w:t>
            </w:r>
            <w:r w:rsidR="00077EE3">
              <w:rPr>
                <w:sz w:val="24"/>
              </w:rPr>
              <w:t xml:space="preserve">tedavi seçeneklerinden </w:t>
            </w:r>
            <w:r>
              <w:rPr>
                <w:sz w:val="24"/>
              </w:rPr>
              <w:t>tüm/herhangi</w:t>
            </w:r>
            <w:r>
              <w:rPr>
                <w:spacing w:val="-1"/>
                <w:sz w:val="24"/>
              </w:rPr>
              <w:t xml:space="preserve"> </w:t>
            </w:r>
            <w:r>
              <w:rPr>
                <w:sz w:val="24"/>
              </w:rPr>
              <w:t>değişiklikler</w:t>
            </w:r>
            <w:r>
              <w:rPr>
                <w:spacing w:val="-2"/>
                <w:sz w:val="24"/>
              </w:rPr>
              <w:t xml:space="preserve"> </w:t>
            </w:r>
            <w:r>
              <w:rPr>
                <w:sz w:val="24"/>
              </w:rPr>
              <w:t>ve eklemeler</w:t>
            </w:r>
            <w:r>
              <w:rPr>
                <w:spacing w:val="1"/>
                <w:sz w:val="24"/>
              </w:rPr>
              <w:t xml:space="preserve"> </w:t>
            </w:r>
            <w:r>
              <w:rPr>
                <w:sz w:val="24"/>
              </w:rPr>
              <w:t>için</w:t>
            </w:r>
            <w:r>
              <w:rPr>
                <w:spacing w:val="-1"/>
                <w:sz w:val="24"/>
              </w:rPr>
              <w:t xml:space="preserve"> </w:t>
            </w:r>
            <w:r>
              <w:rPr>
                <w:sz w:val="24"/>
              </w:rPr>
              <w:t>izin veriyorum.</w:t>
            </w:r>
          </w:p>
          <w:p w14:paraId="55F6E7E7" w14:textId="75DBDE25" w:rsidR="00B801FE" w:rsidRDefault="00F50A48" w:rsidP="00487D5B">
            <w:pPr>
              <w:pStyle w:val="TableParagraph"/>
              <w:spacing w:line="360" w:lineRule="auto"/>
              <w:ind w:left="138" w:right="95" w:firstLine="566"/>
              <w:jc w:val="both"/>
              <w:rPr>
                <w:sz w:val="24"/>
              </w:rPr>
            </w:pPr>
            <w:r>
              <w:rPr>
                <w:sz w:val="24"/>
              </w:rPr>
              <w:t>Kök</w:t>
            </w:r>
            <w:r>
              <w:rPr>
                <w:spacing w:val="1"/>
                <w:sz w:val="24"/>
              </w:rPr>
              <w:t xml:space="preserve"> </w:t>
            </w:r>
            <w:r>
              <w:rPr>
                <w:sz w:val="24"/>
              </w:rPr>
              <w:t>kanal</w:t>
            </w:r>
            <w:r>
              <w:rPr>
                <w:spacing w:val="1"/>
                <w:sz w:val="24"/>
              </w:rPr>
              <w:t xml:space="preserve"> </w:t>
            </w:r>
            <w:r>
              <w:rPr>
                <w:sz w:val="24"/>
              </w:rPr>
              <w:t>tedavisi</w:t>
            </w:r>
            <w:r w:rsidR="00E770A2">
              <w:rPr>
                <w:sz w:val="24"/>
              </w:rPr>
              <w:t>/Kök kanal tedavisi yenilemesinin</w:t>
            </w:r>
            <w:r>
              <w:rPr>
                <w:spacing w:val="1"/>
                <w:sz w:val="24"/>
              </w:rPr>
              <w:t xml:space="preserve"> </w:t>
            </w:r>
            <w:r>
              <w:rPr>
                <w:sz w:val="24"/>
              </w:rPr>
              <w:t>dişimi</w:t>
            </w:r>
            <w:r>
              <w:rPr>
                <w:spacing w:val="1"/>
                <w:sz w:val="24"/>
              </w:rPr>
              <w:t xml:space="preserve"> </w:t>
            </w:r>
            <w:r>
              <w:rPr>
                <w:sz w:val="24"/>
              </w:rPr>
              <w:t>kurtaracağına</w:t>
            </w:r>
            <w:r>
              <w:rPr>
                <w:spacing w:val="1"/>
                <w:sz w:val="24"/>
              </w:rPr>
              <w:t xml:space="preserve"> </w:t>
            </w:r>
            <w:r>
              <w:rPr>
                <w:sz w:val="24"/>
              </w:rPr>
              <w:t>dair</w:t>
            </w:r>
            <w:r>
              <w:rPr>
                <w:spacing w:val="1"/>
                <w:sz w:val="24"/>
              </w:rPr>
              <w:t xml:space="preserve"> </w:t>
            </w:r>
            <w:r>
              <w:rPr>
                <w:sz w:val="24"/>
              </w:rPr>
              <w:t>bir</w:t>
            </w:r>
            <w:r>
              <w:rPr>
                <w:spacing w:val="1"/>
                <w:sz w:val="24"/>
              </w:rPr>
              <w:t xml:space="preserve"> </w:t>
            </w:r>
            <w:r>
              <w:rPr>
                <w:sz w:val="24"/>
              </w:rPr>
              <w:t>garantisi</w:t>
            </w:r>
            <w:r>
              <w:rPr>
                <w:spacing w:val="61"/>
                <w:sz w:val="24"/>
              </w:rPr>
              <w:t xml:space="preserve"> </w:t>
            </w:r>
            <w:r>
              <w:rPr>
                <w:sz w:val="24"/>
              </w:rPr>
              <w:t>olmadığını</w:t>
            </w:r>
            <w:r w:rsidR="0050252A">
              <w:rPr>
                <w:sz w:val="24"/>
              </w:rPr>
              <w:t xml:space="preserve"> </w:t>
            </w:r>
            <w:r w:rsidR="001E7ECE">
              <w:rPr>
                <w:sz w:val="24"/>
              </w:rPr>
              <w:t xml:space="preserve">dişin var olan durumu ve </w:t>
            </w:r>
            <w:r>
              <w:rPr>
                <w:sz w:val="24"/>
              </w:rPr>
              <w:t>tedavi</w:t>
            </w:r>
            <w:r w:rsidR="001E7ECE">
              <w:rPr>
                <w:sz w:val="24"/>
              </w:rPr>
              <w:t>si</w:t>
            </w:r>
            <w:r>
              <w:rPr>
                <w:spacing w:val="61"/>
                <w:sz w:val="24"/>
              </w:rPr>
              <w:t xml:space="preserve"> </w:t>
            </w:r>
            <w:r>
              <w:rPr>
                <w:sz w:val="24"/>
              </w:rPr>
              <w:t>sebebiyle</w:t>
            </w:r>
            <w:r>
              <w:rPr>
                <w:spacing w:val="1"/>
                <w:sz w:val="24"/>
              </w:rPr>
              <w:t xml:space="preserve"> </w:t>
            </w:r>
            <w:r>
              <w:rPr>
                <w:sz w:val="24"/>
              </w:rPr>
              <w:t>komplikasyonlar oluşabileceğini kabul</w:t>
            </w:r>
            <w:r>
              <w:rPr>
                <w:spacing w:val="1"/>
                <w:sz w:val="24"/>
              </w:rPr>
              <w:t xml:space="preserve"> </w:t>
            </w:r>
            <w:r>
              <w:rPr>
                <w:sz w:val="24"/>
              </w:rPr>
              <w:t>ediyorum.</w:t>
            </w:r>
            <w:r>
              <w:rPr>
                <w:spacing w:val="1"/>
                <w:sz w:val="24"/>
              </w:rPr>
              <w:t xml:space="preserve"> </w:t>
            </w:r>
            <w:r>
              <w:rPr>
                <w:sz w:val="24"/>
              </w:rPr>
              <w:t>Kök</w:t>
            </w:r>
            <w:r>
              <w:rPr>
                <w:spacing w:val="1"/>
                <w:sz w:val="24"/>
              </w:rPr>
              <w:t xml:space="preserve"> </w:t>
            </w:r>
            <w:r>
              <w:rPr>
                <w:sz w:val="24"/>
              </w:rPr>
              <w:t>kanal</w:t>
            </w:r>
            <w:r>
              <w:rPr>
                <w:spacing w:val="1"/>
                <w:sz w:val="24"/>
              </w:rPr>
              <w:t xml:space="preserve"> </w:t>
            </w:r>
            <w:r>
              <w:rPr>
                <w:sz w:val="24"/>
              </w:rPr>
              <w:t>tedavisini</w:t>
            </w:r>
            <w:r>
              <w:rPr>
                <w:spacing w:val="1"/>
                <w:sz w:val="24"/>
              </w:rPr>
              <w:t xml:space="preserve"> </w:t>
            </w:r>
            <w:r>
              <w:rPr>
                <w:sz w:val="24"/>
              </w:rPr>
              <w:t>takiben</w:t>
            </w:r>
            <w:r>
              <w:rPr>
                <w:spacing w:val="1"/>
                <w:sz w:val="24"/>
              </w:rPr>
              <w:t xml:space="preserve"> </w:t>
            </w:r>
            <w:r>
              <w:rPr>
                <w:sz w:val="24"/>
              </w:rPr>
              <w:t>nadiren</w:t>
            </w:r>
            <w:r>
              <w:rPr>
                <w:spacing w:val="1"/>
                <w:sz w:val="24"/>
              </w:rPr>
              <w:t xml:space="preserve"> </w:t>
            </w:r>
            <w:r>
              <w:rPr>
                <w:sz w:val="24"/>
              </w:rPr>
              <w:t>ek</w:t>
            </w:r>
            <w:r>
              <w:rPr>
                <w:spacing w:val="1"/>
                <w:sz w:val="24"/>
              </w:rPr>
              <w:t xml:space="preserve"> </w:t>
            </w:r>
            <w:r>
              <w:rPr>
                <w:sz w:val="24"/>
              </w:rPr>
              <w:t>cerrahi</w:t>
            </w:r>
            <w:r>
              <w:rPr>
                <w:spacing w:val="1"/>
                <w:sz w:val="24"/>
              </w:rPr>
              <w:t xml:space="preserve"> </w:t>
            </w:r>
            <w:r>
              <w:rPr>
                <w:sz w:val="24"/>
              </w:rPr>
              <w:t>prosedürler</w:t>
            </w:r>
            <w:r>
              <w:rPr>
                <w:spacing w:val="1"/>
                <w:sz w:val="24"/>
              </w:rPr>
              <w:t xml:space="preserve"> </w:t>
            </w:r>
            <w:r>
              <w:rPr>
                <w:sz w:val="24"/>
              </w:rPr>
              <w:t>uygulanabileceğinin</w:t>
            </w:r>
            <w:r>
              <w:rPr>
                <w:spacing w:val="-1"/>
                <w:sz w:val="24"/>
              </w:rPr>
              <w:t xml:space="preserve"> </w:t>
            </w:r>
            <w:r>
              <w:rPr>
                <w:sz w:val="24"/>
              </w:rPr>
              <w:t>farkındayım.</w:t>
            </w:r>
          </w:p>
          <w:p w14:paraId="7C2B74F6" w14:textId="0EDB2C73" w:rsidR="00B801FE" w:rsidRDefault="00CD17BC" w:rsidP="00487D5B">
            <w:pPr>
              <w:pStyle w:val="TableParagraph"/>
              <w:spacing w:line="360" w:lineRule="auto"/>
              <w:ind w:left="138" w:right="95" w:firstLine="566"/>
              <w:jc w:val="both"/>
              <w:rPr>
                <w:sz w:val="24"/>
              </w:rPr>
            </w:pPr>
            <w:r w:rsidRPr="00411C02">
              <w:rPr>
                <w:b/>
                <w:bCs/>
                <w:sz w:val="24"/>
              </w:rPr>
              <w:t>Hastanın Rızası (Onamı):</w:t>
            </w:r>
            <w:r w:rsidRPr="00CD17BC">
              <w:rPr>
                <w:sz w:val="24"/>
              </w:rPr>
              <w:t xml:space="preserve"> Bilgilendirme bölümündeki açıklamaları okudum, anladım ve komplikasyonları (yan etkileri) hakkında bilgi edindim. </w:t>
            </w:r>
            <w:r w:rsidR="00411C02">
              <w:t xml:space="preserve"> </w:t>
            </w:r>
            <w:r w:rsidR="00411C02" w:rsidRPr="00411C02">
              <w:rPr>
                <w:sz w:val="24"/>
              </w:rPr>
              <w:t xml:space="preserve">Yapılması gereken tüm </w:t>
            </w:r>
            <w:proofErr w:type="spellStart"/>
            <w:r w:rsidR="00411C02" w:rsidRPr="00411C02">
              <w:rPr>
                <w:sz w:val="24"/>
              </w:rPr>
              <w:t>dental</w:t>
            </w:r>
            <w:proofErr w:type="spellEnd"/>
            <w:r w:rsidR="00411C02" w:rsidRPr="00411C02">
              <w:rPr>
                <w:sz w:val="24"/>
              </w:rPr>
              <w:t xml:space="preserve"> tedaviler için </w:t>
            </w:r>
            <w:proofErr w:type="spellStart"/>
            <w:r w:rsidR="00411C02" w:rsidRPr="00411C02">
              <w:rPr>
                <w:sz w:val="24"/>
              </w:rPr>
              <w:t>dental</w:t>
            </w:r>
            <w:proofErr w:type="spellEnd"/>
            <w:r w:rsidR="00411C02" w:rsidRPr="00411C02">
              <w:rPr>
                <w:sz w:val="24"/>
              </w:rPr>
              <w:t xml:space="preserve"> personelden röntgen dahil; diş hekimi tarafından tavsiye edilip uygulanacak tüm anesteziler ile gerekli tedaviyi talep ediyor ve yetki veriyorum.</w:t>
            </w:r>
            <w:r w:rsidR="00F76056">
              <w:rPr>
                <w:sz w:val="24"/>
              </w:rPr>
              <w:t xml:space="preserve"> </w:t>
            </w:r>
            <w:r>
              <w:rPr>
                <w:sz w:val="24"/>
              </w:rPr>
              <w:t>G</w:t>
            </w:r>
            <w:r w:rsidRPr="00CD17BC">
              <w:rPr>
                <w:sz w:val="24"/>
              </w:rPr>
              <w:t xml:space="preserve">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 </w:t>
            </w:r>
          </w:p>
          <w:p w14:paraId="0E376734" w14:textId="69F40646" w:rsidR="00A71D69" w:rsidRDefault="00F76056" w:rsidP="00A71D69">
            <w:pPr>
              <w:pStyle w:val="TableParagraph"/>
              <w:spacing w:before="233" w:line="720" w:lineRule="auto"/>
              <w:ind w:right="6074"/>
              <w:rPr>
                <w:b/>
                <w:sz w:val="24"/>
              </w:rPr>
            </w:pPr>
            <w:r>
              <w:rPr>
                <w:b/>
                <w:sz w:val="24"/>
              </w:rPr>
              <w:t>……………………………………………</w:t>
            </w:r>
            <w:r w:rsidR="00A71D69">
              <w:rPr>
                <w:b/>
                <w:sz w:val="24"/>
              </w:rPr>
              <w:t xml:space="preserve"> Tarih:</w:t>
            </w:r>
          </w:p>
          <w:p w14:paraId="4786BA88" w14:textId="15E5ECF9" w:rsidR="00B801FE" w:rsidRPr="00FA5B94" w:rsidRDefault="00FA5B94" w:rsidP="00FA5B94">
            <w:pPr>
              <w:pStyle w:val="TableParagraph"/>
              <w:spacing w:before="233" w:line="720" w:lineRule="auto"/>
              <w:ind w:left="720" w:right="6074"/>
              <w:rPr>
                <w:b/>
                <w:sz w:val="24"/>
              </w:rPr>
            </w:pPr>
            <w:r>
              <w:rPr>
                <w:b/>
                <w:sz w:val="24"/>
              </w:rPr>
              <w:t xml:space="preserve"> </w:t>
            </w:r>
            <w:r w:rsidR="00F50A48">
              <w:rPr>
                <w:b/>
                <w:sz w:val="24"/>
              </w:rPr>
              <w:t>Hasta/Ebeveyn/Veli</w:t>
            </w:r>
            <w:r w:rsidR="00F50A48">
              <w:rPr>
                <w:b/>
                <w:spacing w:val="-5"/>
                <w:sz w:val="24"/>
              </w:rPr>
              <w:t xml:space="preserve"> </w:t>
            </w:r>
            <w:r w:rsidR="00F50A48">
              <w:rPr>
                <w:b/>
                <w:sz w:val="24"/>
              </w:rPr>
              <w:t>Adı,</w:t>
            </w:r>
            <w:r w:rsidR="00F50A48">
              <w:rPr>
                <w:b/>
                <w:spacing w:val="-5"/>
                <w:sz w:val="24"/>
              </w:rPr>
              <w:t xml:space="preserve"> </w:t>
            </w:r>
            <w:proofErr w:type="gramStart"/>
            <w:r w:rsidR="00F50A48">
              <w:rPr>
                <w:b/>
                <w:sz w:val="24"/>
              </w:rPr>
              <w:t>Soyadı</w:t>
            </w:r>
            <w:r w:rsidR="00F76056">
              <w:rPr>
                <w:b/>
                <w:sz w:val="24"/>
              </w:rPr>
              <w:t>:</w:t>
            </w:r>
            <w:r w:rsidR="00A71D69">
              <w:rPr>
                <w:b/>
                <w:sz w:val="24"/>
              </w:rPr>
              <w:t xml:space="preserve">   </w:t>
            </w:r>
            <w:proofErr w:type="gramEnd"/>
            <w:r w:rsidR="00A71D69">
              <w:rPr>
                <w:b/>
                <w:sz w:val="24"/>
              </w:rPr>
              <w:t xml:space="preserve">                                                    </w:t>
            </w:r>
            <w:r>
              <w:rPr>
                <w:b/>
                <w:sz w:val="24"/>
              </w:rPr>
              <w:t xml:space="preserve">    </w:t>
            </w:r>
            <w:r w:rsidR="00A71D69">
              <w:rPr>
                <w:b/>
                <w:sz w:val="24"/>
              </w:rPr>
              <w:t xml:space="preserve"> </w:t>
            </w:r>
            <w:r>
              <w:rPr>
                <w:b/>
                <w:sz w:val="24"/>
              </w:rPr>
              <w:t xml:space="preserve">                   </w:t>
            </w:r>
            <w:r w:rsidR="00F50A48">
              <w:rPr>
                <w:b/>
                <w:sz w:val="24"/>
              </w:rPr>
              <w:t>İmza:</w:t>
            </w:r>
            <w:r w:rsidR="00F50A48">
              <w:rPr>
                <w:b/>
                <w:spacing w:val="-57"/>
                <w:sz w:val="24"/>
              </w:rPr>
              <w:t xml:space="preserve"> </w:t>
            </w:r>
            <w:r w:rsidR="00A71D69">
              <w:rPr>
                <w:b/>
                <w:spacing w:val="-57"/>
                <w:sz w:val="24"/>
              </w:rPr>
              <w:t xml:space="preserve">                                                                                                                                                                                                   </w:t>
            </w:r>
            <w:r w:rsidR="003F2B9A">
              <w:rPr>
                <w:b/>
                <w:spacing w:val="-57"/>
                <w:sz w:val="24"/>
              </w:rPr>
              <w:t xml:space="preserve"> </w:t>
            </w:r>
            <w:r w:rsidR="00A71D69">
              <w:rPr>
                <w:b/>
                <w:spacing w:val="-57"/>
                <w:sz w:val="24"/>
              </w:rPr>
              <w:t xml:space="preserve">                                                                                                                    </w:t>
            </w:r>
          </w:p>
        </w:tc>
      </w:tr>
    </w:tbl>
    <w:p w14:paraId="4C46B88A" w14:textId="16E3836E" w:rsidR="00B801FE" w:rsidRDefault="00B801FE">
      <w:pPr>
        <w:rPr>
          <w:sz w:val="2"/>
          <w:szCs w:val="2"/>
        </w:rPr>
      </w:pPr>
    </w:p>
    <w:sectPr w:rsidR="00B801FE" w:rsidSect="00FA5B94">
      <w:headerReference w:type="first" r:id="rId6"/>
      <w:type w:val="continuous"/>
      <w:pgSz w:w="12240" w:h="15840"/>
      <w:pgMar w:top="520" w:right="460" w:bottom="280" w:left="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17871" w14:textId="77777777" w:rsidR="00A409DE" w:rsidRDefault="00A409DE" w:rsidP="00FA5B94">
      <w:r>
        <w:separator/>
      </w:r>
    </w:p>
  </w:endnote>
  <w:endnote w:type="continuationSeparator" w:id="0">
    <w:p w14:paraId="19A68A99" w14:textId="77777777" w:rsidR="00A409DE" w:rsidRDefault="00A409DE" w:rsidP="00FA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C7889" w14:textId="77777777" w:rsidR="00A409DE" w:rsidRDefault="00A409DE" w:rsidP="00FA5B94">
      <w:r>
        <w:separator/>
      </w:r>
    </w:p>
  </w:footnote>
  <w:footnote w:type="continuationSeparator" w:id="0">
    <w:p w14:paraId="6B487DD8" w14:textId="77777777" w:rsidR="00A409DE" w:rsidRDefault="00A409DE" w:rsidP="00FA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pPr w:leftFromText="141" w:rightFromText="141" w:vertAnchor="page" w:horzAnchor="margin" w:tblpXSpec="center" w:tblpY="196"/>
      <w:tblW w:w="11052" w:type="dxa"/>
      <w:tblLook w:val="04A0" w:firstRow="1" w:lastRow="0" w:firstColumn="1" w:lastColumn="0" w:noHBand="0" w:noVBand="1"/>
    </w:tblPr>
    <w:tblGrid>
      <w:gridCol w:w="1838"/>
      <w:gridCol w:w="5216"/>
      <w:gridCol w:w="2297"/>
      <w:gridCol w:w="1701"/>
    </w:tblGrid>
    <w:tr w:rsidR="00FA5B94" w14:paraId="34C45222" w14:textId="77777777" w:rsidTr="00FA5B94">
      <w:trPr>
        <w:trHeight w:val="339"/>
      </w:trPr>
      <w:tc>
        <w:tcPr>
          <w:tcW w:w="1838" w:type="dxa"/>
          <w:vMerge w:val="restart"/>
        </w:tcPr>
        <w:p w14:paraId="1A12CF57" w14:textId="77777777" w:rsidR="00FA5B94" w:rsidRDefault="00FA5B94" w:rsidP="00FA5B94">
          <w:pPr>
            <w:tabs>
              <w:tab w:val="right" w:pos="2070"/>
            </w:tabs>
            <w:rPr>
              <w:sz w:val="20"/>
              <w:szCs w:val="20"/>
            </w:rPr>
          </w:pPr>
          <w:r w:rsidRPr="002D40BB">
            <w:rPr>
              <w:noProof/>
              <w:lang w:eastAsia="tr-TR"/>
            </w:rPr>
            <w:drawing>
              <wp:anchor distT="0" distB="0" distL="114300" distR="114300" simplePos="0" relativeHeight="251661312" behindDoc="0" locked="0" layoutInCell="1" allowOverlap="1" wp14:anchorId="58157079" wp14:editId="4988B7DC">
                <wp:simplePos x="0" y="0"/>
                <wp:positionH relativeFrom="column">
                  <wp:posOffset>-10795</wp:posOffset>
                </wp:positionH>
                <wp:positionV relativeFrom="paragraph">
                  <wp:posOffset>55880</wp:posOffset>
                </wp:positionV>
                <wp:extent cx="1057275" cy="985447"/>
                <wp:effectExtent l="0" t="0" r="0" b="571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16" w:type="dxa"/>
          <w:vMerge w:val="restart"/>
          <w:vAlign w:val="center"/>
        </w:tcPr>
        <w:p w14:paraId="5EA9085B" w14:textId="77777777" w:rsidR="00FA5B94" w:rsidRPr="00972198" w:rsidRDefault="00FA5B94" w:rsidP="00FA5B94">
          <w:pPr>
            <w:spacing w:line="276" w:lineRule="auto"/>
            <w:jc w:val="center"/>
            <w:rPr>
              <w:b/>
              <w:sz w:val="24"/>
              <w:szCs w:val="24"/>
            </w:rPr>
          </w:pPr>
          <w:r>
            <w:rPr>
              <w:b/>
              <w:sz w:val="24"/>
              <w:szCs w:val="24"/>
            </w:rPr>
            <w:t>TNKÜ</w:t>
          </w:r>
        </w:p>
        <w:p w14:paraId="15B27D67" w14:textId="77777777" w:rsidR="00FA5B94" w:rsidRPr="00972198" w:rsidRDefault="00FA5B94" w:rsidP="00FA5B94">
          <w:pPr>
            <w:spacing w:line="276" w:lineRule="auto"/>
            <w:jc w:val="center"/>
            <w:rPr>
              <w:b/>
              <w:sz w:val="24"/>
              <w:szCs w:val="24"/>
            </w:rPr>
          </w:pPr>
          <w:r w:rsidRPr="00972198">
            <w:rPr>
              <w:b/>
              <w:sz w:val="24"/>
              <w:szCs w:val="24"/>
            </w:rPr>
            <w:t>AĞIZ VE DİŞ SAĞLIĞI</w:t>
          </w:r>
        </w:p>
        <w:p w14:paraId="7B8192EF" w14:textId="77777777" w:rsidR="00FA5B94" w:rsidRPr="00E70436" w:rsidRDefault="00FA5B94" w:rsidP="00FA5B94">
          <w:pPr>
            <w:spacing w:line="276" w:lineRule="auto"/>
            <w:jc w:val="center"/>
            <w:rPr>
              <w:b/>
              <w:sz w:val="24"/>
              <w:szCs w:val="24"/>
            </w:rPr>
          </w:pPr>
          <w:r w:rsidRPr="00972198">
            <w:rPr>
              <w:b/>
              <w:sz w:val="24"/>
              <w:szCs w:val="24"/>
            </w:rPr>
            <w:t>UYGULAMA VE ARAŞTIRMA MERKEZİ</w:t>
          </w:r>
          <w:r>
            <w:t xml:space="preserve"> </w:t>
          </w:r>
          <w:r w:rsidRPr="0050252A">
            <w:rPr>
              <w:b/>
              <w:sz w:val="24"/>
              <w:szCs w:val="24"/>
            </w:rPr>
            <w:t>ENDODONTİK TEDAVİ İZİN FORMU</w:t>
          </w:r>
        </w:p>
      </w:tc>
      <w:tc>
        <w:tcPr>
          <w:tcW w:w="2297" w:type="dxa"/>
          <w:vAlign w:val="center"/>
        </w:tcPr>
        <w:p w14:paraId="34EED5B5" w14:textId="77777777" w:rsidR="00FA5B94" w:rsidRDefault="00FA5B94" w:rsidP="00FA5B94">
          <w:pPr>
            <w:rPr>
              <w:b/>
              <w:bCs/>
              <w:sz w:val="20"/>
              <w:szCs w:val="20"/>
            </w:rPr>
          </w:pPr>
          <w:r w:rsidRPr="00251A7F">
            <w:rPr>
              <w:w w:val="105"/>
              <w:sz w:val="20"/>
              <w:szCs w:val="20"/>
            </w:rPr>
            <w:t>Doküman No:</w:t>
          </w:r>
        </w:p>
      </w:tc>
      <w:tc>
        <w:tcPr>
          <w:tcW w:w="1701" w:type="dxa"/>
          <w:vAlign w:val="center"/>
        </w:tcPr>
        <w:p w14:paraId="49895666" w14:textId="77777777" w:rsidR="00FA5B94" w:rsidRDefault="00FA5B94" w:rsidP="00FA5B94">
          <w:pPr>
            <w:spacing w:line="276" w:lineRule="auto"/>
            <w:rPr>
              <w:b/>
              <w:bCs/>
              <w:sz w:val="20"/>
              <w:szCs w:val="20"/>
            </w:rPr>
          </w:pPr>
          <w:r w:rsidRPr="00251A7F">
            <w:rPr>
              <w:sz w:val="20"/>
              <w:szCs w:val="20"/>
            </w:rPr>
            <w:t>EYS-FRM-</w:t>
          </w:r>
          <w:r>
            <w:rPr>
              <w:sz w:val="20"/>
              <w:szCs w:val="20"/>
            </w:rPr>
            <w:t>242</w:t>
          </w:r>
        </w:p>
      </w:tc>
    </w:tr>
    <w:tr w:rsidR="00FA5B94" w14:paraId="38465871" w14:textId="77777777" w:rsidTr="00FA5B94">
      <w:trPr>
        <w:trHeight w:val="339"/>
      </w:trPr>
      <w:tc>
        <w:tcPr>
          <w:tcW w:w="1838" w:type="dxa"/>
          <w:vMerge/>
        </w:tcPr>
        <w:p w14:paraId="6A8FBC57" w14:textId="77777777" w:rsidR="00FA5B94" w:rsidRDefault="00FA5B94" w:rsidP="00FA5B94">
          <w:pPr>
            <w:spacing w:before="188"/>
            <w:ind w:right="4239"/>
            <w:rPr>
              <w:b/>
              <w:bCs/>
              <w:sz w:val="20"/>
              <w:szCs w:val="20"/>
            </w:rPr>
          </w:pPr>
        </w:p>
      </w:tc>
      <w:tc>
        <w:tcPr>
          <w:tcW w:w="5216" w:type="dxa"/>
          <w:vMerge/>
        </w:tcPr>
        <w:p w14:paraId="27393537" w14:textId="77777777" w:rsidR="00FA5B94" w:rsidRDefault="00FA5B94" w:rsidP="00FA5B94">
          <w:pPr>
            <w:jc w:val="center"/>
            <w:rPr>
              <w:b/>
              <w:bCs/>
              <w:sz w:val="20"/>
              <w:szCs w:val="20"/>
            </w:rPr>
          </w:pPr>
        </w:p>
      </w:tc>
      <w:tc>
        <w:tcPr>
          <w:tcW w:w="2297" w:type="dxa"/>
          <w:vAlign w:val="center"/>
        </w:tcPr>
        <w:p w14:paraId="58BB5020" w14:textId="77777777" w:rsidR="00FA5B94" w:rsidRDefault="00FA5B94" w:rsidP="00FA5B94">
          <w:pPr>
            <w:rPr>
              <w:b/>
              <w:bCs/>
              <w:sz w:val="20"/>
              <w:szCs w:val="20"/>
            </w:rPr>
          </w:pPr>
          <w:r w:rsidRPr="00251A7F">
            <w:rPr>
              <w:w w:val="105"/>
              <w:sz w:val="20"/>
              <w:szCs w:val="20"/>
            </w:rPr>
            <w:t>Hazırlama Tarihi:</w:t>
          </w:r>
        </w:p>
      </w:tc>
      <w:tc>
        <w:tcPr>
          <w:tcW w:w="1701" w:type="dxa"/>
          <w:vAlign w:val="center"/>
        </w:tcPr>
        <w:p w14:paraId="24FDD0F7" w14:textId="77777777" w:rsidR="00FA5B94" w:rsidRDefault="00FA5B94" w:rsidP="00FA5B94">
          <w:pPr>
            <w:spacing w:line="276" w:lineRule="auto"/>
            <w:rPr>
              <w:b/>
              <w:bCs/>
              <w:sz w:val="20"/>
              <w:szCs w:val="20"/>
            </w:rPr>
          </w:pPr>
          <w:r>
            <w:rPr>
              <w:sz w:val="20"/>
              <w:szCs w:val="20"/>
            </w:rPr>
            <w:t>05.01.2022</w:t>
          </w:r>
        </w:p>
      </w:tc>
    </w:tr>
    <w:tr w:rsidR="00FA5B94" w14:paraId="67E35397" w14:textId="77777777" w:rsidTr="00FA5B94">
      <w:trPr>
        <w:trHeight w:val="339"/>
      </w:trPr>
      <w:tc>
        <w:tcPr>
          <w:tcW w:w="1838" w:type="dxa"/>
          <w:vMerge/>
        </w:tcPr>
        <w:p w14:paraId="7DBBB02D" w14:textId="77777777" w:rsidR="00FA5B94" w:rsidRDefault="00FA5B94" w:rsidP="00FA5B94">
          <w:pPr>
            <w:spacing w:before="188"/>
            <w:ind w:right="4239"/>
            <w:rPr>
              <w:b/>
              <w:bCs/>
              <w:sz w:val="20"/>
              <w:szCs w:val="20"/>
            </w:rPr>
          </w:pPr>
        </w:p>
      </w:tc>
      <w:tc>
        <w:tcPr>
          <w:tcW w:w="5216" w:type="dxa"/>
          <w:vMerge/>
          <w:vAlign w:val="center"/>
        </w:tcPr>
        <w:p w14:paraId="2462B957" w14:textId="77777777" w:rsidR="00FA5B94" w:rsidRPr="00E70436" w:rsidRDefault="00FA5B94" w:rsidP="00FA5B94">
          <w:pPr>
            <w:jc w:val="center"/>
            <w:rPr>
              <w:b/>
              <w:sz w:val="24"/>
              <w:szCs w:val="24"/>
            </w:rPr>
          </w:pPr>
        </w:p>
      </w:tc>
      <w:tc>
        <w:tcPr>
          <w:tcW w:w="2297" w:type="dxa"/>
          <w:vAlign w:val="center"/>
        </w:tcPr>
        <w:p w14:paraId="7A6D1658" w14:textId="77777777" w:rsidR="00FA5B94" w:rsidRDefault="00FA5B94" w:rsidP="00FA5B94">
          <w:pPr>
            <w:rPr>
              <w:b/>
              <w:bCs/>
              <w:sz w:val="20"/>
              <w:szCs w:val="20"/>
            </w:rPr>
          </w:pPr>
          <w:r w:rsidRPr="00251A7F">
            <w:rPr>
              <w:w w:val="105"/>
              <w:sz w:val="20"/>
              <w:szCs w:val="20"/>
            </w:rPr>
            <w:t>Revizyon Tarihi:</w:t>
          </w:r>
        </w:p>
      </w:tc>
      <w:tc>
        <w:tcPr>
          <w:tcW w:w="1701" w:type="dxa"/>
          <w:vAlign w:val="center"/>
        </w:tcPr>
        <w:p w14:paraId="45FF22B5" w14:textId="698F8632" w:rsidR="00FA5B94" w:rsidRPr="00FA5B94" w:rsidRDefault="00FA5B94" w:rsidP="00FA5B94">
          <w:pPr>
            <w:spacing w:line="276" w:lineRule="auto"/>
            <w:rPr>
              <w:sz w:val="20"/>
              <w:szCs w:val="20"/>
            </w:rPr>
          </w:pPr>
          <w:r w:rsidRPr="00FA5B94">
            <w:rPr>
              <w:sz w:val="20"/>
              <w:szCs w:val="20"/>
            </w:rPr>
            <w:t>04.10.2022</w:t>
          </w:r>
        </w:p>
      </w:tc>
    </w:tr>
    <w:tr w:rsidR="00FA5B94" w:rsidRPr="0018551F" w14:paraId="6583F8CC" w14:textId="77777777" w:rsidTr="00FA5B94">
      <w:trPr>
        <w:trHeight w:val="339"/>
      </w:trPr>
      <w:tc>
        <w:tcPr>
          <w:tcW w:w="1838" w:type="dxa"/>
          <w:vMerge/>
        </w:tcPr>
        <w:p w14:paraId="170ABFE5" w14:textId="77777777" w:rsidR="00FA5B94" w:rsidRDefault="00FA5B94" w:rsidP="00FA5B94">
          <w:pPr>
            <w:spacing w:before="188"/>
            <w:ind w:right="4239"/>
            <w:rPr>
              <w:b/>
              <w:bCs/>
              <w:sz w:val="20"/>
              <w:szCs w:val="20"/>
            </w:rPr>
          </w:pPr>
        </w:p>
      </w:tc>
      <w:tc>
        <w:tcPr>
          <w:tcW w:w="5216" w:type="dxa"/>
          <w:vMerge/>
        </w:tcPr>
        <w:p w14:paraId="12706738" w14:textId="77777777" w:rsidR="00FA5B94" w:rsidRDefault="00FA5B94" w:rsidP="00FA5B94">
          <w:pPr>
            <w:spacing w:before="188" w:line="276" w:lineRule="auto"/>
            <w:ind w:right="4239"/>
            <w:rPr>
              <w:b/>
              <w:bCs/>
              <w:sz w:val="20"/>
              <w:szCs w:val="20"/>
            </w:rPr>
          </w:pPr>
        </w:p>
      </w:tc>
      <w:tc>
        <w:tcPr>
          <w:tcW w:w="2297" w:type="dxa"/>
          <w:vAlign w:val="center"/>
        </w:tcPr>
        <w:p w14:paraId="7D349D91" w14:textId="77777777" w:rsidR="00FA5B94" w:rsidRDefault="00FA5B94" w:rsidP="00FA5B94">
          <w:pPr>
            <w:rPr>
              <w:b/>
              <w:bCs/>
              <w:sz w:val="20"/>
              <w:szCs w:val="20"/>
            </w:rPr>
          </w:pPr>
          <w:r w:rsidRPr="00251A7F">
            <w:rPr>
              <w:w w:val="105"/>
              <w:sz w:val="20"/>
              <w:szCs w:val="20"/>
            </w:rPr>
            <w:t>Revizyon No:</w:t>
          </w:r>
        </w:p>
      </w:tc>
      <w:tc>
        <w:tcPr>
          <w:tcW w:w="1701" w:type="dxa"/>
          <w:vAlign w:val="center"/>
        </w:tcPr>
        <w:p w14:paraId="668DB5CA" w14:textId="4D4F2A49" w:rsidR="00FA5B94" w:rsidRPr="00FA5B94" w:rsidRDefault="00FA5B94" w:rsidP="00FA5B94">
          <w:pPr>
            <w:spacing w:line="276" w:lineRule="auto"/>
            <w:rPr>
              <w:sz w:val="20"/>
              <w:szCs w:val="20"/>
            </w:rPr>
          </w:pPr>
          <w:r w:rsidRPr="00FA5B94">
            <w:rPr>
              <w:sz w:val="20"/>
              <w:szCs w:val="20"/>
            </w:rPr>
            <w:t>1</w:t>
          </w:r>
        </w:p>
      </w:tc>
    </w:tr>
    <w:tr w:rsidR="00FA5B94" w:rsidRPr="00E70436" w14:paraId="53E01F16" w14:textId="77777777" w:rsidTr="00FA5B94">
      <w:trPr>
        <w:trHeight w:val="339"/>
      </w:trPr>
      <w:tc>
        <w:tcPr>
          <w:tcW w:w="1838" w:type="dxa"/>
          <w:vMerge/>
        </w:tcPr>
        <w:p w14:paraId="12EC91F7" w14:textId="77777777" w:rsidR="00FA5B94" w:rsidRDefault="00FA5B94" w:rsidP="00FA5B94">
          <w:pPr>
            <w:spacing w:before="188"/>
            <w:ind w:right="4239"/>
            <w:rPr>
              <w:b/>
              <w:bCs/>
              <w:sz w:val="20"/>
              <w:szCs w:val="20"/>
            </w:rPr>
          </w:pPr>
        </w:p>
      </w:tc>
      <w:tc>
        <w:tcPr>
          <w:tcW w:w="5216" w:type="dxa"/>
          <w:vMerge/>
        </w:tcPr>
        <w:p w14:paraId="18A85AC5" w14:textId="77777777" w:rsidR="00FA5B94" w:rsidRDefault="00FA5B94" w:rsidP="00FA5B94">
          <w:pPr>
            <w:spacing w:before="188" w:line="276" w:lineRule="auto"/>
            <w:ind w:right="4239"/>
            <w:rPr>
              <w:b/>
              <w:bCs/>
              <w:sz w:val="20"/>
              <w:szCs w:val="20"/>
            </w:rPr>
          </w:pPr>
        </w:p>
      </w:tc>
      <w:tc>
        <w:tcPr>
          <w:tcW w:w="2297" w:type="dxa"/>
          <w:vAlign w:val="center"/>
        </w:tcPr>
        <w:p w14:paraId="0DAEE739" w14:textId="77777777" w:rsidR="00FA5B94" w:rsidRPr="00F5797E" w:rsidRDefault="00FA5B94" w:rsidP="00FA5B94">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701" w:type="dxa"/>
          <w:vAlign w:val="center"/>
        </w:tcPr>
        <w:p w14:paraId="09E93D44" w14:textId="2575E4FC" w:rsidR="00FA5B94" w:rsidRPr="00FA5B94" w:rsidRDefault="00FA5B94" w:rsidP="00FA5B94">
          <w:pPr>
            <w:rPr>
              <w:sz w:val="20"/>
              <w:szCs w:val="20"/>
            </w:rPr>
          </w:pPr>
          <w:r w:rsidRPr="00FA5B94">
            <w:rPr>
              <w:sz w:val="20"/>
              <w:szCs w:val="20"/>
            </w:rPr>
            <w:t>2</w:t>
          </w:r>
        </w:p>
      </w:tc>
    </w:tr>
  </w:tbl>
  <w:p w14:paraId="61DA72B4" w14:textId="77777777" w:rsidR="00FA5B94" w:rsidRDefault="00FA5B9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FE"/>
    <w:rsid w:val="00077EE3"/>
    <w:rsid w:val="000D4B26"/>
    <w:rsid w:val="001E7ECE"/>
    <w:rsid w:val="003F2B9A"/>
    <w:rsid w:val="00411C02"/>
    <w:rsid w:val="00487D5B"/>
    <w:rsid w:val="004A6AF5"/>
    <w:rsid w:val="0050252A"/>
    <w:rsid w:val="006671F7"/>
    <w:rsid w:val="006B39A9"/>
    <w:rsid w:val="00830E4B"/>
    <w:rsid w:val="008A1C4A"/>
    <w:rsid w:val="008F25B6"/>
    <w:rsid w:val="00A409DE"/>
    <w:rsid w:val="00A71D69"/>
    <w:rsid w:val="00B30BC7"/>
    <w:rsid w:val="00B801FE"/>
    <w:rsid w:val="00C74CF7"/>
    <w:rsid w:val="00C803AC"/>
    <w:rsid w:val="00CC3FBF"/>
    <w:rsid w:val="00CD17BC"/>
    <w:rsid w:val="00E770A2"/>
    <w:rsid w:val="00F50A48"/>
    <w:rsid w:val="00F76056"/>
    <w:rsid w:val="00FA5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F398"/>
  <w15:docId w15:val="{54F940D3-E38D-48A4-A449-A5201FB7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48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5B94"/>
    <w:pPr>
      <w:tabs>
        <w:tab w:val="center" w:pos="4536"/>
        <w:tab w:val="right" w:pos="9072"/>
      </w:tabs>
    </w:pPr>
  </w:style>
  <w:style w:type="character" w:customStyle="1" w:styleId="stBilgiChar">
    <w:name w:val="Üst Bilgi Char"/>
    <w:basedOn w:val="VarsaylanParagrafYazTipi"/>
    <w:link w:val="stBilgi"/>
    <w:uiPriority w:val="99"/>
    <w:rsid w:val="00FA5B94"/>
    <w:rPr>
      <w:rFonts w:ascii="Times New Roman" w:eastAsia="Times New Roman" w:hAnsi="Times New Roman" w:cs="Times New Roman"/>
      <w:lang w:val="tr-TR"/>
    </w:rPr>
  </w:style>
  <w:style w:type="paragraph" w:styleId="AltBilgi">
    <w:name w:val="footer"/>
    <w:basedOn w:val="Normal"/>
    <w:link w:val="AltBilgiChar"/>
    <w:uiPriority w:val="99"/>
    <w:unhideWhenUsed/>
    <w:rsid w:val="00FA5B94"/>
    <w:pPr>
      <w:tabs>
        <w:tab w:val="center" w:pos="4536"/>
        <w:tab w:val="right" w:pos="9072"/>
      </w:tabs>
    </w:pPr>
  </w:style>
  <w:style w:type="character" w:customStyle="1" w:styleId="AltBilgiChar">
    <w:name w:val="Alt Bilgi Char"/>
    <w:basedOn w:val="VarsaylanParagrafYazTipi"/>
    <w:link w:val="AltBilgi"/>
    <w:uiPriority w:val="99"/>
    <w:rsid w:val="00FA5B94"/>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dc:creator>
  <cp:lastModifiedBy>PC</cp:lastModifiedBy>
  <cp:revision>2</cp:revision>
  <dcterms:created xsi:type="dcterms:W3CDTF">2022-10-04T11:56:00Z</dcterms:created>
  <dcterms:modified xsi:type="dcterms:W3CDTF">2022-10-04T11:56:00Z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2021-10-20T00:00:00Z</vt:filetime>
  </property>
</Properties>
</file>