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493F949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Bulunduğu Üst Yönetici/Yöneticiler: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FD672DD" w:rsidR="003B37E3" w:rsidRPr="00FA4388" w:rsidRDefault="003B37E3" w:rsidP="003B37E3">
            <w:pPr>
              <w:rPr>
                <w:rFonts w:eastAsia="Calibri"/>
              </w:rPr>
            </w:pPr>
            <w:r w:rsidRPr="00FA4388">
              <w:rPr>
                <w:sz w:val="24"/>
                <w:szCs w:val="24"/>
              </w:rPr>
              <w:t>Meslek Yüksekokul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9851C39" w:rsidR="003B37E3" w:rsidRPr="00FA4388" w:rsidRDefault="003B37E3" w:rsidP="003B37E3">
            <w:pPr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Mali İşler Birimi Personeli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5E28C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A4E4E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maaş tahakkuklarını yapmak.</w:t>
            </w:r>
          </w:p>
          <w:p w14:paraId="29143B2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özlük haklarında maaş ödemesine ilişkin her türlü ilerleme veya değişikliğin takibi, tahakkuku ve gerektiğinde ilgili birim, Kurum ve Kuruluşlara bildirimini yapmak,</w:t>
            </w:r>
          </w:p>
          <w:p w14:paraId="082F4F6C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Aylık prim tahakkuk bilgilerini (kesenek, artış, fiili, itibari vb. primleri) süresi içerisinde Sosyal Güvenlik Kurumu'na göndermek,</w:t>
            </w:r>
          </w:p>
          <w:p w14:paraId="1A06917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maaş bordrosunda tahakkuk eden sendika aidatlarının her ay ilgili sendikalara göndermek,</w:t>
            </w:r>
          </w:p>
          <w:p w14:paraId="0906602A" w14:textId="0912B30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ölüm yardımı tahakkuklarını yapmak ve ödenmesini sağlamak,</w:t>
            </w:r>
          </w:p>
          <w:p w14:paraId="54A3E30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ve naklen ayrılan akademik ve idari personelin maaş nakil formu ile ilişik kesme formunu hazırlamak ve ilgili birimlere göndermek,</w:t>
            </w:r>
          </w:p>
          <w:p w14:paraId="2E487C99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personelin icra, nafaka iş ve işlemlerini takip etmek ve gerekli yazışmaları yapmak,</w:t>
            </w:r>
          </w:p>
          <w:p w14:paraId="2DE0CE4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tarafından tahakkuk ettirilen ve sonrasında yersiz ödeme yapıldığı anlaşılan personelden, yersiz ödenen tutarın tahsil edilebilmesi için kişi borcu tahakkuku yapmak ve muhasebe birimine bildirmek,</w:t>
            </w:r>
          </w:p>
          <w:p w14:paraId="245550D5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personelden giyim yardımı almaya hak kazananlara giyim yardımı tahakkukunu yapmak ve ödenmesini sağlamak,</w:t>
            </w:r>
          </w:p>
          <w:p w14:paraId="780ABE3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yurtiçi ve yurtdışı geçici veya sürekli görev yolluklarını tahakkuk ettirmek ve ödenmesini sağlamak,</w:t>
            </w:r>
          </w:p>
          <w:p w14:paraId="4F301E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Birimde ders veren öğretim elemanlarının ek ders ve sınav ücretleri, gece mesaisi yapan personelin mesai ücretlerini tahakkuklarını yapmak ve ödenmesini sağlamak.</w:t>
            </w:r>
          </w:p>
          <w:p w14:paraId="0417517D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Birime ders vermek üzere dışarıdan gelen serbest öğretim elemanlarının giriş, çıkış, e-bildirge vb. SGK işlemlerini yapmak,</w:t>
            </w:r>
          </w:p>
          <w:p w14:paraId="0D9DD75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katılmak,</w:t>
            </w:r>
          </w:p>
          <w:p w14:paraId="7B5A0D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48B28DC6" w14:textId="2D6B7275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yöneticilere bildirmek,</w:t>
            </w:r>
          </w:p>
          <w:p w14:paraId="04F5C2AB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Maaş, ek ders ve harcırah konularıyla ilgili birime gelen her türlü evrakı incelemek, değerlendirmek, gerekli iş ve işlemlerini yapmak,</w:t>
            </w:r>
          </w:p>
          <w:p w14:paraId="6339D683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3CE748DD" w14:textId="413E3AB9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8443B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55B13C31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 tarafından verilen diğer görevleri yapmak,</w:t>
            </w:r>
          </w:p>
          <w:p w14:paraId="79D3BFCD" w14:textId="3B7989D9" w:rsidR="007106C8" w:rsidRPr="00FA4388" w:rsidRDefault="00520EF0" w:rsidP="00FA438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(Özlük Hakları Tahakkuk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İşleri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Sekreterine</w:t>
            </w:r>
            <w:r w:rsidR="00F62948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lastRenderedPageBreak/>
              <w:t>Bilgilerin temin edileceği yerler:</w:t>
            </w:r>
          </w:p>
          <w:p w14:paraId="784C14CD" w14:textId="42B4801A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1A32BBB" w:rsidR="00FA4388" w:rsidRPr="00FA4388" w:rsidRDefault="00642A2E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642A2E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642A2E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F12E" w14:textId="77777777" w:rsidR="00F145F9" w:rsidRDefault="00F145F9">
      <w:r>
        <w:separator/>
      </w:r>
    </w:p>
  </w:endnote>
  <w:endnote w:type="continuationSeparator" w:id="0">
    <w:p w14:paraId="356D4493" w14:textId="77777777" w:rsidR="00F145F9" w:rsidRDefault="00F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65C9F" w14:paraId="53D03BA2" w14:textId="77777777" w:rsidTr="00206EBD">
      <w:trPr>
        <w:trHeight w:val="567"/>
      </w:trPr>
      <w:tc>
        <w:tcPr>
          <w:tcW w:w="5211" w:type="dxa"/>
        </w:tcPr>
        <w:p w14:paraId="760C142A" w14:textId="1BFEBC1D" w:rsidR="00765C9F" w:rsidRDefault="00765C9F" w:rsidP="00765C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8FC4F71" w:rsidR="00765C9F" w:rsidRDefault="00765C9F" w:rsidP="00765C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A668" w14:textId="77777777" w:rsidR="00F145F9" w:rsidRDefault="00F145F9">
      <w:r>
        <w:separator/>
      </w:r>
    </w:p>
  </w:footnote>
  <w:footnote w:type="continuationSeparator" w:id="0">
    <w:p w14:paraId="6F52F117" w14:textId="77777777" w:rsidR="00F145F9" w:rsidRDefault="00F1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FB50B4F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BB4106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BB4106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6F5E73B" w:rsidR="007106C8" w:rsidRPr="00B32954" w:rsidRDefault="00FA438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700C4F">
            <w:rPr>
              <w:rFonts w:eastAsia="Calibri"/>
            </w:rPr>
            <w:t>89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7C6393" w:rsidR="007106C8" w:rsidRPr="00B32954" w:rsidRDefault="00FA438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5757F08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765C9F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859F3E" w:rsidR="007106C8" w:rsidRPr="00B32954" w:rsidRDefault="00765C9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5AD908B" w14:textId="4BC77E82" w:rsidR="00765C9F" w:rsidRDefault="00765C9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MESLEK YÜKSEKOKULU</w:t>
          </w:r>
        </w:p>
        <w:p w14:paraId="582313F3" w14:textId="128078F8" w:rsidR="00F62948" w:rsidRPr="00B32954" w:rsidRDefault="003B37E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MALİ İŞLER (</w:t>
          </w:r>
          <w:r w:rsidR="00D66AEE" w:rsidRPr="00B32954">
            <w:rPr>
              <w:rFonts w:ascii="Times New Roman" w:hAnsi="Times New Roman" w:cs="Times New Roman"/>
              <w:b/>
              <w:sz w:val="28"/>
              <w:szCs w:val="28"/>
            </w:rPr>
            <w:t>ÖZLÜK HAKLARI TAHAKKUK İŞLERİ)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36738">
    <w:abstractNumId w:val="3"/>
  </w:num>
  <w:num w:numId="2" w16cid:durableId="1748527725">
    <w:abstractNumId w:val="0"/>
  </w:num>
  <w:num w:numId="3" w16cid:durableId="518355844">
    <w:abstractNumId w:val="5"/>
  </w:num>
  <w:num w:numId="4" w16cid:durableId="1049381100">
    <w:abstractNumId w:val="4"/>
  </w:num>
  <w:num w:numId="5" w16cid:durableId="286085903">
    <w:abstractNumId w:val="2"/>
  </w:num>
  <w:num w:numId="6" w16cid:durableId="79298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17BC"/>
    <w:rsid w:val="00080410"/>
    <w:rsid w:val="000D6934"/>
    <w:rsid w:val="000F58C4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73779"/>
    <w:rsid w:val="003B37E3"/>
    <w:rsid w:val="003E7E69"/>
    <w:rsid w:val="00401F86"/>
    <w:rsid w:val="00437DE0"/>
    <w:rsid w:val="0044497E"/>
    <w:rsid w:val="0045201F"/>
    <w:rsid w:val="004817D6"/>
    <w:rsid w:val="004911F7"/>
    <w:rsid w:val="00500D9F"/>
    <w:rsid w:val="00520EF0"/>
    <w:rsid w:val="0052777A"/>
    <w:rsid w:val="00552611"/>
    <w:rsid w:val="00596226"/>
    <w:rsid w:val="005E5C1D"/>
    <w:rsid w:val="00610508"/>
    <w:rsid w:val="00642A2E"/>
    <w:rsid w:val="006570CC"/>
    <w:rsid w:val="00662A7A"/>
    <w:rsid w:val="0066469C"/>
    <w:rsid w:val="0067380D"/>
    <w:rsid w:val="0067436C"/>
    <w:rsid w:val="006759C4"/>
    <w:rsid w:val="006A06D8"/>
    <w:rsid w:val="006B58A7"/>
    <w:rsid w:val="006D0844"/>
    <w:rsid w:val="006D4AA1"/>
    <w:rsid w:val="00700C4F"/>
    <w:rsid w:val="007106C8"/>
    <w:rsid w:val="00750611"/>
    <w:rsid w:val="00765C9F"/>
    <w:rsid w:val="00805CAA"/>
    <w:rsid w:val="0081088C"/>
    <w:rsid w:val="00811CD8"/>
    <w:rsid w:val="008443BC"/>
    <w:rsid w:val="008710D7"/>
    <w:rsid w:val="00876F40"/>
    <w:rsid w:val="00881B5C"/>
    <w:rsid w:val="008E2B6F"/>
    <w:rsid w:val="009462E2"/>
    <w:rsid w:val="00986997"/>
    <w:rsid w:val="009C0198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6AEE"/>
    <w:rsid w:val="00D67B09"/>
    <w:rsid w:val="00E02814"/>
    <w:rsid w:val="00E049E4"/>
    <w:rsid w:val="00E253E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7066"/>
    <w:rsid w:val="00F10AA1"/>
    <w:rsid w:val="00F145F9"/>
    <w:rsid w:val="00F56176"/>
    <w:rsid w:val="00F62948"/>
    <w:rsid w:val="00F838D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2022-11-17T12:00:00Z</dcterms:created>
  <dcterms:modified xsi:type="dcterms:W3CDTF">2022-11-17T12:00:00Z</dcterms:modified>
</cp:coreProperties>
</file>