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4AB5C" w14:textId="77777777" w:rsidR="0006564C" w:rsidRDefault="0006564C"/>
    <w:tbl>
      <w:tblPr>
        <w:tblStyle w:val="TabloKlavuzu"/>
        <w:tblpPr w:leftFromText="141" w:rightFromText="141" w:horzAnchor="margin" w:tblpXSpec="center" w:tblpY="-660"/>
        <w:tblW w:w="10768" w:type="dxa"/>
        <w:tblLook w:val="04A0" w:firstRow="1" w:lastRow="0" w:firstColumn="1" w:lastColumn="0" w:noHBand="0" w:noVBand="1"/>
      </w:tblPr>
      <w:tblGrid>
        <w:gridCol w:w="1838"/>
        <w:gridCol w:w="5528"/>
        <w:gridCol w:w="1843"/>
        <w:gridCol w:w="1559"/>
      </w:tblGrid>
      <w:tr w:rsidR="003608AA" w14:paraId="5BB7BED2" w14:textId="77777777" w:rsidTr="006C4EBD">
        <w:trPr>
          <w:trHeight w:val="339"/>
        </w:trPr>
        <w:tc>
          <w:tcPr>
            <w:tcW w:w="1838" w:type="dxa"/>
            <w:vMerge w:val="restart"/>
          </w:tcPr>
          <w:p w14:paraId="180EB3BA" w14:textId="77777777" w:rsidR="003608AA" w:rsidRDefault="003608AA" w:rsidP="006C4EBD">
            <w:pPr>
              <w:tabs>
                <w:tab w:val="right" w:pos="2070"/>
              </w:tabs>
              <w:rPr>
                <w:sz w:val="20"/>
                <w:szCs w:val="20"/>
              </w:rPr>
            </w:pPr>
            <w:r w:rsidRPr="002D40BB">
              <w:rPr>
                <w:noProof/>
                <w:lang w:eastAsia="tr-TR"/>
              </w:rPr>
              <w:drawing>
                <wp:anchor distT="0" distB="0" distL="114300" distR="114300" simplePos="0" relativeHeight="251659264" behindDoc="0" locked="0" layoutInCell="1" allowOverlap="1" wp14:anchorId="4439F10F" wp14:editId="7DE1AEF0">
                  <wp:simplePos x="0" y="0"/>
                  <wp:positionH relativeFrom="column">
                    <wp:posOffset>-10795</wp:posOffset>
                  </wp:positionH>
                  <wp:positionV relativeFrom="paragraph">
                    <wp:posOffset>55880</wp:posOffset>
                  </wp:positionV>
                  <wp:extent cx="1057275" cy="985447"/>
                  <wp:effectExtent l="0" t="0" r="0" b="5715"/>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275" cy="98544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528" w:type="dxa"/>
            <w:vMerge w:val="restart"/>
            <w:vAlign w:val="center"/>
          </w:tcPr>
          <w:p w14:paraId="0711AF1B" w14:textId="77777777" w:rsidR="003608AA" w:rsidRPr="00972198" w:rsidRDefault="003608AA" w:rsidP="006C4EBD">
            <w:pPr>
              <w:spacing w:line="276" w:lineRule="auto"/>
              <w:jc w:val="center"/>
              <w:rPr>
                <w:b/>
                <w:sz w:val="24"/>
                <w:szCs w:val="24"/>
              </w:rPr>
            </w:pPr>
            <w:r w:rsidRPr="00972198">
              <w:rPr>
                <w:b/>
                <w:sz w:val="24"/>
                <w:szCs w:val="24"/>
              </w:rPr>
              <w:t>T.C.</w:t>
            </w:r>
          </w:p>
          <w:p w14:paraId="4C774BB1" w14:textId="77777777" w:rsidR="003608AA" w:rsidRPr="00972198" w:rsidRDefault="003608AA" w:rsidP="006C4EBD">
            <w:pPr>
              <w:spacing w:line="276" w:lineRule="auto"/>
              <w:jc w:val="center"/>
              <w:rPr>
                <w:b/>
                <w:sz w:val="24"/>
                <w:szCs w:val="24"/>
              </w:rPr>
            </w:pPr>
            <w:r w:rsidRPr="00972198">
              <w:rPr>
                <w:b/>
                <w:sz w:val="24"/>
                <w:szCs w:val="24"/>
              </w:rPr>
              <w:t>TEKİRDAĞ NAMIK KEMAL ÜNİVERSİTESİ</w:t>
            </w:r>
          </w:p>
          <w:p w14:paraId="179F9793" w14:textId="77777777" w:rsidR="003608AA" w:rsidRPr="00972198" w:rsidRDefault="003608AA" w:rsidP="006C4EBD">
            <w:pPr>
              <w:spacing w:line="276" w:lineRule="auto"/>
              <w:jc w:val="center"/>
              <w:rPr>
                <w:b/>
                <w:sz w:val="24"/>
                <w:szCs w:val="24"/>
              </w:rPr>
            </w:pPr>
            <w:r w:rsidRPr="00972198">
              <w:rPr>
                <w:b/>
                <w:sz w:val="24"/>
                <w:szCs w:val="24"/>
              </w:rPr>
              <w:t>AĞIZ VE DİŞ SAĞLIĞI</w:t>
            </w:r>
          </w:p>
          <w:p w14:paraId="6086A6CF" w14:textId="77777777" w:rsidR="003608AA" w:rsidRPr="00E70436" w:rsidRDefault="003608AA" w:rsidP="006C4EBD">
            <w:pPr>
              <w:spacing w:line="276" w:lineRule="auto"/>
              <w:jc w:val="center"/>
              <w:rPr>
                <w:b/>
                <w:sz w:val="24"/>
                <w:szCs w:val="24"/>
              </w:rPr>
            </w:pPr>
            <w:r w:rsidRPr="00972198">
              <w:rPr>
                <w:b/>
                <w:sz w:val="24"/>
                <w:szCs w:val="24"/>
              </w:rPr>
              <w:t>UYGULAMA VE ARAŞTIRMA MERKEZİ</w:t>
            </w:r>
          </w:p>
        </w:tc>
        <w:tc>
          <w:tcPr>
            <w:tcW w:w="1843" w:type="dxa"/>
            <w:vAlign w:val="center"/>
          </w:tcPr>
          <w:p w14:paraId="28BA4D2F" w14:textId="77777777" w:rsidR="003608AA" w:rsidRDefault="003608AA" w:rsidP="006C4EBD">
            <w:pPr>
              <w:rPr>
                <w:b/>
                <w:bCs/>
                <w:sz w:val="20"/>
                <w:szCs w:val="20"/>
              </w:rPr>
            </w:pPr>
            <w:proofErr w:type="spellStart"/>
            <w:r>
              <w:t>Doküman</w:t>
            </w:r>
            <w:proofErr w:type="spellEnd"/>
            <w:r>
              <w:t xml:space="preserve"> No:     </w:t>
            </w:r>
          </w:p>
        </w:tc>
        <w:tc>
          <w:tcPr>
            <w:tcW w:w="1559" w:type="dxa"/>
          </w:tcPr>
          <w:p w14:paraId="0E2FD2D4" w14:textId="52EFE082" w:rsidR="003608AA" w:rsidRDefault="00354B54" w:rsidP="006C4EBD">
            <w:pPr>
              <w:spacing w:line="276" w:lineRule="auto"/>
              <w:rPr>
                <w:b/>
                <w:bCs/>
                <w:sz w:val="20"/>
                <w:szCs w:val="20"/>
              </w:rPr>
            </w:pPr>
            <w:r w:rsidRPr="00354B54">
              <w:rPr>
                <w:b/>
                <w:bCs/>
                <w:sz w:val="20"/>
                <w:szCs w:val="20"/>
              </w:rPr>
              <w:t>EYS-KLV-001</w:t>
            </w:r>
          </w:p>
        </w:tc>
      </w:tr>
      <w:tr w:rsidR="003608AA" w14:paraId="0D639D1D" w14:textId="77777777" w:rsidTr="006C4EBD">
        <w:trPr>
          <w:trHeight w:val="339"/>
        </w:trPr>
        <w:tc>
          <w:tcPr>
            <w:tcW w:w="1838" w:type="dxa"/>
            <w:vMerge/>
          </w:tcPr>
          <w:p w14:paraId="332053C9" w14:textId="77777777" w:rsidR="003608AA" w:rsidRDefault="003608AA" w:rsidP="006C4EBD">
            <w:pPr>
              <w:spacing w:before="188"/>
              <w:ind w:right="4239"/>
              <w:rPr>
                <w:b/>
                <w:bCs/>
                <w:sz w:val="20"/>
                <w:szCs w:val="20"/>
              </w:rPr>
            </w:pPr>
          </w:p>
        </w:tc>
        <w:tc>
          <w:tcPr>
            <w:tcW w:w="5528" w:type="dxa"/>
            <w:vMerge/>
          </w:tcPr>
          <w:p w14:paraId="7A3B0328" w14:textId="77777777" w:rsidR="003608AA" w:rsidRDefault="003608AA" w:rsidP="006C4EBD">
            <w:pPr>
              <w:jc w:val="center"/>
              <w:rPr>
                <w:b/>
                <w:bCs/>
                <w:sz w:val="20"/>
                <w:szCs w:val="20"/>
              </w:rPr>
            </w:pPr>
          </w:p>
        </w:tc>
        <w:tc>
          <w:tcPr>
            <w:tcW w:w="1843" w:type="dxa"/>
            <w:vAlign w:val="center"/>
          </w:tcPr>
          <w:p w14:paraId="44F51E20" w14:textId="77777777" w:rsidR="003608AA" w:rsidRDefault="003608AA" w:rsidP="006C4EBD">
            <w:pPr>
              <w:rPr>
                <w:b/>
                <w:bCs/>
                <w:sz w:val="20"/>
                <w:szCs w:val="20"/>
              </w:rPr>
            </w:pPr>
            <w:proofErr w:type="spellStart"/>
            <w:r w:rsidRPr="00F5797E">
              <w:t>Yayın</w:t>
            </w:r>
            <w:proofErr w:type="spellEnd"/>
            <w:r w:rsidRPr="00F5797E">
              <w:t xml:space="preserve"> </w:t>
            </w:r>
            <w:proofErr w:type="spellStart"/>
            <w:r w:rsidRPr="00F5797E">
              <w:t>Tarihi</w:t>
            </w:r>
            <w:proofErr w:type="spellEnd"/>
            <w:r>
              <w:t>:</w:t>
            </w:r>
          </w:p>
        </w:tc>
        <w:tc>
          <w:tcPr>
            <w:tcW w:w="1559" w:type="dxa"/>
          </w:tcPr>
          <w:p w14:paraId="0A919090" w14:textId="5F7B6DDB" w:rsidR="003608AA" w:rsidRDefault="00354B54" w:rsidP="006C4EBD">
            <w:pPr>
              <w:spacing w:line="276" w:lineRule="auto"/>
              <w:rPr>
                <w:b/>
                <w:bCs/>
                <w:sz w:val="20"/>
                <w:szCs w:val="20"/>
              </w:rPr>
            </w:pPr>
            <w:r>
              <w:rPr>
                <w:b/>
                <w:bCs/>
                <w:sz w:val="20"/>
                <w:szCs w:val="20"/>
              </w:rPr>
              <w:t>29.12.2021</w:t>
            </w:r>
          </w:p>
        </w:tc>
      </w:tr>
      <w:tr w:rsidR="003608AA" w14:paraId="6FB0615E" w14:textId="77777777" w:rsidTr="006C4EBD">
        <w:trPr>
          <w:trHeight w:val="339"/>
        </w:trPr>
        <w:tc>
          <w:tcPr>
            <w:tcW w:w="1838" w:type="dxa"/>
            <w:vMerge/>
          </w:tcPr>
          <w:p w14:paraId="418F08DF" w14:textId="77777777" w:rsidR="003608AA" w:rsidRDefault="003608AA" w:rsidP="006C4EBD">
            <w:pPr>
              <w:spacing w:before="188"/>
              <w:ind w:right="4239"/>
              <w:rPr>
                <w:b/>
                <w:bCs/>
                <w:sz w:val="20"/>
                <w:szCs w:val="20"/>
              </w:rPr>
            </w:pPr>
          </w:p>
        </w:tc>
        <w:tc>
          <w:tcPr>
            <w:tcW w:w="5528" w:type="dxa"/>
            <w:vMerge/>
            <w:vAlign w:val="center"/>
          </w:tcPr>
          <w:p w14:paraId="27543AB7" w14:textId="77777777" w:rsidR="003608AA" w:rsidRPr="00E70436" w:rsidRDefault="003608AA" w:rsidP="006C4EBD">
            <w:pPr>
              <w:jc w:val="center"/>
              <w:rPr>
                <w:b/>
                <w:sz w:val="24"/>
                <w:szCs w:val="24"/>
              </w:rPr>
            </w:pPr>
          </w:p>
        </w:tc>
        <w:tc>
          <w:tcPr>
            <w:tcW w:w="1843" w:type="dxa"/>
            <w:vAlign w:val="center"/>
          </w:tcPr>
          <w:p w14:paraId="655D40F1" w14:textId="77777777" w:rsidR="003608AA" w:rsidRDefault="003608AA" w:rsidP="006C4EBD">
            <w:pPr>
              <w:rPr>
                <w:b/>
                <w:bCs/>
                <w:sz w:val="20"/>
                <w:szCs w:val="20"/>
              </w:rPr>
            </w:pPr>
            <w:proofErr w:type="spellStart"/>
            <w:r w:rsidRPr="00F5797E">
              <w:t>Revizyon</w:t>
            </w:r>
            <w:proofErr w:type="spellEnd"/>
            <w:r w:rsidRPr="00F5797E">
              <w:t xml:space="preserve"> No</w:t>
            </w:r>
            <w:r>
              <w:t>:</w:t>
            </w:r>
          </w:p>
        </w:tc>
        <w:tc>
          <w:tcPr>
            <w:tcW w:w="1559" w:type="dxa"/>
          </w:tcPr>
          <w:p w14:paraId="45913BD0" w14:textId="2FA72A00" w:rsidR="003608AA" w:rsidRDefault="00354B54" w:rsidP="006C4EBD">
            <w:pPr>
              <w:spacing w:line="276" w:lineRule="auto"/>
              <w:rPr>
                <w:b/>
                <w:bCs/>
                <w:sz w:val="20"/>
                <w:szCs w:val="20"/>
              </w:rPr>
            </w:pPr>
            <w:r>
              <w:rPr>
                <w:b/>
                <w:bCs/>
                <w:sz w:val="20"/>
                <w:szCs w:val="20"/>
              </w:rPr>
              <w:t>00</w:t>
            </w:r>
          </w:p>
        </w:tc>
      </w:tr>
      <w:tr w:rsidR="003608AA" w14:paraId="48BEFA20" w14:textId="77777777" w:rsidTr="006C4EBD">
        <w:trPr>
          <w:trHeight w:val="339"/>
        </w:trPr>
        <w:tc>
          <w:tcPr>
            <w:tcW w:w="1838" w:type="dxa"/>
            <w:vMerge/>
          </w:tcPr>
          <w:p w14:paraId="5C9445F0" w14:textId="77777777" w:rsidR="003608AA" w:rsidRDefault="003608AA" w:rsidP="006C4EBD">
            <w:pPr>
              <w:spacing w:before="188"/>
              <w:ind w:right="4239"/>
              <w:rPr>
                <w:b/>
                <w:bCs/>
                <w:sz w:val="20"/>
                <w:szCs w:val="20"/>
              </w:rPr>
            </w:pPr>
          </w:p>
        </w:tc>
        <w:tc>
          <w:tcPr>
            <w:tcW w:w="5528" w:type="dxa"/>
            <w:vMerge/>
          </w:tcPr>
          <w:p w14:paraId="3F4BEC84" w14:textId="77777777" w:rsidR="003608AA" w:rsidRDefault="003608AA" w:rsidP="006C4EBD">
            <w:pPr>
              <w:spacing w:before="188" w:line="276" w:lineRule="auto"/>
              <w:ind w:right="4239"/>
              <w:rPr>
                <w:b/>
                <w:bCs/>
                <w:sz w:val="20"/>
                <w:szCs w:val="20"/>
              </w:rPr>
            </w:pPr>
          </w:p>
        </w:tc>
        <w:tc>
          <w:tcPr>
            <w:tcW w:w="1843" w:type="dxa"/>
            <w:vAlign w:val="center"/>
          </w:tcPr>
          <w:p w14:paraId="5EBD661C" w14:textId="77777777" w:rsidR="003608AA" w:rsidRDefault="003608AA" w:rsidP="006C4EBD">
            <w:pPr>
              <w:rPr>
                <w:b/>
                <w:bCs/>
                <w:sz w:val="20"/>
                <w:szCs w:val="20"/>
              </w:rPr>
            </w:pPr>
            <w:proofErr w:type="spellStart"/>
            <w:r w:rsidRPr="00F5797E">
              <w:t>Revizyon</w:t>
            </w:r>
            <w:proofErr w:type="spellEnd"/>
            <w:r w:rsidRPr="00F5797E">
              <w:t xml:space="preserve"> </w:t>
            </w:r>
            <w:proofErr w:type="spellStart"/>
            <w:r w:rsidRPr="00F5797E">
              <w:t>Tarihi</w:t>
            </w:r>
            <w:proofErr w:type="spellEnd"/>
            <w:r>
              <w:t>:</w:t>
            </w:r>
          </w:p>
        </w:tc>
        <w:tc>
          <w:tcPr>
            <w:tcW w:w="1559" w:type="dxa"/>
          </w:tcPr>
          <w:p w14:paraId="23031811" w14:textId="3B0307E9" w:rsidR="003608AA" w:rsidRPr="0018551F" w:rsidRDefault="00354B54" w:rsidP="006C4EBD">
            <w:pPr>
              <w:spacing w:line="276" w:lineRule="auto"/>
              <w:rPr>
                <w:b/>
                <w:bCs/>
                <w:sz w:val="24"/>
                <w:szCs w:val="24"/>
              </w:rPr>
            </w:pPr>
            <w:r>
              <w:rPr>
                <w:b/>
                <w:bCs/>
                <w:sz w:val="24"/>
                <w:szCs w:val="24"/>
              </w:rPr>
              <w:t>-</w:t>
            </w:r>
          </w:p>
        </w:tc>
      </w:tr>
      <w:tr w:rsidR="003608AA" w14:paraId="03B67E87" w14:textId="77777777" w:rsidTr="006C4EBD">
        <w:trPr>
          <w:trHeight w:val="339"/>
        </w:trPr>
        <w:tc>
          <w:tcPr>
            <w:tcW w:w="1838" w:type="dxa"/>
            <w:vMerge/>
          </w:tcPr>
          <w:p w14:paraId="618E6F12" w14:textId="77777777" w:rsidR="003608AA" w:rsidRDefault="003608AA" w:rsidP="006C4EBD">
            <w:pPr>
              <w:spacing w:before="188"/>
              <w:ind w:right="4239"/>
              <w:rPr>
                <w:b/>
                <w:bCs/>
                <w:sz w:val="20"/>
                <w:szCs w:val="20"/>
              </w:rPr>
            </w:pPr>
          </w:p>
        </w:tc>
        <w:tc>
          <w:tcPr>
            <w:tcW w:w="5528" w:type="dxa"/>
            <w:vMerge/>
          </w:tcPr>
          <w:p w14:paraId="3047F063" w14:textId="77777777" w:rsidR="003608AA" w:rsidRDefault="003608AA" w:rsidP="006C4EBD">
            <w:pPr>
              <w:spacing w:before="188" w:line="276" w:lineRule="auto"/>
              <w:ind w:right="4239"/>
              <w:rPr>
                <w:b/>
                <w:bCs/>
                <w:sz w:val="20"/>
                <w:szCs w:val="20"/>
              </w:rPr>
            </w:pPr>
          </w:p>
        </w:tc>
        <w:tc>
          <w:tcPr>
            <w:tcW w:w="1843" w:type="dxa"/>
            <w:vAlign w:val="center"/>
          </w:tcPr>
          <w:p w14:paraId="52DDE08D" w14:textId="77777777" w:rsidR="003608AA" w:rsidRPr="00F5797E" w:rsidRDefault="003608AA" w:rsidP="006C4EBD">
            <w:proofErr w:type="spellStart"/>
            <w:r w:rsidRPr="002D40BB">
              <w:t>Sayfa</w:t>
            </w:r>
            <w:proofErr w:type="spellEnd"/>
            <w:r w:rsidRPr="002D40BB">
              <w:rPr>
                <w:spacing w:val="-3"/>
              </w:rPr>
              <w:t xml:space="preserve"> </w:t>
            </w:r>
            <w:r w:rsidRPr="002D40BB">
              <w:t>No</w:t>
            </w:r>
            <w:r>
              <w:t>:</w:t>
            </w:r>
          </w:p>
        </w:tc>
        <w:tc>
          <w:tcPr>
            <w:tcW w:w="1559" w:type="dxa"/>
            <w:vAlign w:val="center"/>
          </w:tcPr>
          <w:p w14:paraId="24FC7237" w14:textId="77777777" w:rsidR="003608AA" w:rsidRPr="00354B54" w:rsidRDefault="00343750" w:rsidP="006C4EBD">
            <w:pPr>
              <w:rPr>
                <w:b/>
                <w:bCs/>
              </w:rPr>
            </w:pPr>
            <w:r w:rsidRPr="00354B54">
              <w:rPr>
                <w:b/>
                <w:bCs/>
              </w:rPr>
              <w:t>1/2</w:t>
            </w:r>
          </w:p>
        </w:tc>
      </w:tr>
    </w:tbl>
    <w:p w14:paraId="0B20ACA8" w14:textId="77777777" w:rsidR="00012B28" w:rsidRPr="00012B28" w:rsidRDefault="00012B28" w:rsidP="00012B28">
      <w:pPr>
        <w:spacing w:before="240" w:after="240" w:line="276" w:lineRule="auto"/>
        <w:ind w:left="-709" w:right="-709"/>
        <w:jc w:val="center"/>
        <w:rPr>
          <w:b/>
          <w:sz w:val="24"/>
          <w:szCs w:val="24"/>
        </w:rPr>
      </w:pPr>
      <w:r w:rsidRPr="00012B28">
        <w:rPr>
          <w:b/>
          <w:sz w:val="24"/>
          <w:szCs w:val="24"/>
        </w:rPr>
        <w:t>ORTODONTİK TEDAVİ SONRASI DİKKAT EDİLMESİ GEREKENLER</w:t>
      </w:r>
    </w:p>
    <w:p w14:paraId="7F8C5190" w14:textId="77777777" w:rsidR="00012B28" w:rsidRPr="00012B28" w:rsidRDefault="00012B28" w:rsidP="00A00E59">
      <w:pPr>
        <w:spacing w:before="240" w:after="240" w:line="276" w:lineRule="auto"/>
        <w:ind w:left="-709" w:right="-709" w:firstLine="708"/>
        <w:jc w:val="both"/>
        <w:rPr>
          <w:sz w:val="24"/>
          <w:szCs w:val="24"/>
        </w:rPr>
      </w:pPr>
      <w:proofErr w:type="spellStart"/>
      <w:r w:rsidRPr="00012B28">
        <w:rPr>
          <w:sz w:val="24"/>
          <w:szCs w:val="24"/>
        </w:rPr>
        <w:t>Ortodontik</w:t>
      </w:r>
      <w:proofErr w:type="spellEnd"/>
      <w:r w:rsidRPr="00012B28">
        <w:rPr>
          <w:sz w:val="24"/>
          <w:szCs w:val="24"/>
        </w:rPr>
        <w:t xml:space="preserve"> tedavi ile dişler düzeltildikten sonra dişi saran dokuların, dişlerin bu yeni pozisyonlarına uyum sağlamaları için zaman gerekir.</w:t>
      </w:r>
      <w:r w:rsidR="00A00E59">
        <w:rPr>
          <w:sz w:val="24"/>
          <w:szCs w:val="24"/>
        </w:rPr>
        <w:t xml:space="preserve"> </w:t>
      </w:r>
      <w:r w:rsidRPr="00012B28">
        <w:rPr>
          <w:sz w:val="24"/>
          <w:szCs w:val="24"/>
        </w:rPr>
        <w:t xml:space="preserve">Zira kemik doku henüz tam olgunlaşmamıştır. Bu nedenle </w:t>
      </w:r>
      <w:r w:rsidRPr="00012B28">
        <w:rPr>
          <w:b/>
          <w:sz w:val="24"/>
          <w:szCs w:val="24"/>
        </w:rPr>
        <w:t>aygıtlar çıkartıldıklarında dişler eski pozisyonlarına dönme eğiliminde olurlar.</w:t>
      </w:r>
      <w:r w:rsidRPr="00012B28">
        <w:rPr>
          <w:sz w:val="24"/>
          <w:szCs w:val="24"/>
        </w:rPr>
        <w:t xml:space="preserve"> Bunu engellemek amacıyla dişleri yeni yerlerinde </w:t>
      </w:r>
      <w:r w:rsidRPr="00012B28">
        <w:rPr>
          <w:b/>
          <w:sz w:val="24"/>
          <w:szCs w:val="24"/>
        </w:rPr>
        <w:t>pekiştirmek</w:t>
      </w:r>
      <w:r w:rsidRPr="00012B28">
        <w:rPr>
          <w:sz w:val="24"/>
          <w:szCs w:val="24"/>
        </w:rPr>
        <w:t xml:space="preserve"> gerekir. Bunun için sabit veya hareketli çeşitli aygıtlardan faydalanılmaktadır. Adaptasyon sürecinde yapılan müdahalelere pekiştirm</w:t>
      </w:r>
      <w:r w:rsidR="00BC4237">
        <w:rPr>
          <w:sz w:val="24"/>
          <w:szCs w:val="24"/>
        </w:rPr>
        <w:t>e tedavisi, uygulanan aygıtlara</w:t>
      </w:r>
      <w:r w:rsidRPr="00012B28">
        <w:rPr>
          <w:sz w:val="24"/>
          <w:szCs w:val="24"/>
        </w:rPr>
        <w:t xml:space="preserve"> ise pekiştirme apareyleri denilir.</w:t>
      </w:r>
    </w:p>
    <w:p w14:paraId="45220BC8" w14:textId="77777777" w:rsidR="00012B28" w:rsidRPr="00012B28" w:rsidRDefault="00012B28" w:rsidP="00012B28">
      <w:pPr>
        <w:spacing w:before="240" w:after="240" w:line="276" w:lineRule="auto"/>
        <w:ind w:left="-709" w:right="-709" w:firstLine="708"/>
        <w:jc w:val="both"/>
        <w:rPr>
          <w:sz w:val="24"/>
          <w:szCs w:val="24"/>
        </w:rPr>
      </w:pPr>
      <w:r w:rsidRPr="00012B28">
        <w:rPr>
          <w:sz w:val="24"/>
          <w:szCs w:val="24"/>
        </w:rPr>
        <w:t>Pekiştirme tedavisi aktif bir tedavi değildir. Doktorunuz sizin için en uygun pekiştirme apareyini belirleyip, braketlerinizin çıkartıldığı gün ya da en kısa zamanda apareylerinizi takar ve pekiştirme tedavi süresi hakkında bilgi verir. Bu apareyler dişlere herhangi bir kuvvet uygulamazlar ve estetik olarak da problem oluşturmazlar. Doktorunuz sizi belki birkaç seans daha görmek isteyebilir.</w:t>
      </w:r>
    </w:p>
    <w:p w14:paraId="462AC4E8" w14:textId="77777777" w:rsidR="00012B28" w:rsidRPr="00012B28" w:rsidRDefault="00012B28" w:rsidP="00012B28">
      <w:pPr>
        <w:spacing w:before="240" w:after="240" w:line="276" w:lineRule="auto"/>
        <w:ind w:left="-709" w:right="-709"/>
        <w:jc w:val="both"/>
        <w:rPr>
          <w:b/>
          <w:sz w:val="24"/>
          <w:szCs w:val="24"/>
        </w:rPr>
      </w:pPr>
      <w:r w:rsidRPr="00012B28">
        <w:rPr>
          <w:b/>
          <w:sz w:val="24"/>
          <w:szCs w:val="24"/>
        </w:rPr>
        <w:t>SABİT PEKİŞTİRME AYGITLARI</w:t>
      </w:r>
    </w:p>
    <w:p w14:paraId="71D0DC88" w14:textId="77777777" w:rsidR="00012B28" w:rsidRPr="00012B28" w:rsidRDefault="00012B28" w:rsidP="00012B28">
      <w:pPr>
        <w:pStyle w:val="ListeParagraf"/>
        <w:numPr>
          <w:ilvl w:val="0"/>
          <w:numId w:val="8"/>
        </w:numPr>
        <w:spacing w:line="276" w:lineRule="auto"/>
        <w:ind w:right="-709"/>
        <w:jc w:val="both"/>
        <w:rPr>
          <w:sz w:val="24"/>
          <w:szCs w:val="24"/>
        </w:rPr>
      </w:pPr>
      <w:r w:rsidRPr="00012B28">
        <w:rPr>
          <w:sz w:val="24"/>
          <w:szCs w:val="24"/>
        </w:rPr>
        <w:t xml:space="preserve">En sık kullanılan yöntem ön bölgedeki dişlerin dile bakan yüzeylerine yapıştırılan tellerdir. </w:t>
      </w:r>
    </w:p>
    <w:p w14:paraId="74A94EF4" w14:textId="77777777" w:rsidR="00012B28" w:rsidRPr="00012B28" w:rsidRDefault="00012B28" w:rsidP="00012B28">
      <w:pPr>
        <w:pStyle w:val="ListeParagraf"/>
        <w:numPr>
          <w:ilvl w:val="0"/>
          <w:numId w:val="8"/>
        </w:numPr>
        <w:spacing w:line="276" w:lineRule="auto"/>
        <w:ind w:right="-709"/>
        <w:jc w:val="both"/>
        <w:rPr>
          <w:sz w:val="24"/>
          <w:szCs w:val="24"/>
        </w:rPr>
      </w:pPr>
      <w:r w:rsidRPr="00012B28">
        <w:rPr>
          <w:sz w:val="24"/>
          <w:szCs w:val="24"/>
        </w:rPr>
        <w:t>İç tarafta olduğu için de görünmezler.</w:t>
      </w:r>
    </w:p>
    <w:p w14:paraId="1E46E918" w14:textId="77777777" w:rsidR="00012B28" w:rsidRPr="00012B28" w:rsidRDefault="00012B28" w:rsidP="00012B28">
      <w:pPr>
        <w:pStyle w:val="ListeParagraf"/>
        <w:numPr>
          <w:ilvl w:val="0"/>
          <w:numId w:val="8"/>
        </w:numPr>
        <w:spacing w:line="276" w:lineRule="auto"/>
        <w:ind w:right="-709"/>
        <w:jc w:val="both"/>
        <w:rPr>
          <w:b/>
          <w:sz w:val="24"/>
          <w:szCs w:val="24"/>
        </w:rPr>
      </w:pPr>
      <w:r w:rsidRPr="00012B28">
        <w:rPr>
          <w:b/>
          <w:sz w:val="24"/>
          <w:szCs w:val="24"/>
        </w:rPr>
        <w:t>ÇOK UZUN YILLAR ağızda kalması gereklidir</w:t>
      </w:r>
      <w:r w:rsidR="00A00E59">
        <w:rPr>
          <w:b/>
          <w:sz w:val="24"/>
          <w:szCs w:val="24"/>
        </w:rPr>
        <w:t>.</w:t>
      </w:r>
    </w:p>
    <w:p w14:paraId="2168FA57" w14:textId="77777777" w:rsidR="00012B28" w:rsidRPr="00012B28" w:rsidRDefault="00A00E59" w:rsidP="00012B28">
      <w:pPr>
        <w:pStyle w:val="ListeParagraf"/>
        <w:numPr>
          <w:ilvl w:val="0"/>
          <w:numId w:val="8"/>
        </w:numPr>
        <w:spacing w:line="276" w:lineRule="auto"/>
        <w:ind w:right="-709"/>
        <w:jc w:val="both"/>
        <w:rPr>
          <w:sz w:val="24"/>
          <w:szCs w:val="24"/>
        </w:rPr>
      </w:pPr>
      <w:r>
        <w:rPr>
          <w:sz w:val="24"/>
          <w:szCs w:val="24"/>
        </w:rPr>
        <w:t>Hastadaki ö</w:t>
      </w:r>
      <w:r w:rsidR="00012B28" w:rsidRPr="00012B28">
        <w:rPr>
          <w:sz w:val="24"/>
          <w:szCs w:val="24"/>
        </w:rPr>
        <w:t>zel yapıştırıcılar ile yapıştır</w:t>
      </w:r>
      <w:r>
        <w:rPr>
          <w:sz w:val="24"/>
          <w:szCs w:val="24"/>
        </w:rPr>
        <w:t>ılan sabit pekiştirme aygıtlarında;</w:t>
      </w:r>
      <w:r w:rsidR="00012B28" w:rsidRPr="00012B28">
        <w:rPr>
          <w:sz w:val="24"/>
          <w:szCs w:val="24"/>
        </w:rPr>
        <w:t xml:space="preserve"> telin yapıştırıcısının kopması, telin k</w:t>
      </w:r>
      <w:r>
        <w:rPr>
          <w:sz w:val="24"/>
          <w:szCs w:val="24"/>
        </w:rPr>
        <w:t>ırılması veya kopması durumunda</w:t>
      </w:r>
      <w:r w:rsidR="00012B28" w:rsidRPr="00012B28">
        <w:rPr>
          <w:sz w:val="24"/>
          <w:szCs w:val="24"/>
        </w:rPr>
        <w:t xml:space="preserve"> en kısa sürede </w:t>
      </w:r>
      <w:r>
        <w:rPr>
          <w:sz w:val="24"/>
          <w:szCs w:val="24"/>
        </w:rPr>
        <w:t>kliniğimizle iletişime geçil</w:t>
      </w:r>
      <w:r w:rsidR="00012B28" w:rsidRPr="00012B28">
        <w:rPr>
          <w:sz w:val="24"/>
          <w:szCs w:val="24"/>
        </w:rPr>
        <w:t>melidir.</w:t>
      </w:r>
    </w:p>
    <w:p w14:paraId="53588D0F" w14:textId="77777777" w:rsidR="00012B28" w:rsidRPr="00012B28" w:rsidRDefault="00012B28" w:rsidP="00012B28">
      <w:pPr>
        <w:pStyle w:val="ListeParagraf"/>
        <w:numPr>
          <w:ilvl w:val="0"/>
          <w:numId w:val="8"/>
        </w:numPr>
        <w:spacing w:line="276" w:lineRule="auto"/>
        <w:ind w:right="-709"/>
        <w:jc w:val="both"/>
        <w:rPr>
          <w:sz w:val="24"/>
          <w:szCs w:val="24"/>
        </w:rPr>
      </w:pPr>
      <w:r w:rsidRPr="00012B28">
        <w:rPr>
          <w:sz w:val="24"/>
          <w:szCs w:val="24"/>
        </w:rPr>
        <w:t>Meydana gelebilecek kopmaları engellemek için sert</w:t>
      </w:r>
      <w:r w:rsidR="00A00E59">
        <w:rPr>
          <w:sz w:val="24"/>
          <w:szCs w:val="24"/>
        </w:rPr>
        <w:t>,</w:t>
      </w:r>
      <w:r w:rsidRPr="00012B28">
        <w:rPr>
          <w:sz w:val="24"/>
          <w:szCs w:val="24"/>
        </w:rPr>
        <w:t xml:space="preserve"> yapışkan ve çekirdekli gıdalar dikkatli tüketilmelidir. Çok sert gıdalar azı dişlerinde öğütülmeli ve gereken özen gösterilmelidir.</w:t>
      </w:r>
    </w:p>
    <w:p w14:paraId="07284DCC" w14:textId="77777777" w:rsidR="00BC4237" w:rsidRPr="00BC4237" w:rsidRDefault="00BC4237" w:rsidP="00BC4237">
      <w:pPr>
        <w:pStyle w:val="ListeParagraf"/>
        <w:numPr>
          <w:ilvl w:val="0"/>
          <w:numId w:val="8"/>
        </w:numPr>
        <w:spacing w:line="276" w:lineRule="auto"/>
        <w:ind w:right="-709"/>
        <w:jc w:val="both"/>
        <w:rPr>
          <w:sz w:val="24"/>
          <w:szCs w:val="24"/>
        </w:rPr>
      </w:pPr>
      <w:r>
        <w:rPr>
          <w:sz w:val="24"/>
          <w:szCs w:val="24"/>
        </w:rPr>
        <w:t>Hasta d</w:t>
      </w:r>
      <w:r w:rsidRPr="00012B28">
        <w:rPr>
          <w:sz w:val="24"/>
          <w:szCs w:val="24"/>
        </w:rPr>
        <w:t xml:space="preserve">üzenli aralıklarla </w:t>
      </w:r>
      <w:r>
        <w:rPr>
          <w:sz w:val="24"/>
          <w:szCs w:val="24"/>
        </w:rPr>
        <w:t xml:space="preserve">aygıtlarının kontrolünü kendisi yapmalıdır. </w:t>
      </w:r>
      <w:r w:rsidRPr="00BC4237">
        <w:rPr>
          <w:sz w:val="24"/>
          <w:szCs w:val="24"/>
        </w:rPr>
        <w:t xml:space="preserve">Bu tellerde kopma olduğunda, takılan pekiştirme </w:t>
      </w:r>
      <w:r>
        <w:rPr>
          <w:sz w:val="24"/>
          <w:szCs w:val="24"/>
        </w:rPr>
        <w:t xml:space="preserve">aygıtları </w:t>
      </w:r>
      <w:r w:rsidRPr="00BC4237">
        <w:rPr>
          <w:sz w:val="24"/>
          <w:szCs w:val="24"/>
        </w:rPr>
        <w:t>kaybedildiğinde veya kırıldığında, dişlerde en ufak bir hareket hissedildiğinde mutlaka kliniğimize başvurunuz.</w:t>
      </w:r>
    </w:p>
    <w:p w14:paraId="303D3A51" w14:textId="77777777" w:rsidR="00012B28" w:rsidRPr="00012B28" w:rsidRDefault="00012B28" w:rsidP="00012B28">
      <w:pPr>
        <w:pStyle w:val="ListeParagraf"/>
        <w:numPr>
          <w:ilvl w:val="0"/>
          <w:numId w:val="8"/>
        </w:numPr>
        <w:spacing w:line="276" w:lineRule="auto"/>
        <w:ind w:right="-709"/>
        <w:jc w:val="both"/>
        <w:rPr>
          <w:sz w:val="24"/>
          <w:szCs w:val="24"/>
        </w:rPr>
      </w:pPr>
      <w:r w:rsidRPr="00012B28">
        <w:rPr>
          <w:sz w:val="24"/>
          <w:szCs w:val="24"/>
        </w:rPr>
        <w:t>Tedavi sonrası yapılan sabit pekiştirme telleri</w:t>
      </w:r>
      <w:r w:rsidR="00A00E59">
        <w:rPr>
          <w:sz w:val="24"/>
          <w:szCs w:val="24"/>
        </w:rPr>
        <w:t>nin</w:t>
      </w:r>
      <w:r w:rsidRPr="00012B28">
        <w:rPr>
          <w:sz w:val="24"/>
          <w:szCs w:val="24"/>
        </w:rPr>
        <w:t xml:space="preserve"> tamiri ve</w:t>
      </w:r>
      <w:r w:rsidR="00A00E59">
        <w:rPr>
          <w:sz w:val="24"/>
          <w:szCs w:val="24"/>
        </w:rPr>
        <w:t>ya</w:t>
      </w:r>
      <w:r w:rsidRPr="00012B28">
        <w:rPr>
          <w:sz w:val="24"/>
          <w:szCs w:val="24"/>
        </w:rPr>
        <w:t xml:space="preserve"> </w:t>
      </w:r>
      <w:r w:rsidR="00A00E59">
        <w:rPr>
          <w:sz w:val="24"/>
          <w:szCs w:val="24"/>
        </w:rPr>
        <w:t>yeniden yapılması halinde</w:t>
      </w:r>
      <w:r w:rsidRPr="00012B28">
        <w:rPr>
          <w:sz w:val="24"/>
          <w:szCs w:val="24"/>
        </w:rPr>
        <w:t xml:space="preserve"> ücret talep edilmektedir.</w:t>
      </w:r>
    </w:p>
    <w:p w14:paraId="37F2F989" w14:textId="77777777" w:rsidR="00012B28" w:rsidRPr="00012B28" w:rsidRDefault="00012B28" w:rsidP="00012B28">
      <w:pPr>
        <w:pStyle w:val="ListeParagraf"/>
        <w:numPr>
          <w:ilvl w:val="0"/>
          <w:numId w:val="9"/>
        </w:numPr>
        <w:spacing w:line="276" w:lineRule="auto"/>
        <w:ind w:right="-709"/>
        <w:jc w:val="both"/>
        <w:rPr>
          <w:b/>
          <w:sz w:val="24"/>
          <w:szCs w:val="24"/>
        </w:rPr>
      </w:pPr>
      <w:r w:rsidRPr="00012B28">
        <w:rPr>
          <w:b/>
          <w:sz w:val="24"/>
          <w:szCs w:val="24"/>
        </w:rPr>
        <w:t>Temizliği;</w:t>
      </w:r>
    </w:p>
    <w:p w14:paraId="7F5BDAE0" w14:textId="77777777" w:rsidR="00012B28" w:rsidRPr="00012B28" w:rsidRDefault="00012B28" w:rsidP="00012B28">
      <w:pPr>
        <w:pStyle w:val="ListeParagraf"/>
        <w:numPr>
          <w:ilvl w:val="0"/>
          <w:numId w:val="8"/>
        </w:numPr>
        <w:spacing w:line="276" w:lineRule="auto"/>
        <w:ind w:right="-709"/>
        <w:jc w:val="both"/>
        <w:rPr>
          <w:sz w:val="24"/>
          <w:szCs w:val="24"/>
        </w:rPr>
      </w:pPr>
      <w:r w:rsidRPr="00012B28">
        <w:rPr>
          <w:sz w:val="24"/>
          <w:szCs w:val="24"/>
        </w:rPr>
        <w:t xml:space="preserve">Sabit pekiştirmelerde kullanılan teller dişlerin iç yüzeyine yapıştığından, bu bölgelerin çok etkin bir şekilde fırçalanıp temizlenmesi gerekmektedir. </w:t>
      </w:r>
    </w:p>
    <w:p w14:paraId="01E8C8FA" w14:textId="77777777" w:rsidR="00012B28" w:rsidRPr="00012B28" w:rsidRDefault="00012B28" w:rsidP="00012B28">
      <w:pPr>
        <w:pStyle w:val="ListeParagraf"/>
        <w:numPr>
          <w:ilvl w:val="0"/>
          <w:numId w:val="8"/>
        </w:numPr>
        <w:spacing w:line="276" w:lineRule="auto"/>
        <w:ind w:right="-709"/>
        <w:jc w:val="both"/>
        <w:rPr>
          <w:sz w:val="24"/>
          <w:szCs w:val="24"/>
        </w:rPr>
      </w:pPr>
      <w:r w:rsidRPr="00012B28">
        <w:rPr>
          <w:sz w:val="24"/>
          <w:szCs w:val="24"/>
        </w:rPr>
        <w:t>Sabit pekiştirme aygıtınız varsa her yemekten sonra dişlerinizi fırçalamanız gerekir. Eğer yemekten sonra dişlerinizi fırçalayamıyorsanız, ağzınızı su ile çalkalayınız.</w:t>
      </w:r>
    </w:p>
    <w:p w14:paraId="5A72CD33" w14:textId="77777777" w:rsidR="00012B28" w:rsidRPr="00BC4237" w:rsidRDefault="00012B28" w:rsidP="00BC4237">
      <w:pPr>
        <w:pStyle w:val="ListeParagraf"/>
        <w:numPr>
          <w:ilvl w:val="0"/>
          <w:numId w:val="8"/>
        </w:numPr>
        <w:spacing w:line="276" w:lineRule="auto"/>
        <w:ind w:right="-709"/>
        <w:jc w:val="both"/>
        <w:rPr>
          <w:sz w:val="24"/>
          <w:szCs w:val="24"/>
        </w:rPr>
      </w:pPr>
      <w:r w:rsidRPr="00012B28">
        <w:rPr>
          <w:sz w:val="24"/>
          <w:szCs w:val="24"/>
        </w:rPr>
        <w:t xml:space="preserve">Normal ağız bakımına ilave olarak günde en az bir defa sabit </w:t>
      </w:r>
      <w:r w:rsidR="00BC4237">
        <w:rPr>
          <w:sz w:val="24"/>
          <w:szCs w:val="24"/>
        </w:rPr>
        <w:t>pekiştirme aygıtlarının</w:t>
      </w:r>
      <w:r w:rsidRPr="00012B28">
        <w:rPr>
          <w:sz w:val="24"/>
          <w:szCs w:val="24"/>
        </w:rPr>
        <w:t xml:space="preserve"> bulunduğu bölge diş ipi ile temizlenmelidir.</w:t>
      </w:r>
      <w:r w:rsidR="00BC4237">
        <w:rPr>
          <w:sz w:val="24"/>
          <w:szCs w:val="24"/>
        </w:rPr>
        <w:t xml:space="preserve"> </w:t>
      </w:r>
      <w:r w:rsidRPr="00BC4237">
        <w:rPr>
          <w:sz w:val="24"/>
          <w:szCs w:val="24"/>
        </w:rPr>
        <w:t>D</w:t>
      </w:r>
      <w:r w:rsidR="00BC4237" w:rsidRPr="00BC4237">
        <w:rPr>
          <w:sz w:val="24"/>
          <w:szCs w:val="24"/>
        </w:rPr>
        <w:t>iş i</w:t>
      </w:r>
      <w:r w:rsidRPr="00BC4237">
        <w:rPr>
          <w:sz w:val="24"/>
          <w:szCs w:val="24"/>
        </w:rPr>
        <w:t>pi koruyucuların olduğu noktaya kadar ilerletilmelidir.</w:t>
      </w:r>
    </w:p>
    <w:p w14:paraId="01370815" w14:textId="77777777" w:rsidR="00012B28" w:rsidRPr="00012B28" w:rsidRDefault="00012B28" w:rsidP="00012B28">
      <w:pPr>
        <w:pStyle w:val="ListeParagraf"/>
        <w:numPr>
          <w:ilvl w:val="0"/>
          <w:numId w:val="8"/>
        </w:numPr>
        <w:spacing w:line="276" w:lineRule="auto"/>
        <w:ind w:right="-709"/>
        <w:jc w:val="both"/>
        <w:rPr>
          <w:sz w:val="24"/>
          <w:szCs w:val="24"/>
        </w:rPr>
      </w:pPr>
      <w:r w:rsidRPr="00012B28">
        <w:rPr>
          <w:sz w:val="24"/>
          <w:szCs w:val="24"/>
        </w:rPr>
        <w:t>Sabit pekiştirme aygıtlarının temizliğinde diş ipi kullanımına ilave olarak ağızın her yemek yeme sonrası su ile çalkalanması, ara</w:t>
      </w:r>
      <w:r w:rsidR="00BC4237">
        <w:rPr>
          <w:sz w:val="24"/>
          <w:szCs w:val="24"/>
        </w:rPr>
        <w:t xml:space="preserve"> </w:t>
      </w:r>
      <w:r w:rsidRPr="00012B28">
        <w:rPr>
          <w:sz w:val="24"/>
          <w:szCs w:val="24"/>
        </w:rPr>
        <w:t>yüz fırçaları ve ağız gargaraları da kullanılabilir.</w:t>
      </w:r>
    </w:p>
    <w:p w14:paraId="373DBCFC" w14:textId="77777777" w:rsidR="00012B28" w:rsidRDefault="00012B28" w:rsidP="00012B28">
      <w:pPr>
        <w:spacing w:before="240" w:after="240" w:line="276" w:lineRule="auto"/>
        <w:ind w:left="-709" w:right="-709"/>
        <w:jc w:val="both"/>
        <w:rPr>
          <w:b/>
          <w:sz w:val="24"/>
          <w:szCs w:val="24"/>
        </w:rPr>
      </w:pPr>
      <w:r w:rsidRPr="00012B28">
        <w:rPr>
          <w:sz w:val="24"/>
          <w:szCs w:val="24"/>
        </w:rPr>
        <w:t xml:space="preserve"> </w:t>
      </w:r>
      <w:r w:rsidRPr="00012B28">
        <w:rPr>
          <w:sz w:val="24"/>
          <w:szCs w:val="24"/>
        </w:rPr>
        <w:tab/>
      </w:r>
      <w:r>
        <w:rPr>
          <w:b/>
          <w:sz w:val="24"/>
          <w:szCs w:val="24"/>
        </w:rPr>
        <w:t>HAREKETLİ PEKİŞTİRME AYGITLARI</w:t>
      </w:r>
      <w:r>
        <w:rPr>
          <w:b/>
          <w:sz w:val="24"/>
          <w:szCs w:val="24"/>
        </w:rPr>
        <w:tab/>
      </w:r>
    </w:p>
    <w:p w14:paraId="5687E198" w14:textId="77777777" w:rsidR="00012B28" w:rsidRPr="00012B28" w:rsidRDefault="00012B28" w:rsidP="00012B28">
      <w:pPr>
        <w:pStyle w:val="ListeParagraf"/>
        <w:numPr>
          <w:ilvl w:val="0"/>
          <w:numId w:val="10"/>
        </w:numPr>
        <w:spacing w:before="240" w:after="240" w:line="276" w:lineRule="auto"/>
        <w:ind w:right="-709"/>
        <w:jc w:val="both"/>
        <w:rPr>
          <w:b/>
          <w:sz w:val="24"/>
          <w:szCs w:val="24"/>
        </w:rPr>
      </w:pPr>
      <w:proofErr w:type="spellStart"/>
      <w:r w:rsidRPr="00012B28">
        <w:rPr>
          <w:b/>
          <w:sz w:val="24"/>
          <w:szCs w:val="24"/>
        </w:rPr>
        <w:t>Essix</w:t>
      </w:r>
      <w:proofErr w:type="spellEnd"/>
      <w:r w:rsidRPr="00012B28">
        <w:rPr>
          <w:b/>
          <w:sz w:val="24"/>
          <w:szCs w:val="24"/>
        </w:rPr>
        <w:t xml:space="preserve"> (şeffaf plak): </w:t>
      </w:r>
      <w:r w:rsidR="00BC4237">
        <w:rPr>
          <w:sz w:val="24"/>
          <w:szCs w:val="24"/>
        </w:rPr>
        <w:t>D</w:t>
      </w:r>
      <w:r w:rsidRPr="00012B28">
        <w:rPr>
          <w:sz w:val="24"/>
          <w:szCs w:val="24"/>
        </w:rPr>
        <w:t xml:space="preserve">işleri çepeçevre saran, damak bölgesine kadar uzanmayan saydam, sert, </w:t>
      </w:r>
      <w:r w:rsidR="00BC4237">
        <w:rPr>
          <w:sz w:val="24"/>
          <w:szCs w:val="24"/>
        </w:rPr>
        <w:t>takılıp çıkartılabilen aygıtlardı</w:t>
      </w:r>
      <w:r w:rsidRPr="00012B28">
        <w:rPr>
          <w:sz w:val="24"/>
          <w:szCs w:val="24"/>
        </w:rPr>
        <w:t xml:space="preserve">r. Konuşurken ve gülerken belli olmadığı için hastaların bu apareye </w:t>
      </w:r>
      <w:r w:rsidR="00BC4237">
        <w:rPr>
          <w:sz w:val="24"/>
          <w:szCs w:val="24"/>
        </w:rPr>
        <w:t>alışmaları</w:t>
      </w:r>
    </w:p>
    <w:tbl>
      <w:tblPr>
        <w:tblStyle w:val="TabloKlavuzu"/>
        <w:tblpPr w:leftFromText="141" w:rightFromText="141" w:vertAnchor="page" w:horzAnchor="margin" w:tblpXSpec="center" w:tblpY="346"/>
        <w:tblW w:w="10768" w:type="dxa"/>
        <w:tblLook w:val="04A0" w:firstRow="1" w:lastRow="0" w:firstColumn="1" w:lastColumn="0" w:noHBand="0" w:noVBand="1"/>
      </w:tblPr>
      <w:tblGrid>
        <w:gridCol w:w="1838"/>
        <w:gridCol w:w="5528"/>
        <w:gridCol w:w="1843"/>
        <w:gridCol w:w="1559"/>
      </w:tblGrid>
      <w:tr w:rsidR="00354B54" w14:paraId="1D7C1206" w14:textId="77777777" w:rsidTr="00012B28">
        <w:trPr>
          <w:trHeight w:val="339"/>
        </w:trPr>
        <w:tc>
          <w:tcPr>
            <w:tcW w:w="1838" w:type="dxa"/>
            <w:vMerge w:val="restart"/>
          </w:tcPr>
          <w:p w14:paraId="35E6658D" w14:textId="77777777" w:rsidR="00354B54" w:rsidRDefault="00354B54" w:rsidP="00354B54">
            <w:pPr>
              <w:tabs>
                <w:tab w:val="right" w:pos="2070"/>
              </w:tabs>
              <w:rPr>
                <w:sz w:val="20"/>
                <w:szCs w:val="20"/>
              </w:rPr>
            </w:pPr>
            <w:r w:rsidRPr="002D40BB">
              <w:rPr>
                <w:noProof/>
                <w:lang w:eastAsia="tr-TR"/>
              </w:rPr>
              <w:lastRenderedPageBreak/>
              <w:drawing>
                <wp:anchor distT="0" distB="0" distL="114300" distR="114300" simplePos="0" relativeHeight="251663360" behindDoc="0" locked="0" layoutInCell="1" allowOverlap="1" wp14:anchorId="560137A7" wp14:editId="07C0F549">
                  <wp:simplePos x="0" y="0"/>
                  <wp:positionH relativeFrom="column">
                    <wp:posOffset>-10795</wp:posOffset>
                  </wp:positionH>
                  <wp:positionV relativeFrom="paragraph">
                    <wp:posOffset>55880</wp:posOffset>
                  </wp:positionV>
                  <wp:extent cx="1057275" cy="985447"/>
                  <wp:effectExtent l="0" t="0" r="0" b="571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275" cy="98544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528" w:type="dxa"/>
            <w:vMerge w:val="restart"/>
            <w:vAlign w:val="center"/>
          </w:tcPr>
          <w:p w14:paraId="62D2AA30" w14:textId="77777777" w:rsidR="00354B54" w:rsidRPr="00972198" w:rsidRDefault="00354B54" w:rsidP="00354B54">
            <w:pPr>
              <w:spacing w:line="276" w:lineRule="auto"/>
              <w:jc w:val="center"/>
              <w:rPr>
                <w:b/>
                <w:sz w:val="24"/>
                <w:szCs w:val="24"/>
              </w:rPr>
            </w:pPr>
            <w:r w:rsidRPr="00972198">
              <w:rPr>
                <w:b/>
                <w:sz w:val="24"/>
                <w:szCs w:val="24"/>
              </w:rPr>
              <w:t>T.C.</w:t>
            </w:r>
          </w:p>
          <w:p w14:paraId="46D7D6B8" w14:textId="77777777" w:rsidR="00354B54" w:rsidRPr="00972198" w:rsidRDefault="00354B54" w:rsidP="00354B54">
            <w:pPr>
              <w:spacing w:line="276" w:lineRule="auto"/>
              <w:jc w:val="center"/>
              <w:rPr>
                <w:b/>
                <w:sz w:val="24"/>
                <w:szCs w:val="24"/>
              </w:rPr>
            </w:pPr>
            <w:r w:rsidRPr="00972198">
              <w:rPr>
                <w:b/>
                <w:sz w:val="24"/>
                <w:szCs w:val="24"/>
              </w:rPr>
              <w:t>TEKİRDAĞ NAMIK KEMAL ÜNİVERSİTESİ</w:t>
            </w:r>
          </w:p>
          <w:p w14:paraId="61551E2B" w14:textId="77777777" w:rsidR="00354B54" w:rsidRPr="00972198" w:rsidRDefault="00354B54" w:rsidP="00354B54">
            <w:pPr>
              <w:spacing w:line="276" w:lineRule="auto"/>
              <w:jc w:val="center"/>
              <w:rPr>
                <w:b/>
                <w:sz w:val="24"/>
                <w:szCs w:val="24"/>
              </w:rPr>
            </w:pPr>
            <w:r w:rsidRPr="00972198">
              <w:rPr>
                <w:b/>
                <w:sz w:val="24"/>
                <w:szCs w:val="24"/>
              </w:rPr>
              <w:t>AĞIZ VE DİŞ SAĞLIĞI</w:t>
            </w:r>
          </w:p>
          <w:p w14:paraId="197342D9" w14:textId="77777777" w:rsidR="00354B54" w:rsidRPr="00E70436" w:rsidRDefault="00354B54" w:rsidP="00354B54">
            <w:pPr>
              <w:spacing w:line="276" w:lineRule="auto"/>
              <w:jc w:val="center"/>
              <w:rPr>
                <w:b/>
                <w:sz w:val="24"/>
                <w:szCs w:val="24"/>
              </w:rPr>
            </w:pPr>
            <w:r w:rsidRPr="00972198">
              <w:rPr>
                <w:b/>
                <w:sz w:val="24"/>
                <w:szCs w:val="24"/>
              </w:rPr>
              <w:t>UYGULAMA VE ARAŞTIRMA MERKEZİ</w:t>
            </w:r>
          </w:p>
        </w:tc>
        <w:tc>
          <w:tcPr>
            <w:tcW w:w="1843" w:type="dxa"/>
            <w:vAlign w:val="center"/>
          </w:tcPr>
          <w:p w14:paraId="75D82F88" w14:textId="77777777" w:rsidR="00354B54" w:rsidRDefault="00354B54" w:rsidP="00354B54">
            <w:pPr>
              <w:rPr>
                <w:b/>
                <w:bCs/>
                <w:sz w:val="20"/>
                <w:szCs w:val="20"/>
              </w:rPr>
            </w:pPr>
            <w:proofErr w:type="spellStart"/>
            <w:r>
              <w:t>Doküman</w:t>
            </w:r>
            <w:proofErr w:type="spellEnd"/>
            <w:r>
              <w:t xml:space="preserve"> No:     </w:t>
            </w:r>
          </w:p>
        </w:tc>
        <w:tc>
          <w:tcPr>
            <w:tcW w:w="1559" w:type="dxa"/>
          </w:tcPr>
          <w:p w14:paraId="01A47729" w14:textId="427BB51C" w:rsidR="00354B54" w:rsidRDefault="00354B54" w:rsidP="00354B54">
            <w:pPr>
              <w:spacing w:line="276" w:lineRule="auto"/>
              <w:rPr>
                <w:b/>
                <w:bCs/>
                <w:sz w:val="20"/>
                <w:szCs w:val="20"/>
              </w:rPr>
            </w:pPr>
            <w:r w:rsidRPr="00354B54">
              <w:rPr>
                <w:b/>
                <w:bCs/>
                <w:sz w:val="20"/>
                <w:szCs w:val="20"/>
              </w:rPr>
              <w:t>EYS-KLV-001</w:t>
            </w:r>
          </w:p>
        </w:tc>
      </w:tr>
      <w:tr w:rsidR="00354B54" w14:paraId="6B3A3FB5" w14:textId="77777777" w:rsidTr="00012B28">
        <w:trPr>
          <w:trHeight w:val="339"/>
        </w:trPr>
        <w:tc>
          <w:tcPr>
            <w:tcW w:w="1838" w:type="dxa"/>
            <w:vMerge/>
          </w:tcPr>
          <w:p w14:paraId="3BCC3783" w14:textId="77777777" w:rsidR="00354B54" w:rsidRDefault="00354B54" w:rsidP="00354B54">
            <w:pPr>
              <w:spacing w:before="188"/>
              <w:ind w:right="4239"/>
              <w:rPr>
                <w:b/>
                <w:bCs/>
                <w:sz w:val="20"/>
                <w:szCs w:val="20"/>
              </w:rPr>
            </w:pPr>
          </w:p>
        </w:tc>
        <w:tc>
          <w:tcPr>
            <w:tcW w:w="5528" w:type="dxa"/>
            <w:vMerge/>
          </w:tcPr>
          <w:p w14:paraId="247A7EEF" w14:textId="77777777" w:rsidR="00354B54" w:rsidRDefault="00354B54" w:rsidP="00354B54">
            <w:pPr>
              <w:jc w:val="center"/>
              <w:rPr>
                <w:b/>
                <w:bCs/>
                <w:sz w:val="20"/>
                <w:szCs w:val="20"/>
              </w:rPr>
            </w:pPr>
          </w:p>
        </w:tc>
        <w:tc>
          <w:tcPr>
            <w:tcW w:w="1843" w:type="dxa"/>
            <w:vAlign w:val="center"/>
          </w:tcPr>
          <w:p w14:paraId="0A646CFF" w14:textId="77777777" w:rsidR="00354B54" w:rsidRDefault="00354B54" w:rsidP="00354B54">
            <w:pPr>
              <w:rPr>
                <w:b/>
                <w:bCs/>
                <w:sz w:val="20"/>
                <w:szCs w:val="20"/>
              </w:rPr>
            </w:pPr>
            <w:proofErr w:type="spellStart"/>
            <w:r w:rsidRPr="00F5797E">
              <w:t>Yayın</w:t>
            </w:r>
            <w:proofErr w:type="spellEnd"/>
            <w:r w:rsidRPr="00F5797E">
              <w:t xml:space="preserve"> </w:t>
            </w:r>
            <w:proofErr w:type="spellStart"/>
            <w:r w:rsidRPr="00F5797E">
              <w:t>Tarihi</w:t>
            </w:r>
            <w:proofErr w:type="spellEnd"/>
            <w:r>
              <w:t>:</w:t>
            </w:r>
          </w:p>
        </w:tc>
        <w:tc>
          <w:tcPr>
            <w:tcW w:w="1559" w:type="dxa"/>
          </w:tcPr>
          <w:p w14:paraId="49B621C4" w14:textId="1EDFC957" w:rsidR="00354B54" w:rsidRDefault="00354B54" w:rsidP="00354B54">
            <w:pPr>
              <w:spacing w:line="276" w:lineRule="auto"/>
              <w:rPr>
                <w:b/>
                <w:bCs/>
                <w:sz w:val="20"/>
                <w:szCs w:val="20"/>
              </w:rPr>
            </w:pPr>
            <w:r>
              <w:rPr>
                <w:b/>
                <w:bCs/>
                <w:sz w:val="20"/>
                <w:szCs w:val="20"/>
              </w:rPr>
              <w:t>29.12.2021</w:t>
            </w:r>
          </w:p>
        </w:tc>
      </w:tr>
      <w:tr w:rsidR="00354B54" w14:paraId="673E1852" w14:textId="77777777" w:rsidTr="00012B28">
        <w:trPr>
          <w:trHeight w:val="339"/>
        </w:trPr>
        <w:tc>
          <w:tcPr>
            <w:tcW w:w="1838" w:type="dxa"/>
            <w:vMerge/>
          </w:tcPr>
          <w:p w14:paraId="34AAE4FC" w14:textId="77777777" w:rsidR="00354B54" w:rsidRDefault="00354B54" w:rsidP="00354B54">
            <w:pPr>
              <w:spacing w:before="188"/>
              <w:ind w:right="4239"/>
              <w:rPr>
                <w:b/>
                <w:bCs/>
                <w:sz w:val="20"/>
                <w:szCs w:val="20"/>
              </w:rPr>
            </w:pPr>
          </w:p>
        </w:tc>
        <w:tc>
          <w:tcPr>
            <w:tcW w:w="5528" w:type="dxa"/>
            <w:vMerge/>
            <w:vAlign w:val="center"/>
          </w:tcPr>
          <w:p w14:paraId="1B1F767C" w14:textId="77777777" w:rsidR="00354B54" w:rsidRPr="00E70436" w:rsidRDefault="00354B54" w:rsidP="00354B54">
            <w:pPr>
              <w:jc w:val="center"/>
              <w:rPr>
                <w:b/>
                <w:sz w:val="24"/>
                <w:szCs w:val="24"/>
              </w:rPr>
            </w:pPr>
          </w:p>
        </w:tc>
        <w:tc>
          <w:tcPr>
            <w:tcW w:w="1843" w:type="dxa"/>
            <w:vAlign w:val="center"/>
          </w:tcPr>
          <w:p w14:paraId="21112BD8" w14:textId="77777777" w:rsidR="00354B54" w:rsidRDefault="00354B54" w:rsidP="00354B54">
            <w:pPr>
              <w:rPr>
                <w:b/>
                <w:bCs/>
                <w:sz w:val="20"/>
                <w:szCs w:val="20"/>
              </w:rPr>
            </w:pPr>
            <w:proofErr w:type="spellStart"/>
            <w:r w:rsidRPr="00F5797E">
              <w:t>Revizyon</w:t>
            </w:r>
            <w:proofErr w:type="spellEnd"/>
            <w:r w:rsidRPr="00F5797E">
              <w:t xml:space="preserve"> No</w:t>
            </w:r>
            <w:r>
              <w:t>:</w:t>
            </w:r>
          </w:p>
        </w:tc>
        <w:tc>
          <w:tcPr>
            <w:tcW w:w="1559" w:type="dxa"/>
          </w:tcPr>
          <w:p w14:paraId="2ACBCB2C" w14:textId="0A3BE41A" w:rsidR="00354B54" w:rsidRDefault="00354B54" w:rsidP="00354B54">
            <w:pPr>
              <w:spacing w:line="276" w:lineRule="auto"/>
              <w:rPr>
                <w:b/>
                <w:bCs/>
                <w:sz w:val="20"/>
                <w:szCs w:val="20"/>
              </w:rPr>
            </w:pPr>
            <w:r>
              <w:rPr>
                <w:b/>
                <w:bCs/>
                <w:sz w:val="20"/>
                <w:szCs w:val="20"/>
              </w:rPr>
              <w:t>00</w:t>
            </w:r>
          </w:p>
        </w:tc>
      </w:tr>
      <w:tr w:rsidR="00354B54" w14:paraId="6594B453" w14:textId="77777777" w:rsidTr="00012B28">
        <w:trPr>
          <w:trHeight w:val="339"/>
        </w:trPr>
        <w:tc>
          <w:tcPr>
            <w:tcW w:w="1838" w:type="dxa"/>
            <w:vMerge/>
          </w:tcPr>
          <w:p w14:paraId="5437EA9D" w14:textId="77777777" w:rsidR="00354B54" w:rsidRDefault="00354B54" w:rsidP="00354B54">
            <w:pPr>
              <w:spacing w:before="188"/>
              <w:ind w:right="4239"/>
              <w:rPr>
                <w:b/>
                <w:bCs/>
                <w:sz w:val="20"/>
                <w:szCs w:val="20"/>
              </w:rPr>
            </w:pPr>
          </w:p>
        </w:tc>
        <w:tc>
          <w:tcPr>
            <w:tcW w:w="5528" w:type="dxa"/>
            <w:vMerge/>
          </w:tcPr>
          <w:p w14:paraId="0030674D" w14:textId="77777777" w:rsidR="00354B54" w:rsidRDefault="00354B54" w:rsidP="00354B54">
            <w:pPr>
              <w:spacing w:before="188" w:line="276" w:lineRule="auto"/>
              <w:ind w:right="4239"/>
              <w:rPr>
                <w:b/>
                <w:bCs/>
                <w:sz w:val="20"/>
                <w:szCs w:val="20"/>
              </w:rPr>
            </w:pPr>
          </w:p>
        </w:tc>
        <w:tc>
          <w:tcPr>
            <w:tcW w:w="1843" w:type="dxa"/>
            <w:vAlign w:val="center"/>
          </w:tcPr>
          <w:p w14:paraId="5BF7956A" w14:textId="77777777" w:rsidR="00354B54" w:rsidRDefault="00354B54" w:rsidP="00354B54">
            <w:pPr>
              <w:rPr>
                <w:b/>
                <w:bCs/>
                <w:sz w:val="20"/>
                <w:szCs w:val="20"/>
              </w:rPr>
            </w:pPr>
            <w:proofErr w:type="spellStart"/>
            <w:r w:rsidRPr="00F5797E">
              <w:t>Revizyon</w:t>
            </w:r>
            <w:proofErr w:type="spellEnd"/>
            <w:r w:rsidRPr="00F5797E">
              <w:t xml:space="preserve"> </w:t>
            </w:r>
            <w:proofErr w:type="spellStart"/>
            <w:r w:rsidRPr="00F5797E">
              <w:t>Tarihi</w:t>
            </w:r>
            <w:proofErr w:type="spellEnd"/>
            <w:r>
              <w:t>:</w:t>
            </w:r>
          </w:p>
        </w:tc>
        <w:tc>
          <w:tcPr>
            <w:tcW w:w="1559" w:type="dxa"/>
          </w:tcPr>
          <w:p w14:paraId="442BF64D" w14:textId="36AA7696" w:rsidR="00354B54" w:rsidRPr="0018551F" w:rsidRDefault="00354B54" w:rsidP="00354B54">
            <w:pPr>
              <w:spacing w:line="276" w:lineRule="auto"/>
              <w:rPr>
                <w:b/>
                <w:bCs/>
                <w:sz w:val="24"/>
                <w:szCs w:val="24"/>
              </w:rPr>
            </w:pPr>
            <w:r>
              <w:rPr>
                <w:b/>
                <w:bCs/>
                <w:sz w:val="24"/>
                <w:szCs w:val="24"/>
              </w:rPr>
              <w:t>-</w:t>
            </w:r>
          </w:p>
        </w:tc>
      </w:tr>
      <w:tr w:rsidR="00354B54" w14:paraId="49E11768" w14:textId="77777777" w:rsidTr="00012B28">
        <w:trPr>
          <w:trHeight w:val="339"/>
        </w:trPr>
        <w:tc>
          <w:tcPr>
            <w:tcW w:w="1838" w:type="dxa"/>
            <w:vMerge/>
          </w:tcPr>
          <w:p w14:paraId="14D6B184" w14:textId="77777777" w:rsidR="00354B54" w:rsidRDefault="00354B54" w:rsidP="00354B54">
            <w:pPr>
              <w:spacing w:before="188"/>
              <w:ind w:right="4239"/>
              <w:rPr>
                <w:b/>
                <w:bCs/>
                <w:sz w:val="20"/>
                <w:szCs w:val="20"/>
              </w:rPr>
            </w:pPr>
          </w:p>
        </w:tc>
        <w:tc>
          <w:tcPr>
            <w:tcW w:w="5528" w:type="dxa"/>
            <w:vMerge/>
          </w:tcPr>
          <w:p w14:paraId="0B64D4DF" w14:textId="77777777" w:rsidR="00354B54" w:rsidRDefault="00354B54" w:rsidP="00354B54">
            <w:pPr>
              <w:spacing w:before="188" w:line="276" w:lineRule="auto"/>
              <w:ind w:right="4239"/>
              <w:rPr>
                <w:b/>
                <w:bCs/>
                <w:sz w:val="20"/>
                <w:szCs w:val="20"/>
              </w:rPr>
            </w:pPr>
          </w:p>
        </w:tc>
        <w:tc>
          <w:tcPr>
            <w:tcW w:w="1843" w:type="dxa"/>
            <w:vAlign w:val="center"/>
          </w:tcPr>
          <w:p w14:paraId="3647202A" w14:textId="77777777" w:rsidR="00354B54" w:rsidRPr="00F5797E" w:rsidRDefault="00354B54" w:rsidP="00354B54">
            <w:proofErr w:type="spellStart"/>
            <w:r w:rsidRPr="002D40BB">
              <w:t>Sayfa</w:t>
            </w:r>
            <w:proofErr w:type="spellEnd"/>
            <w:r w:rsidRPr="002D40BB">
              <w:rPr>
                <w:spacing w:val="-3"/>
              </w:rPr>
              <w:t xml:space="preserve"> </w:t>
            </w:r>
            <w:r w:rsidRPr="002D40BB">
              <w:t>No</w:t>
            </w:r>
            <w:r>
              <w:t>:</w:t>
            </w:r>
          </w:p>
        </w:tc>
        <w:tc>
          <w:tcPr>
            <w:tcW w:w="1559" w:type="dxa"/>
            <w:vAlign w:val="center"/>
          </w:tcPr>
          <w:p w14:paraId="61A9CB17" w14:textId="77777777" w:rsidR="00354B54" w:rsidRPr="00354B54" w:rsidRDefault="00354B54" w:rsidP="00354B54">
            <w:pPr>
              <w:rPr>
                <w:b/>
                <w:bCs/>
              </w:rPr>
            </w:pPr>
            <w:r w:rsidRPr="00354B54">
              <w:rPr>
                <w:b/>
                <w:bCs/>
              </w:rPr>
              <w:t>2/2</w:t>
            </w:r>
          </w:p>
        </w:tc>
      </w:tr>
    </w:tbl>
    <w:p w14:paraId="5B4BD9C1" w14:textId="77777777" w:rsidR="00BC4237" w:rsidRDefault="00BC4237" w:rsidP="00343750">
      <w:pPr>
        <w:spacing w:line="276" w:lineRule="auto"/>
        <w:ind w:right="-709"/>
        <w:jc w:val="both"/>
        <w:rPr>
          <w:sz w:val="24"/>
          <w:szCs w:val="24"/>
        </w:rPr>
      </w:pPr>
    </w:p>
    <w:p w14:paraId="07EDAD50" w14:textId="77777777" w:rsidR="00FC541F" w:rsidRDefault="00FC541F" w:rsidP="00343750">
      <w:pPr>
        <w:spacing w:line="276" w:lineRule="auto"/>
        <w:ind w:right="-709"/>
        <w:jc w:val="both"/>
        <w:rPr>
          <w:sz w:val="24"/>
          <w:szCs w:val="24"/>
        </w:rPr>
      </w:pPr>
    </w:p>
    <w:p w14:paraId="441E94A1" w14:textId="77777777" w:rsidR="00012B28" w:rsidRPr="00012B28" w:rsidRDefault="00012B28" w:rsidP="00343750">
      <w:pPr>
        <w:spacing w:line="276" w:lineRule="auto"/>
        <w:ind w:right="-709"/>
        <w:jc w:val="both"/>
        <w:rPr>
          <w:b/>
          <w:sz w:val="24"/>
          <w:szCs w:val="24"/>
        </w:rPr>
      </w:pPr>
      <w:proofErr w:type="gramStart"/>
      <w:r w:rsidRPr="00012B28">
        <w:rPr>
          <w:sz w:val="24"/>
          <w:szCs w:val="24"/>
        </w:rPr>
        <w:t>kolaydır</w:t>
      </w:r>
      <w:proofErr w:type="gramEnd"/>
      <w:r w:rsidRPr="00012B28">
        <w:rPr>
          <w:sz w:val="24"/>
          <w:szCs w:val="24"/>
        </w:rPr>
        <w:t>. Şeffaf plak</w:t>
      </w:r>
      <w:r w:rsidR="00BC4237">
        <w:rPr>
          <w:sz w:val="24"/>
          <w:szCs w:val="24"/>
        </w:rPr>
        <w:t>lar zamanla deformasyona uğrayabilir ve belirli bölgelerinde</w:t>
      </w:r>
      <w:r w:rsidRPr="00012B28">
        <w:rPr>
          <w:sz w:val="24"/>
          <w:szCs w:val="24"/>
        </w:rPr>
        <w:t xml:space="preserve"> çat</w:t>
      </w:r>
      <w:r w:rsidR="00BC4237">
        <w:rPr>
          <w:sz w:val="24"/>
          <w:szCs w:val="24"/>
        </w:rPr>
        <w:t>lamalar ve kopmalar olabilir</w:t>
      </w:r>
      <w:r w:rsidRPr="00012B28">
        <w:rPr>
          <w:sz w:val="24"/>
          <w:szCs w:val="24"/>
        </w:rPr>
        <w:t xml:space="preserve">.        </w:t>
      </w:r>
    </w:p>
    <w:p w14:paraId="6438B1AA" w14:textId="77777777" w:rsidR="00012B28" w:rsidRDefault="00012B28" w:rsidP="00343750">
      <w:pPr>
        <w:pStyle w:val="ListeParagraf"/>
        <w:numPr>
          <w:ilvl w:val="0"/>
          <w:numId w:val="10"/>
        </w:numPr>
        <w:spacing w:after="240" w:line="276" w:lineRule="auto"/>
        <w:ind w:right="-709"/>
        <w:jc w:val="both"/>
        <w:rPr>
          <w:sz w:val="24"/>
          <w:szCs w:val="24"/>
        </w:rPr>
      </w:pPr>
      <w:proofErr w:type="spellStart"/>
      <w:r w:rsidRPr="00012B28">
        <w:rPr>
          <w:b/>
          <w:sz w:val="24"/>
          <w:szCs w:val="24"/>
        </w:rPr>
        <w:t>Hawley</w:t>
      </w:r>
      <w:proofErr w:type="spellEnd"/>
      <w:r w:rsidRPr="00012B28">
        <w:rPr>
          <w:b/>
          <w:sz w:val="24"/>
          <w:szCs w:val="24"/>
        </w:rPr>
        <w:t xml:space="preserve"> Plağı: </w:t>
      </w:r>
      <w:r w:rsidR="00BC4237">
        <w:rPr>
          <w:sz w:val="24"/>
          <w:szCs w:val="24"/>
        </w:rPr>
        <w:t>Takılıp çıkarılabilen bir aygıttır</w:t>
      </w:r>
      <w:r w:rsidRPr="00012B28">
        <w:rPr>
          <w:sz w:val="24"/>
          <w:szCs w:val="24"/>
        </w:rPr>
        <w:t>. Genellikle üst çeneye yapılır. İlk günler konuşmayı zorlaştırabilir, ancak birkaç</w:t>
      </w:r>
      <w:r w:rsidR="00EF2BE7">
        <w:rPr>
          <w:sz w:val="24"/>
          <w:szCs w:val="24"/>
        </w:rPr>
        <w:t xml:space="preserve"> gün içerisinde konuşma normale dönmekted</w:t>
      </w:r>
      <w:r w:rsidRPr="00012B28">
        <w:rPr>
          <w:sz w:val="24"/>
          <w:szCs w:val="24"/>
        </w:rPr>
        <w:t>ir.</w:t>
      </w:r>
    </w:p>
    <w:p w14:paraId="6E04A40B" w14:textId="77777777" w:rsidR="00012B28" w:rsidRDefault="00012B28" w:rsidP="00012B28">
      <w:pPr>
        <w:pStyle w:val="ListeParagraf"/>
        <w:numPr>
          <w:ilvl w:val="0"/>
          <w:numId w:val="10"/>
        </w:numPr>
        <w:spacing w:before="240" w:after="240" w:line="276" w:lineRule="auto"/>
        <w:ind w:right="-709"/>
        <w:jc w:val="both"/>
        <w:rPr>
          <w:sz w:val="24"/>
          <w:szCs w:val="24"/>
        </w:rPr>
      </w:pPr>
      <w:proofErr w:type="spellStart"/>
      <w:r w:rsidRPr="00012B28">
        <w:rPr>
          <w:sz w:val="24"/>
          <w:szCs w:val="24"/>
        </w:rPr>
        <w:t>Hawley</w:t>
      </w:r>
      <w:proofErr w:type="spellEnd"/>
      <w:r w:rsidRPr="00012B28">
        <w:rPr>
          <w:sz w:val="24"/>
          <w:szCs w:val="24"/>
        </w:rPr>
        <w:t xml:space="preserve"> plağı</w:t>
      </w:r>
      <w:r w:rsidR="00EF2BE7">
        <w:rPr>
          <w:sz w:val="24"/>
          <w:szCs w:val="24"/>
        </w:rPr>
        <w:t>nda,</w:t>
      </w:r>
      <w:r w:rsidRPr="00012B28">
        <w:rPr>
          <w:sz w:val="24"/>
          <w:szCs w:val="24"/>
        </w:rPr>
        <w:t xml:space="preserve"> şeffaf plaktan</w:t>
      </w:r>
      <w:r w:rsidR="00EF2BE7">
        <w:rPr>
          <w:sz w:val="24"/>
          <w:szCs w:val="24"/>
        </w:rPr>
        <w:t xml:space="preserve"> farklı olarak ön dişlerin üzerin</w:t>
      </w:r>
      <w:r w:rsidRPr="00012B28">
        <w:rPr>
          <w:sz w:val="24"/>
          <w:szCs w:val="24"/>
        </w:rPr>
        <w:t>den</w:t>
      </w:r>
      <w:r w:rsidR="00EF2BE7">
        <w:rPr>
          <w:sz w:val="24"/>
          <w:szCs w:val="24"/>
        </w:rPr>
        <w:t xml:space="preserve"> geçen tel bulunmaktadır. Plak, ön bölgedeki tel üzerine kuvvet uygulanarak takıp</w:t>
      </w:r>
      <w:r w:rsidRPr="00012B28">
        <w:rPr>
          <w:sz w:val="24"/>
          <w:szCs w:val="24"/>
        </w:rPr>
        <w:t xml:space="preserve"> çıkarılmamalı</w:t>
      </w:r>
      <w:r w:rsidR="00EF2BE7">
        <w:rPr>
          <w:sz w:val="24"/>
          <w:szCs w:val="24"/>
        </w:rPr>
        <w:t>dır. Bu şekilde yanlış kullanım sonucu, pekiştirme aygıtının yapısı bozulabilir ve</w:t>
      </w:r>
      <w:r w:rsidRPr="00012B28">
        <w:rPr>
          <w:sz w:val="24"/>
          <w:szCs w:val="24"/>
        </w:rPr>
        <w:t xml:space="preserve"> </w:t>
      </w:r>
      <w:r w:rsidR="00EF2BE7">
        <w:rPr>
          <w:sz w:val="24"/>
          <w:szCs w:val="24"/>
        </w:rPr>
        <w:t>dişlerin yeni konumunu koruyamayabilir</w:t>
      </w:r>
      <w:r w:rsidRPr="00012B28">
        <w:rPr>
          <w:sz w:val="24"/>
          <w:szCs w:val="24"/>
        </w:rPr>
        <w:t>.</w:t>
      </w:r>
    </w:p>
    <w:p w14:paraId="4316194E" w14:textId="77777777" w:rsidR="00012B28" w:rsidRDefault="00012B28" w:rsidP="00012B28">
      <w:pPr>
        <w:pStyle w:val="ListeParagraf"/>
        <w:numPr>
          <w:ilvl w:val="0"/>
          <w:numId w:val="10"/>
        </w:numPr>
        <w:spacing w:before="240" w:after="240" w:line="276" w:lineRule="auto"/>
        <w:ind w:right="-709"/>
        <w:jc w:val="both"/>
        <w:rPr>
          <w:sz w:val="24"/>
          <w:szCs w:val="24"/>
        </w:rPr>
      </w:pPr>
      <w:r w:rsidRPr="00012B28">
        <w:rPr>
          <w:sz w:val="24"/>
          <w:szCs w:val="24"/>
        </w:rPr>
        <w:t>Arka azı diş bölgelerindeki tırnaklardan</w:t>
      </w:r>
      <w:r w:rsidR="00EF2BE7">
        <w:rPr>
          <w:sz w:val="24"/>
          <w:szCs w:val="24"/>
        </w:rPr>
        <w:t xml:space="preserve"> (tellerden)</w:t>
      </w:r>
      <w:r w:rsidRPr="00012B28">
        <w:rPr>
          <w:sz w:val="24"/>
          <w:szCs w:val="24"/>
        </w:rPr>
        <w:t xml:space="preserve"> 2 işaret parmağı yardımı ile eşit dengeli bir şekilde takılıp çıkarılmalıdır ve oturduğundan emin olunmalıdır. </w:t>
      </w:r>
      <w:r w:rsidRPr="00012B28">
        <w:rPr>
          <w:b/>
          <w:sz w:val="24"/>
          <w:szCs w:val="24"/>
        </w:rPr>
        <w:t>KESİNLİKLE ısırarak</w:t>
      </w:r>
      <w:r w:rsidRPr="00012B28">
        <w:rPr>
          <w:sz w:val="24"/>
          <w:szCs w:val="24"/>
        </w:rPr>
        <w:t xml:space="preserve"> </w:t>
      </w:r>
      <w:r w:rsidRPr="00012B28">
        <w:rPr>
          <w:b/>
          <w:sz w:val="24"/>
          <w:szCs w:val="24"/>
        </w:rPr>
        <w:t>oturtulmaya çalışılmamalıdır.</w:t>
      </w:r>
    </w:p>
    <w:p w14:paraId="41D5A0F9" w14:textId="77777777" w:rsidR="00FC541F" w:rsidRPr="00FE6D96" w:rsidRDefault="00FE6D96" w:rsidP="00FC541F">
      <w:pPr>
        <w:pStyle w:val="ListeParagraf"/>
        <w:numPr>
          <w:ilvl w:val="0"/>
          <w:numId w:val="10"/>
        </w:numPr>
        <w:spacing w:before="240" w:after="240" w:line="276" w:lineRule="auto"/>
        <w:ind w:right="-709"/>
        <w:jc w:val="both"/>
        <w:rPr>
          <w:sz w:val="24"/>
          <w:szCs w:val="24"/>
        </w:rPr>
      </w:pPr>
      <w:r>
        <w:rPr>
          <w:sz w:val="24"/>
          <w:szCs w:val="24"/>
        </w:rPr>
        <w:t>Plaklarınızı</w:t>
      </w:r>
      <w:r w:rsidRPr="00012B28">
        <w:rPr>
          <w:sz w:val="24"/>
          <w:szCs w:val="24"/>
        </w:rPr>
        <w:t xml:space="preserve"> yemek yerken çıkarın</w:t>
      </w:r>
      <w:r>
        <w:rPr>
          <w:sz w:val="24"/>
          <w:szCs w:val="24"/>
        </w:rPr>
        <w:t>ız ve her</w:t>
      </w:r>
      <w:r w:rsidR="00EF2BE7">
        <w:rPr>
          <w:sz w:val="24"/>
          <w:szCs w:val="24"/>
        </w:rPr>
        <w:t xml:space="preserve"> yeme-içme sonrasında a</w:t>
      </w:r>
      <w:r w:rsidR="00012B28" w:rsidRPr="00012B28">
        <w:rPr>
          <w:sz w:val="24"/>
          <w:szCs w:val="24"/>
        </w:rPr>
        <w:t>kan su altında fırçanız ile temizleyi</w:t>
      </w:r>
      <w:r w:rsidR="00EF2BE7">
        <w:rPr>
          <w:sz w:val="24"/>
          <w:szCs w:val="24"/>
        </w:rPr>
        <w:t xml:space="preserve">niz, diş macunu kullanmayınız. </w:t>
      </w:r>
      <w:r w:rsidR="00EF2BE7" w:rsidRPr="00EF2BE7">
        <w:rPr>
          <w:sz w:val="24"/>
          <w:szCs w:val="24"/>
        </w:rPr>
        <w:t>H</w:t>
      </w:r>
      <w:r w:rsidR="00EF2BE7">
        <w:rPr>
          <w:sz w:val="24"/>
          <w:szCs w:val="24"/>
        </w:rPr>
        <w:t>er gün en</w:t>
      </w:r>
      <w:r>
        <w:rPr>
          <w:sz w:val="24"/>
          <w:szCs w:val="24"/>
        </w:rPr>
        <w:t xml:space="preserve"> </w:t>
      </w:r>
      <w:r w:rsidR="00EF2BE7">
        <w:rPr>
          <w:sz w:val="24"/>
          <w:szCs w:val="24"/>
        </w:rPr>
        <w:t>az</w:t>
      </w:r>
      <w:r w:rsidR="00012B28" w:rsidRPr="00EF2BE7">
        <w:rPr>
          <w:sz w:val="24"/>
          <w:szCs w:val="24"/>
        </w:rPr>
        <w:t xml:space="preserve"> bir kez diş fırçası ve sıvı sabun kullanarak </w:t>
      </w:r>
      <w:r>
        <w:rPr>
          <w:sz w:val="24"/>
          <w:szCs w:val="24"/>
        </w:rPr>
        <w:t xml:space="preserve">ılık su ile </w:t>
      </w:r>
      <w:r w:rsidR="00012B28" w:rsidRPr="00EF2BE7">
        <w:rPr>
          <w:sz w:val="24"/>
          <w:szCs w:val="24"/>
        </w:rPr>
        <w:t>iyice temizleyin</w:t>
      </w:r>
      <w:r>
        <w:rPr>
          <w:sz w:val="24"/>
          <w:szCs w:val="24"/>
        </w:rPr>
        <w:t xml:space="preserve">iz. </w:t>
      </w:r>
      <w:r w:rsidR="00FC541F" w:rsidRPr="00FC541F">
        <w:rPr>
          <w:sz w:val="24"/>
          <w:szCs w:val="24"/>
        </w:rPr>
        <w:t>Pekiştirme plaklarınızı sıcak sudan uzak tutunuz.</w:t>
      </w:r>
    </w:p>
    <w:p w14:paraId="3B8D4FEB" w14:textId="77777777" w:rsidR="00012B28" w:rsidRPr="00EF2BE7" w:rsidRDefault="00012B28" w:rsidP="00EF2BE7">
      <w:pPr>
        <w:pStyle w:val="ListeParagraf"/>
        <w:numPr>
          <w:ilvl w:val="0"/>
          <w:numId w:val="10"/>
        </w:numPr>
        <w:spacing w:before="240" w:after="240" w:line="276" w:lineRule="auto"/>
        <w:ind w:right="-709"/>
        <w:jc w:val="both"/>
        <w:rPr>
          <w:sz w:val="24"/>
          <w:szCs w:val="24"/>
        </w:rPr>
      </w:pPr>
      <w:r w:rsidRPr="00EF2BE7">
        <w:rPr>
          <w:sz w:val="24"/>
          <w:szCs w:val="24"/>
        </w:rPr>
        <w:t>Pekiştirme plağı</w:t>
      </w:r>
      <w:r w:rsidR="00FE6D96">
        <w:rPr>
          <w:sz w:val="24"/>
          <w:szCs w:val="24"/>
        </w:rPr>
        <w:t>nın fırçalanması; üzerinde plak oluşumunu, birikim</w:t>
      </w:r>
      <w:r w:rsidRPr="00EF2BE7">
        <w:rPr>
          <w:sz w:val="24"/>
          <w:szCs w:val="24"/>
        </w:rPr>
        <w:t>ini ve dolayısıyla koku</w:t>
      </w:r>
      <w:r w:rsidR="00FE6D96">
        <w:rPr>
          <w:sz w:val="24"/>
          <w:szCs w:val="24"/>
        </w:rPr>
        <w:t xml:space="preserve"> oluşumunu</w:t>
      </w:r>
      <w:r w:rsidRPr="00EF2BE7">
        <w:rPr>
          <w:sz w:val="24"/>
          <w:szCs w:val="24"/>
        </w:rPr>
        <w:t xml:space="preserve"> önler. Diğer aparey temizleyici </w:t>
      </w:r>
      <w:proofErr w:type="spellStart"/>
      <w:r w:rsidRPr="00EF2BE7">
        <w:rPr>
          <w:sz w:val="24"/>
          <w:szCs w:val="24"/>
        </w:rPr>
        <w:t>efervesan</w:t>
      </w:r>
      <w:proofErr w:type="spellEnd"/>
      <w:r w:rsidRPr="00EF2BE7">
        <w:rPr>
          <w:sz w:val="24"/>
          <w:szCs w:val="24"/>
        </w:rPr>
        <w:t xml:space="preserve"> tabletler de kullanılabilir ancak hiç</w:t>
      </w:r>
      <w:r w:rsidR="00FE6D96">
        <w:rPr>
          <w:sz w:val="24"/>
          <w:szCs w:val="24"/>
        </w:rPr>
        <w:t xml:space="preserve"> biri fırçalamanın yerini tutmaz</w:t>
      </w:r>
      <w:r w:rsidRPr="00EF2BE7">
        <w:rPr>
          <w:sz w:val="24"/>
          <w:szCs w:val="24"/>
        </w:rPr>
        <w:t>.</w:t>
      </w:r>
    </w:p>
    <w:p w14:paraId="373FAD95" w14:textId="77777777" w:rsidR="00D84D72" w:rsidRPr="00FC541F" w:rsidRDefault="00FE6D96" w:rsidP="00D84D72">
      <w:pPr>
        <w:pStyle w:val="ListeParagraf"/>
        <w:numPr>
          <w:ilvl w:val="0"/>
          <w:numId w:val="10"/>
        </w:numPr>
        <w:spacing w:before="240" w:after="240" w:line="276" w:lineRule="auto"/>
        <w:ind w:right="-709"/>
        <w:jc w:val="both"/>
        <w:rPr>
          <w:sz w:val="24"/>
          <w:szCs w:val="24"/>
        </w:rPr>
      </w:pPr>
      <w:r w:rsidRPr="00FC541F">
        <w:rPr>
          <w:sz w:val="24"/>
          <w:szCs w:val="24"/>
        </w:rPr>
        <w:t>Plakl</w:t>
      </w:r>
      <w:r w:rsidR="00C620D1" w:rsidRPr="00FC541F">
        <w:rPr>
          <w:sz w:val="24"/>
          <w:szCs w:val="24"/>
        </w:rPr>
        <w:t>arınız ağzınızda değilse</w:t>
      </w:r>
      <w:r w:rsidRPr="00FC541F">
        <w:rPr>
          <w:sz w:val="24"/>
          <w:szCs w:val="24"/>
        </w:rPr>
        <w:t xml:space="preserve"> </w:t>
      </w:r>
      <w:r w:rsidR="00012B28" w:rsidRPr="00FC541F">
        <w:rPr>
          <w:b/>
          <w:sz w:val="24"/>
          <w:szCs w:val="24"/>
        </w:rPr>
        <w:t>DAİMA KUTUSUNA KOYUN</w:t>
      </w:r>
      <w:r w:rsidR="00C620D1" w:rsidRPr="00FC541F">
        <w:rPr>
          <w:b/>
          <w:sz w:val="24"/>
          <w:szCs w:val="24"/>
        </w:rPr>
        <w:t>UZ</w:t>
      </w:r>
      <w:r w:rsidR="00012B28" w:rsidRPr="00FC541F">
        <w:rPr>
          <w:b/>
          <w:sz w:val="24"/>
          <w:szCs w:val="24"/>
        </w:rPr>
        <w:t>!</w:t>
      </w:r>
      <w:r w:rsidR="00012B28" w:rsidRPr="00FC541F">
        <w:rPr>
          <w:sz w:val="24"/>
          <w:szCs w:val="24"/>
        </w:rPr>
        <w:t xml:space="preserve"> </w:t>
      </w:r>
      <w:r w:rsidRPr="00FC541F">
        <w:rPr>
          <w:b/>
          <w:sz w:val="24"/>
          <w:szCs w:val="24"/>
        </w:rPr>
        <w:t xml:space="preserve">KESİNLİKLE PEÇETEYE SARMAYINIZ. </w:t>
      </w:r>
      <w:r w:rsidR="00C620D1" w:rsidRPr="00FC541F">
        <w:rPr>
          <w:sz w:val="24"/>
          <w:szCs w:val="24"/>
        </w:rPr>
        <w:t>Apareyler</w:t>
      </w:r>
      <w:r w:rsidRPr="00FC541F">
        <w:rPr>
          <w:sz w:val="24"/>
          <w:szCs w:val="24"/>
        </w:rPr>
        <w:t xml:space="preserve"> kutusunda değilse yanlışlıkla üzerine oturulab</w:t>
      </w:r>
      <w:r w:rsidR="00C620D1" w:rsidRPr="00FC541F">
        <w:rPr>
          <w:sz w:val="24"/>
          <w:szCs w:val="24"/>
        </w:rPr>
        <w:t>ilir,</w:t>
      </w:r>
      <w:r w:rsidRPr="00FC541F">
        <w:rPr>
          <w:sz w:val="24"/>
          <w:szCs w:val="24"/>
        </w:rPr>
        <w:t xml:space="preserve"> basılıp ezilebilir ve kullanılamaz hale gelebilirler.</w:t>
      </w:r>
      <w:r w:rsidR="00C620D1" w:rsidRPr="00FC541F">
        <w:rPr>
          <w:sz w:val="24"/>
          <w:szCs w:val="24"/>
        </w:rPr>
        <w:t xml:space="preserve"> Apareyleriniz </w:t>
      </w:r>
      <w:r w:rsidR="00012B28" w:rsidRPr="00FC541F">
        <w:rPr>
          <w:sz w:val="24"/>
          <w:szCs w:val="24"/>
        </w:rPr>
        <w:t>cebinizd</w:t>
      </w:r>
      <w:r w:rsidR="00C620D1" w:rsidRPr="00FC541F">
        <w:rPr>
          <w:sz w:val="24"/>
          <w:szCs w:val="24"/>
        </w:rPr>
        <w:t xml:space="preserve">en ya da çantanızdan düşebilir, zarar görebilir veya kaybolabilir. </w:t>
      </w:r>
      <w:r w:rsidRPr="00FC541F">
        <w:rPr>
          <w:sz w:val="24"/>
          <w:szCs w:val="24"/>
        </w:rPr>
        <w:t>Etrafta unutursanız yere düşebilir ve üzerine basılabilir, kaybolabilir.</w:t>
      </w:r>
      <w:r w:rsidR="00C620D1" w:rsidRPr="00FC541F">
        <w:rPr>
          <w:sz w:val="24"/>
          <w:szCs w:val="24"/>
        </w:rPr>
        <w:t xml:space="preserve"> Ayrıca araç içerisi</w:t>
      </w:r>
      <w:r w:rsidR="00FC541F" w:rsidRPr="00FC541F">
        <w:rPr>
          <w:sz w:val="24"/>
          <w:szCs w:val="24"/>
        </w:rPr>
        <w:t>nde sıcak alan</w:t>
      </w:r>
      <w:r w:rsidR="00C620D1" w:rsidRPr="00FC541F">
        <w:rPr>
          <w:sz w:val="24"/>
          <w:szCs w:val="24"/>
        </w:rPr>
        <w:t>larda bırakmayınız</w:t>
      </w:r>
      <w:r w:rsidR="00FC541F" w:rsidRPr="00FC541F">
        <w:rPr>
          <w:sz w:val="24"/>
          <w:szCs w:val="24"/>
        </w:rPr>
        <w:t>.</w:t>
      </w:r>
      <w:r w:rsidR="00D84D72" w:rsidRPr="00FC541F">
        <w:rPr>
          <w:sz w:val="24"/>
          <w:szCs w:val="24"/>
        </w:rPr>
        <w:t xml:space="preserve"> Yüzerken pekiştirme plaklarınızı çıkarınız.</w:t>
      </w:r>
    </w:p>
    <w:p w14:paraId="20F30459" w14:textId="77777777" w:rsidR="00012B28" w:rsidRDefault="00FE6D96" w:rsidP="00012B28">
      <w:pPr>
        <w:pStyle w:val="ListeParagraf"/>
        <w:numPr>
          <w:ilvl w:val="0"/>
          <w:numId w:val="10"/>
        </w:numPr>
        <w:spacing w:before="240" w:after="240" w:line="276" w:lineRule="auto"/>
        <w:ind w:right="-709"/>
        <w:jc w:val="both"/>
        <w:rPr>
          <w:sz w:val="24"/>
          <w:szCs w:val="24"/>
        </w:rPr>
      </w:pPr>
      <w:r>
        <w:rPr>
          <w:sz w:val="24"/>
          <w:szCs w:val="24"/>
        </w:rPr>
        <w:t>A</w:t>
      </w:r>
      <w:r w:rsidR="00012B28" w:rsidRPr="00012B28">
        <w:rPr>
          <w:sz w:val="24"/>
          <w:szCs w:val="24"/>
        </w:rPr>
        <w:t>pareylerinizi günün belirli saatlerinde kullanıyorsanız</w:t>
      </w:r>
      <w:r w:rsidR="00ED7BEB">
        <w:rPr>
          <w:sz w:val="24"/>
          <w:szCs w:val="24"/>
        </w:rPr>
        <w:t>,</w:t>
      </w:r>
      <w:r w:rsidR="00012B28" w:rsidRPr="00012B28">
        <w:rPr>
          <w:sz w:val="24"/>
          <w:szCs w:val="24"/>
        </w:rPr>
        <w:t xml:space="preserve"> kullanmadığınız zamanlar</w:t>
      </w:r>
      <w:r>
        <w:rPr>
          <w:sz w:val="24"/>
          <w:szCs w:val="24"/>
        </w:rPr>
        <w:t>da</w:t>
      </w:r>
      <w:r w:rsidR="00ED7BEB">
        <w:rPr>
          <w:sz w:val="24"/>
          <w:szCs w:val="24"/>
        </w:rPr>
        <w:t xml:space="preserve"> </w:t>
      </w:r>
      <w:r>
        <w:rPr>
          <w:sz w:val="24"/>
          <w:szCs w:val="24"/>
        </w:rPr>
        <w:t xml:space="preserve">yine </w:t>
      </w:r>
      <w:r w:rsidR="00012B28" w:rsidRPr="00012B28">
        <w:rPr>
          <w:sz w:val="24"/>
          <w:szCs w:val="24"/>
        </w:rPr>
        <w:t xml:space="preserve">kutusunda saklayınız. Böylece </w:t>
      </w:r>
      <w:r w:rsidR="00ED7BEB">
        <w:rPr>
          <w:sz w:val="24"/>
          <w:szCs w:val="24"/>
        </w:rPr>
        <w:t xml:space="preserve">apareyler </w:t>
      </w:r>
      <w:r w:rsidR="00012B28" w:rsidRPr="00012B28">
        <w:rPr>
          <w:sz w:val="24"/>
          <w:szCs w:val="24"/>
        </w:rPr>
        <w:t>zarar görmez ya da kaybolmaz.</w:t>
      </w:r>
    </w:p>
    <w:p w14:paraId="25FA8E4B" w14:textId="77777777" w:rsidR="00FE6D96" w:rsidRPr="00ED7BEB" w:rsidRDefault="00C620D1" w:rsidP="00ED7BEB">
      <w:pPr>
        <w:pStyle w:val="ListeParagraf"/>
        <w:numPr>
          <w:ilvl w:val="0"/>
          <w:numId w:val="8"/>
        </w:numPr>
        <w:spacing w:line="276" w:lineRule="auto"/>
        <w:ind w:right="-709"/>
        <w:jc w:val="both"/>
        <w:rPr>
          <w:sz w:val="24"/>
          <w:szCs w:val="24"/>
        </w:rPr>
      </w:pPr>
      <w:r w:rsidRPr="00012B28">
        <w:rPr>
          <w:sz w:val="24"/>
          <w:szCs w:val="24"/>
        </w:rPr>
        <w:t>Eğer pekiştirme apareyiniz kırılır ya da kaybolursa yenisi</w:t>
      </w:r>
      <w:r>
        <w:rPr>
          <w:sz w:val="24"/>
          <w:szCs w:val="24"/>
        </w:rPr>
        <w:t xml:space="preserve">nin yapılması için kliniğimizi </w:t>
      </w:r>
      <w:r w:rsidRPr="00012B28">
        <w:rPr>
          <w:sz w:val="24"/>
          <w:szCs w:val="24"/>
        </w:rPr>
        <w:t>arayınız. Eğer apareyiniz ağzınıza tam oturmuyorsa (ki bu apareyinizi doktorunuzun söylediği gibi kullanmadığınızı veya düze</w:t>
      </w:r>
      <w:r>
        <w:rPr>
          <w:sz w:val="24"/>
          <w:szCs w:val="24"/>
        </w:rPr>
        <w:t>nli kullanmadığınızı gösterir!!!</w:t>
      </w:r>
      <w:r w:rsidRPr="00012B28">
        <w:rPr>
          <w:sz w:val="24"/>
          <w:szCs w:val="24"/>
        </w:rPr>
        <w:t xml:space="preserve">) ilk yapmanız gereken, yine kliniğimizi aramak olmalıdır. </w:t>
      </w:r>
      <w:r w:rsidR="00ED7BEB">
        <w:rPr>
          <w:sz w:val="24"/>
          <w:szCs w:val="24"/>
        </w:rPr>
        <w:t>Apareylerin t</w:t>
      </w:r>
      <w:r w:rsidR="00ED7BEB" w:rsidRPr="00012B28">
        <w:rPr>
          <w:sz w:val="24"/>
          <w:szCs w:val="24"/>
        </w:rPr>
        <w:t>amiri ve</w:t>
      </w:r>
      <w:r w:rsidR="00ED7BEB">
        <w:rPr>
          <w:sz w:val="24"/>
          <w:szCs w:val="24"/>
        </w:rPr>
        <w:t>ya</w:t>
      </w:r>
      <w:r w:rsidR="00ED7BEB" w:rsidRPr="00012B28">
        <w:rPr>
          <w:sz w:val="24"/>
          <w:szCs w:val="24"/>
        </w:rPr>
        <w:t xml:space="preserve"> </w:t>
      </w:r>
      <w:r w:rsidR="00ED7BEB">
        <w:rPr>
          <w:sz w:val="24"/>
          <w:szCs w:val="24"/>
        </w:rPr>
        <w:t>yeniden yapılması halinde</w:t>
      </w:r>
      <w:r w:rsidR="00ED7BEB" w:rsidRPr="00012B28">
        <w:rPr>
          <w:sz w:val="24"/>
          <w:szCs w:val="24"/>
        </w:rPr>
        <w:t xml:space="preserve"> ücret talep edilmektedir.</w:t>
      </w:r>
    </w:p>
    <w:p w14:paraId="1831A36C" w14:textId="77777777" w:rsidR="00012B28" w:rsidRPr="00D84D72" w:rsidRDefault="00012B28" w:rsidP="00012B28">
      <w:pPr>
        <w:pStyle w:val="ListeParagraf"/>
        <w:numPr>
          <w:ilvl w:val="0"/>
          <w:numId w:val="10"/>
        </w:numPr>
        <w:spacing w:before="240" w:after="240" w:line="276" w:lineRule="auto"/>
        <w:ind w:right="-709"/>
        <w:jc w:val="both"/>
        <w:rPr>
          <w:sz w:val="24"/>
          <w:szCs w:val="24"/>
        </w:rPr>
      </w:pPr>
      <w:r w:rsidRPr="00D84D72">
        <w:rPr>
          <w:sz w:val="24"/>
          <w:szCs w:val="24"/>
        </w:rPr>
        <w:t>Başlangıçta pla</w:t>
      </w:r>
      <w:r w:rsidR="00D84D72" w:rsidRPr="00D84D72">
        <w:rPr>
          <w:sz w:val="24"/>
          <w:szCs w:val="24"/>
        </w:rPr>
        <w:t>klar ile konuşmak zor gelebilir. Bu duruma k</w:t>
      </w:r>
      <w:r w:rsidRPr="00D84D72">
        <w:rPr>
          <w:sz w:val="24"/>
          <w:szCs w:val="24"/>
        </w:rPr>
        <w:t>onuşma, okuma ve sesli olarak şarkı söyleme egzersizleri yaparak daha hızlı alışabilirsiniz.</w:t>
      </w:r>
    </w:p>
    <w:p w14:paraId="43572759" w14:textId="77777777" w:rsidR="00012B28" w:rsidRPr="00D84D72" w:rsidRDefault="00012B28" w:rsidP="00012B28">
      <w:pPr>
        <w:pStyle w:val="ListeParagraf"/>
        <w:numPr>
          <w:ilvl w:val="0"/>
          <w:numId w:val="10"/>
        </w:numPr>
        <w:spacing w:before="240" w:after="240" w:line="276" w:lineRule="auto"/>
        <w:ind w:right="-709"/>
        <w:jc w:val="both"/>
        <w:rPr>
          <w:sz w:val="24"/>
          <w:szCs w:val="24"/>
        </w:rPr>
      </w:pPr>
      <w:r w:rsidRPr="00D84D72">
        <w:rPr>
          <w:sz w:val="24"/>
          <w:szCs w:val="24"/>
        </w:rPr>
        <w:t>Pekiştirme aygıtları hakkında herhangi bir sorunuz veya sorununuz olursa, pekiştirme aygıtınızın yeniden ayarlanması gerekiyorsa kliniğimizi arayın. Kendi başınıza ayarlamaya çalışmayın. Randevularınıza mutlaka plaklarınızı da getiriniz.</w:t>
      </w:r>
    </w:p>
    <w:p w14:paraId="018D5541" w14:textId="77777777" w:rsidR="00012B28" w:rsidRPr="00D84D72" w:rsidRDefault="00012B28" w:rsidP="00012B28">
      <w:pPr>
        <w:pStyle w:val="ListeParagraf"/>
        <w:numPr>
          <w:ilvl w:val="0"/>
          <w:numId w:val="10"/>
        </w:numPr>
        <w:spacing w:before="240" w:after="240" w:line="276" w:lineRule="auto"/>
        <w:ind w:right="-709"/>
        <w:jc w:val="both"/>
        <w:rPr>
          <w:sz w:val="24"/>
          <w:szCs w:val="24"/>
        </w:rPr>
      </w:pPr>
      <w:r w:rsidRPr="00D84D72">
        <w:rPr>
          <w:sz w:val="24"/>
          <w:szCs w:val="24"/>
        </w:rPr>
        <w:t xml:space="preserve">Pekiştirme tedavisi </w:t>
      </w:r>
      <w:proofErr w:type="spellStart"/>
      <w:r w:rsidRPr="00D84D72">
        <w:rPr>
          <w:sz w:val="24"/>
          <w:szCs w:val="24"/>
        </w:rPr>
        <w:t>ortodontik</w:t>
      </w:r>
      <w:proofErr w:type="spellEnd"/>
      <w:r w:rsidRPr="00D84D72">
        <w:rPr>
          <w:sz w:val="24"/>
          <w:szCs w:val="24"/>
        </w:rPr>
        <w:t xml:space="preserve"> tedavinizin son noktasıdır. Eğer </w:t>
      </w:r>
      <w:r w:rsidRPr="00D84D72">
        <w:rPr>
          <w:b/>
          <w:sz w:val="24"/>
          <w:szCs w:val="24"/>
        </w:rPr>
        <w:t>sabır göstererek</w:t>
      </w:r>
      <w:r w:rsidRPr="00D84D72">
        <w:rPr>
          <w:sz w:val="24"/>
          <w:szCs w:val="24"/>
        </w:rPr>
        <w:t xml:space="preserve"> </w:t>
      </w:r>
      <w:r w:rsidRPr="00D84D72">
        <w:rPr>
          <w:b/>
          <w:sz w:val="24"/>
          <w:szCs w:val="24"/>
        </w:rPr>
        <w:t>disiplinli</w:t>
      </w:r>
      <w:r w:rsidRPr="00D84D72">
        <w:rPr>
          <w:sz w:val="24"/>
          <w:szCs w:val="24"/>
        </w:rPr>
        <w:t xml:space="preserve"> bir şekilde bu aşamaya geldiyseniz</w:t>
      </w:r>
      <w:r w:rsidR="00D84D72" w:rsidRPr="00D84D72">
        <w:rPr>
          <w:sz w:val="24"/>
          <w:szCs w:val="24"/>
        </w:rPr>
        <w:t xml:space="preserve"> ve pekiştirme tedavisi sürecinde de aynı şekilde devam ederseniz</w:t>
      </w:r>
      <w:r w:rsidRPr="00D84D72">
        <w:rPr>
          <w:sz w:val="24"/>
          <w:szCs w:val="24"/>
        </w:rPr>
        <w:t xml:space="preserve"> </w:t>
      </w:r>
      <w:r w:rsidR="00D84D72" w:rsidRPr="00D84D72">
        <w:rPr>
          <w:sz w:val="24"/>
          <w:szCs w:val="24"/>
        </w:rPr>
        <w:t>dişlerinizin mevcut durumu korunacaktır.</w:t>
      </w:r>
    </w:p>
    <w:p w14:paraId="260C62E0" w14:textId="77777777" w:rsidR="00012B28" w:rsidRDefault="00012B28" w:rsidP="00343750">
      <w:pPr>
        <w:spacing w:before="240" w:after="240" w:line="276" w:lineRule="auto"/>
        <w:ind w:left="-709" w:right="-709"/>
        <w:jc w:val="both"/>
        <w:rPr>
          <w:b/>
          <w:sz w:val="24"/>
          <w:szCs w:val="24"/>
        </w:rPr>
      </w:pPr>
      <w:r w:rsidRPr="00012B28">
        <w:rPr>
          <w:b/>
          <w:sz w:val="24"/>
          <w:szCs w:val="24"/>
        </w:rPr>
        <w:t>PEKİŞTİRME AYGITLARI İSTEN</w:t>
      </w:r>
      <w:r w:rsidR="00ED7BEB">
        <w:rPr>
          <w:b/>
          <w:sz w:val="24"/>
          <w:szCs w:val="24"/>
        </w:rPr>
        <w:t>İL</w:t>
      </w:r>
      <w:r w:rsidRPr="00012B28">
        <w:rPr>
          <w:b/>
          <w:sz w:val="24"/>
          <w:szCs w:val="24"/>
        </w:rPr>
        <w:t>EN ŞEKİLDE TAKILMADIKLARINDA DİŞLER ESKİ KONUMLARINA GERİ DÖNEBİLİRLER. BUNDAN DOLAYI PEKİŞTİRME AYGITLARININ ORTODONTİK TEDAVİDE ÖNEMLİ BİR ROL OYNADIKLARI UNUTULMAMALIDIR!</w:t>
      </w:r>
    </w:p>
    <w:sectPr w:rsidR="00012B28" w:rsidSect="00963CE5">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65E9C"/>
    <w:multiLevelType w:val="hybridMultilevel"/>
    <w:tmpl w:val="8C4816BC"/>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 w15:restartNumberingAfterBreak="0">
    <w:nsid w:val="132357D9"/>
    <w:multiLevelType w:val="hybridMultilevel"/>
    <w:tmpl w:val="5D806630"/>
    <w:lvl w:ilvl="0" w:tplc="A5EE45CC">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2" w15:restartNumberingAfterBreak="0">
    <w:nsid w:val="2C101954"/>
    <w:multiLevelType w:val="hybridMultilevel"/>
    <w:tmpl w:val="17E644E2"/>
    <w:lvl w:ilvl="0" w:tplc="041F0001">
      <w:start w:val="1"/>
      <w:numFmt w:val="bullet"/>
      <w:lvlText w:val=""/>
      <w:lvlJc w:val="left"/>
      <w:pPr>
        <w:ind w:left="11" w:hanging="360"/>
      </w:pPr>
      <w:rPr>
        <w:rFonts w:ascii="Symbol" w:hAnsi="Symbol" w:hint="default"/>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3" w15:restartNumberingAfterBreak="0">
    <w:nsid w:val="31070BF7"/>
    <w:multiLevelType w:val="hybridMultilevel"/>
    <w:tmpl w:val="6ECC0780"/>
    <w:lvl w:ilvl="0" w:tplc="FA182272">
      <w:numFmt w:val="bullet"/>
      <w:lvlText w:val="-"/>
      <w:lvlJc w:val="left"/>
      <w:pPr>
        <w:ind w:left="126" w:hanging="152"/>
      </w:pPr>
      <w:rPr>
        <w:rFonts w:ascii="Times New Roman" w:eastAsia="Times New Roman" w:hAnsi="Times New Roman" w:cs="Times New Roman" w:hint="default"/>
        <w:w w:val="99"/>
        <w:sz w:val="24"/>
        <w:szCs w:val="24"/>
        <w:lang w:val="tr-TR" w:eastAsia="tr-TR" w:bidi="tr-TR"/>
      </w:rPr>
    </w:lvl>
    <w:lvl w:ilvl="1" w:tplc="DA128194">
      <w:numFmt w:val="bullet"/>
      <w:lvlText w:val="•"/>
      <w:lvlJc w:val="left"/>
      <w:pPr>
        <w:ind w:left="1207" w:hanging="152"/>
      </w:pPr>
      <w:rPr>
        <w:rFonts w:hint="default"/>
        <w:lang w:val="tr-TR" w:eastAsia="tr-TR" w:bidi="tr-TR"/>
      </w:rPr>
    </w:lvl>
    <w:lvl w:ilvl="2" w:tplc="8FA0834E">
      <w:numFmt w:val="bullet"/>
      <w:lvlText w:val="•"/>
      <w:lvlJc w:val="left"/>
      <w:pPr>
        <w:ind w:left="2294" w:hanging="152"/>
      </w:pPr>
      <w:rPr>
        <w:rFonts w:hint="default"/>
        <w:lang w:val="tr-TR" w:eastAsia="tr-TR" w:bidi="tr-TR"/>
      </w:rPr>
    </w:lvl>
    <w:lvl w:ilvl="3" w:tplc="B294478E">
      <w:numFmt w:val="bullet"/>
      <w:lvlText w:val="•"/>
      <w:lvlJc w:val="left"/>
      <w:pPr>
        <w:ind w:left="3381" w:hanging="152"/>
      </w:pPr>
      <w:rPr>
        <w:rFonts w:hint="default"/>
        <w:lang w:val="tr-TR" w:eastAsia="tr-TR" w:bidi="tr-TR"/>
      </w:rPr>
    </w:lvl>
    <w:lvl w:ilvl="4" w:tplc="8982B22E">
      <w:numFmt w:val="bullet"/>
      <w:lvlText w:val="•"/>
      <w:lvlJc w:val="left"/>
      <w:pPr>
        <w:ind w:left="4468" w:hanging="152"/>
      </w:pPr>
      <w:rPr>
        <w:rFonts w:hint="default"/>
        <w:lang w:val="tr-TR" w:eastAsia="tr-TR" w:bidi="tr-TR"/>
      </w:rPr>
    </w:lvl>
    <w:lvl w:ilvl="5" w:tplc="1F963478">
      <w:numFmt w:val="bullet"/>
      <w:lvlText w:val="•"/>
      <w:lvlJc w:val="left"/>
      <w:pPr>
        <w:ind w:left="5555" w:hanging="152"/>
      </w:pPr>
      <w:rPr>
        <w:rFonts w:hint="default"/>
        <w:lang w:val="tr-TR" w:eastAsia="tr-TR" w:bidi="tr-TR"/>
      </w:rPr>
    </w:lvl>
    <w:lvl w:ilvl="6" w:tplc="674E9D24">
      <w:numFmt w:val="bullet"/>
      <w:lvlText w:val="•"/>
      <w:lvlJc w:val="left"/>
      <w:pPr>
        <w:ind w:left="6642" w:hanging="152"/>
      </w:pPr>
      <w:rPr>
        <w:rFonts w:hint="default"/>
        <w:lang w:val="tr-TR" w:eastAsia="tr-TR" w:bidi="tr-TR"/>
      </w:rPr>
    </w:lvl>
    <w:lvl w:ilvl="7" w:tplc="FD60E884">
      <w:numFmt w:val="bullet"/>
      <w:lvlText w:val="•"/>
      <w:lvlJc w:val="left"/>
      <w:pPr>
        <w:ind w:left="7729" w:hanging="152"/>
      </w:pPr>
      <w:rPr>
        <w:rFonts w:hint="default"/>
        <w:lang w:val="tr-TR" w:eastAsia="tr-TR" w:bidi="tr-TR"/>
      </w:rPr>
    </w:lvl>
    <w:lvl w:ilvl="8" w:tplc="AEF8DE3E">
      <w:numFmt w:val="bullet"/>
      <w:lvlText w:val="•"/>
      <w:lvlJc w:val="left"/>
      <w:pPr>
        <w:ind w:left="8816" w:hanging="152"/>
      </w:pPr>
      <w:rPr>
        <w:rFonts w:hint="default"/>
        <w:lang w:val="tr-TR" w:eastAsia="tr-TR" w:bidi="tr-TR"/>
      </w:rPr>
    </w:lvl>
  </w:abstractNum>
  <w:abstractNum w:abstractNumId="4" w15:restartNumberingAfterBreak="0">
    <w:nsid w:val="4F74676A"/>
    <w:multiLevelType w:val="hybridMultilevel"/>
    <w:tmpl w:val="4AA40936"/>
    <w:lvl w:ilvl="0" w:tplc="C20E2D74">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5" w15:restartNumberingAfterBreak="0">
    <w:nsid w:val="62E82438"/>
    <w:multiLevelType w:val="hybridMultilevel"/>
    <w:tmpl w:val="6112591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DD25D1B"/>
    <w:multiLevelType w:val="hybridMultilevel"/>
    <w:tmpl w:val="1AF46ED4"/>
    <w:lvl w:ilvl="0" w:tplc="041F0001">
      <w:start w:val="1"/>
      <w:numFmt w:val="bullet"/>
      <w:lvlText w:val=""/>
      <w:lvlJc w:val="left"/>
      <w:pPr>
        <w:ind w:left="11" w:hanging="360"/>
      </w:pPr>
      <w:rPr>
        <w:rFonts w:ascii="Symbol" w:hAnsi="Symbol" w:hint="default"/>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7" w15:restartNumberingAfterBreak="0">
    <w:nsid w:val="709377FD"/>
    <w:multiLevelType w:val="hybridMultilevel"/>
    <w:tmpl w:val="FB048B36"/>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8" w15:restartNumberingAfterBreak="0">
    <w:nsid w:val="77455A92"/>
    <w:multiLevelType w:val="hybridMultilevel"/>
    <w:tmpl w:val="CC2AF688"/>
    <w:lvl w:ilvl="0" w:tplc="041F0001">
      <w:start w:val="1"/>
      <w:numFmt w:val="bullet"/>
      <w:lvlText w:val=""/>
      <w:lvlJc w:val="left"/>
      <w:pPr>
        <w:ind w:left="11" w:hanging="360"/>
      </w:pPr>
      <w:rPr>
        <w:rFonts w:ascii="Symbol" w:hAnsi="Symbol" w:hint="default"/>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9" w15:restartNumberingAfterBreak="0">
    <w:nsid w:val="7AEB53F1"/>
    <w:multiLevelType w:val="hybridMultilevel"/>
    <w:tmpl w:val="2B466B5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9"/>
  </w:num>
  <w:num w:numId="3">
    <w:abstractNumId w:val="1"/>
  </w:num>
  <w:num w:numId="4">
    <w:abstractNumId w:val="4"/>
  </w:num>
  <w:num w:numId="5">
    <w:abstractNumId w:val="3"/>
  </w:num>
  <w:num w:numId="6">
    <w:abstractNumId w:val="0"/>
  </w:num>
  <w:num w:numId="7">
    <w:abstractNumId w:val="7"/>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9D6"/>
    <w:rsid w:val="00012B28"/>
    <w:rsid w:val="00030C08"/>
    <w:rsid w:val="0006564C"/>
    <w:rsid w:val="00120349"/>
    <w:rsid w:val="0018551F"/>
    <w:rsid w:val="002039D6"/>
    <w:rsid w:val="00343750"/>
    <w:rsid w:val="00354B54"/>
    <w:rsid w:val="003608AA"/>
    <w:rsid w:val="003F19B0"/>
    <w:rsid w:val="004F5D9E"/>
    <w:rsid w:val="00631151"/>
    <w:rsid w:val="00797ACB"/>
    <w:rsid w:val="00963CE5"/>
    <w:rsid w:val="00972198"/>
    <w:rsid w:val="00A00E59"/>
    <w:rsid w:val="00A1141A"/>
    <w:rsid w:val="00AA70A4"/>
    <w:rsid w:val="00AA7478"/>
    <w:rsid w:val="00BC4237"/>
    <w:rsid w:val="00BD5049"/>
    <w:rsid w:val="00C620D1"/>
    <w:rsid w:val="00CC2639"/>
    <w:rsid w:val="00CD47F4"/>
    <w:rsid w:val="00D84D72"/>
    <w:rsid w:val="00DE74A0"/>
    <w:rsid w:val="00ED7BEB"/>
    <w:rsid w:val="00EF2BE7"/>
    <w:rsid w:val="00FA5360"/>
    <w:rsid w:val="00FB31E1"/>
    <w:rsid w:val="00FC541F"/>
    <w:rsid w:val="00FE3A92"/>
    <w:rsid w:val="00FE6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C2A55"/>
  <w15:chartTrackingRefBased/>
  <w15:docId w15:val="{FC389D90-207D-4CB0-BAEC-8612C699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98"/>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963CE5"/>
    <w:pPr>
      <w:ind w:left="674"/>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7219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CD47F4"/>
    <w:rPr>
      <w:sz w:val="24"/>
      <w:szCs w:val="24"/>
    </w:rPr>
  </w:style>
  <w:style w:type="character" w:customStyle="1" w:styleId="GvdeMetniChar">
    <w:name w:val="Gövde Metni Char"/>
    <w:basedOn w:val="VarsaylanParagrafYazTipi"/>
    <w:link w:val="GvdeMetni"/>
    <w:uiPriority w:val="1"/>
    <w:rsid w:val="00CD47F4"/>
    <w:rPr>
      <w:rFonts w:ascii="Times New Roman" w:eastAsia="Times New Roman" w:hAnsi="Times New Roman" w:cs="Times New Roman"/>
      <w:sz w:val="24"/>
      <w:szCs w:val="24"/>
    </w:rPr>
  </w:style>
  <w:style w:type="paragraph" w:styleId="ListeParagraf">
    <w:name w:val="List Paragraph"/>
    <w:basedOn w:val="Normal"/>
    <w:uiPriority w:val="34"/>
    <w:qFormat/>
    <w:rsid w:val="003F19B0"/>
    <w:pPr>
      <w:ind w:left="720"/>
      <w:contextualSpacing/>
    </w:pPr>
  </w:style>
  <w:style w:type="character" w:customStyle="1" w:styleId="Balk1Char">
    <w:name w:val="Başlık 1 Char"/>
    <w:basedOn w:val="VarsaylanParagrafYazTipi"/>
    <w:link w:val="Balk1"/>
    <w:uiPriority w:val="9"/>
    <w:rsid w:val="00963CE5"/>
    <w:rPr>
      <w:rFonts w:ascii="Times New Roman" w:eastAsia="Times New Roman" w:hAnsi="Times New Roman" w:cs="Times New Roman"/>
      <w:b/>
      <w:bCs/>
      <w:sz w:val="24"/>
      <w:szCs w:val="24"/>
      <w:u w:val="single" w:color="000000"/>
    </w:rPr>
  </w:style>
  <w:style w:type="table" w:customStyle="1" w:styleId="TableNormal">
    <w:name w:val="Table Normal"/>
    <w:uiPriority w:val="2"/>
    <w:semiHidden/>
    <w:unhideWhenUsed/>
    <w:qFormat/>
    <w:rsid w:val="00963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3CE5"/>
  </w:style>
  <w:style w:type="table" w:customStyle="1" w:styleId="TableNormal1">
    <w:name w:val="Table Normal1"/>
    <w:uiPriority w:val="2"/>
    <w:semiHidden/>
    <w:unhideWhenUsed/>
    <w:qFormat/>
    <w:rsid w:val="00AA70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955</Words>
  <Characters>5447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PC</cp:lastModifiedBy>
  <cp:revision>6</cp:revision>
  <dcterms:created xsi:type="dcterms:W3CDTF">2021-11-12T10:48:00Z</dcterms:created>
  <dcterms:modified xsi:type="dcterms:W3CDTF">2021-12-29T11:02:00Z</dcterms:modified>
</cp:coreProperties>
</file>