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EFAFE" w14:textId="1D2B1999" w:rsidR="00AB7AA9" w:rsidRPr="00732E36" w:rsidRDefault="00413558" w:rsidP="003A33AC">
      <w:pPr>
        <w:pStyle w:val="TBal"/>
        <w:spacing w:line="360" w:lineRule="auto"/>
        <w:rPr>
          <w:rFonts w:ascii="Times New Roman" w:hAnsi="Times New Roman"/>
          <w:color w:val="auto"/>
        </w:rPr>
      </w:pPr>
      <w:bookmarkStart w:id="0" w:name="_Toc440461719"/>
      <w:r w:rsidRPr="00732E36">
        <w:rPr>
          <w:rFonts w:ascii="Times New Roman" w:hAnsi="Times New Roman"/>
          <w:color w:val="auto"/>
        </w:rPr>
        <w:t>İÇİNDEKİLER</w:t>
      </w:r>
    </w:p>
    <w:p w14:paraId="699C8A5C" w14:textId="77777777" w:rsidR="003C787D" w:rsidRDefault="00AB7AA9">
      <w:pPr>
        <w:pStyle w:val="T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6B2537">
        <w:fldChar w:fldCharType="begin"/>
      </w:r>
      <w:r w:rsidRPr="006B2537">
        <w:instrText xml:space="preserve"> TOC \o "1-3" \h \z \u </w:instrText>
      </w:r>
      <w:r w:rsidRPr="006B2537">
        <w:fldChar w:fldCharType="separate"/>
      </w:r>
      <w:hyperlink w:anchor="_Toc7452641" w:history="1">
        <w:r w:rsidR="003C787D" w:rsidRPr="00206548">
          <w:rPr>
            <w:rStyle w:val="Kpr"/>
            <w:noProof/>
          </w:rPr>
          <w:t>1</w:t>
        </w:r>
        <w:r w:rsidR="003C78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C787D" w:rsidRPr="00206548">
          <w:rPr>
            <w:rStyle w:val="Kpr"/>
            <w:noProof/>
          </w:rPr>
          <w:t>AMAÇ</w:t>
        </w:r>
        <w:r w:rsidR="003C787D">
          <w:rPr>
            <w:noProof/>
            <w:webHidden/>
          </w:rPr>
          <w:tab/>
        </w:r>
        <w:r w:rsidR="003C787D">
          <w:rPr>
            <w:noProof/>
            <w:webHidden/>
          </w:rPr>
          <w:fldChar w:fldCharType="begin"/>
        </w:r>
        <w:r w:rsidR="003C787D">
          <w:rPr>
            <w:noProof/>
            <w:webHidden/>
          </w:rPr>
          <w:instrText xml:space="preserve"> PAGEREF _Toc7452641 \h </w:instrText>
        </w:r>
        <w:r w:rsidR="003C787D">
          <w:rPr>
            <w:noProof/>
            <w:webHidden/>
          </w:rPr>
        </w:r>
        <w:r w:rsidR="003C787D">
          <w:rPr>
            <w:noProof/>
            <w:webHidden/>
          </w:rPr>
          <w:fldChar w:fldCharType="separate"/>
        </w:r>
        <w:r w:rsidR="003C787D">
          <w:rPr>
            <w:noProof/>
            <w:webHidden/>
          </w:rPr>
          <w:t>2</w:t>
        </w:r>
        <w:r w:rsidR="003C787D">
          <w:rPr>
            <w:noProof/>
            <w:webHidden/>
          </w:rPr>
          <w:fldChar w:fldCharType="end"/>
        </w:r>
      </w:hyperlink>
    </w:p>
    <w:p w14:paraId="3574CF87" w14:textId="77777777" w:rsidR="003C787D" w:rsidRDefault="00DF377A">
      <w:pPr>
        <w:pStyle w:val="T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452642" w:history="1">
        <w:r w:rsidR="003C787D" w:rsidRPr="00206548">
          <w:rPr>
            <w:rStyle w:val="Kpr"/>
            <w:noProof/>
          </w:rPr>
          <w:t>2</w:t>
        </w:r>
        <w:r w:rsidR="003C78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C787D" w:rsidRPr="00206548">
          <w:rPr>
            <w:rStyle w:val="Kpr"/>
            <w:noProof/>
          </w:rPr>
          <w:t>KAPSAM</w:t>
        </w:r>
        <w:r w:rsidR="003C787D">
          <w:rPr>
            <w:noProof/>
            <w:webHidden/>
          </w:rPr>
          <w:tab/>
        </w:r>
        <w:r w:rsidR="003C787D">
          <w:rPr>
            <w:noProof/>
            <w:webHidden/>
          </w:rPr>
          <w:fldChar w:fldCharType="begin"/>
        </w:r>
        <w:r w:rsidR="003C787D">
          <w:rPr>
            <w:noProof/>
            <w:webHidden/>
          </w:rPr>
          <w:instrText xml:space="preserve"> PAGEREF _Toc7452642 \h </w:instrText>
        </w:r>
        <w:r w:rsidR="003C787D">
          <w:rPr>
            <w:noProof/>
            <w:webHidden/>
          </w:rPr>
        </w:r>
        <w:r w:rsidR="003C787D">
          <w:rPr>
            <w:noProof/>
            <w:webHidden/>
          </w:rPr>
          <w:fldChar w:fldCharType="separate"/>
        </w:r>
        <w:r w:rsidR="003C787D">
          <w:rPr>
            <w:noProof/>
            <w:webHidden/>
          </w:rPr>
          <w:t>2</w:t>
        </w:r>
        <w:r w:rsidR="003C787D">
          <w:rPr>
            <w:noProof/>
            <w:webHidden/>
          </w:rPr>
          <w:fldChar w:fldCharType="end"/>
        </w:r>
      </w:hyperlink>
    </w:p>
    <w:p w14:paraId="5D4A3B4B" w14:textId="64EDEA73" w:rsidR="003C787D" w:rsidRPr="00132E35" w:rsidRDefault="00DF377A">
      <w:pPr>
        <w:pStyle w:val="T1"/>
        <w:rPr>
          <w:rStyle w:val="Kpr"/>
        </w:rPr>
      </w:pPr>
      <w:hyperlink w:anchor="_Toc7452643" w:history="1">
        <w:r w:rsidR="003C787D" w:rsidRPr="00206548">
          <w:rPr>
            <w:rStyle w:val="Kpr"/>
            <w:noProof/>
          </w:rPr>
          <w:t>3</w:t>
        </w:r>
        <w:r w:rsidR="003C787D" w:rsidRPr="00132E35">
          <w:rPr>
            <w:rStyle w:val="Kpr"/>
          </w:rPr>
          <w:tab/>
        </w:r>
        <w:r w:rsidR="00132E35" w:rsidRPr="00132E35">
          <w:rPr>
            <w:rStyle w:val="Kpr"/>
          </w:rPr>
          <w:t>TANIMLAR VE KISALTMALAR</w:t>
        </w:r>
        <w:r w:rsidR="003C787D" w:rsidRPr="00132E35">
          <w:rPr>
            <w:rStyle w:val="Kpr"/>
            <w:webHidden/>
          </w:rPr>
          <w:tab/>
        </w:r>
        <w:r w:rsidR="003C787D" w:rsidRPr="00132E35">
          <w:rPr>
            <w:rStyle w:val="Kpr"/>
            <w:webHidden/>
          </w:rPr>
          <w:fldChar w:fldCharType="begin"/>
        </w:r>
        <w:r w:rsidR="003C787D" w:rsidRPr="00132E35">
          <w:rPr>
            <w:rStyle w:val="Kpr"/>
            <w:webHidden/>
          </w:rPr>
          <w:instrText xml:space="preserve"> PAGEREF _Toc7452643 \h </w:instrText>
        </w:r>
        <w:r w:rsidR="003C787D" w:rsidRPr="00132E35">
          <w:rPr>
            <w:rStyle w:val="Kpr"/>
            <w:webHidden/>
          </w:rPr>
        </w:r>
        <w:r w:rsidR="003C787D" w:rsidRPr="00132E35">
          <w:rPr>
            <w:rStyle w:val="Kpr"/>
            <w:webHidden/>
          </w:rPr>
          <w:fldChar w:fldCharType="separate"/>
        </w:r>
        <w:r w:rsidR="003C787D" w:rsidRPr="00132E35">
          <w:rPr>
            <w:rStyle w:val="Kpr"/>
            <w:webHidden/>
          </w:rPr>
          <w:t>2</w:t>
        </w:r>
        <w:r w:rsidR="003C787D" w:rsidRPr="00132E35">
          <w:rPr>
            <w:rStyle w:val="Kpr"/>
            <w:webHidden/>
          </w:rPr>
          <w:fldChar w:fldCharType="end"/>
        </w:r>
      </w:hyperlink>
    </w:p>
    <w:p w14:paraId="03D19081" w14:textId="16481D2A" w:rsidR="003C787D" w:rsidRPr="00132E35" w:rsidRDefault="00DF377A">
      <w:pPr>
        <w:pStyle w:val="T1"/>
        <w:rPr>
          <w:rStyle w:val="Kpr"/>
        </w:rPr>
      </w:pPr>
      <w:hyperlink w:anchor="_Toc7452644" w:history="1">
        <w:r w:rsidR="003C787D" w:rsidRPr="00206548">
          <w:rPr>
            <w:rStyle w:val="Kpr"/>
            <w:noProof/>
          </w:rPr>
          <w:t>4</w:t>
        </w:r>
        <w:r w:rsidR="003C787D" w:rsidRPr="00132E35">
          <w:rPr>
            <w:rStyle w:val="Kpr"/>
          </w:rPr>
          <w:tab/>
        </w:r>
        <w:r w:rsidR="00132E35" w:rsidRPr="00132E35">
          <w:rPr>
            <w:rStyle w:val="Kpr"/>
          </w:rPr>
          <w:t>SORUMLULAR</w:t>
        </w:r>
        <w:r w:rsidR="003C787D" w:rsidRPr="00132E35">
          <w:rPr>
            <w:rStyle w:val="Kpr"/>
            <w:webHidden/>
          </w:rPr>
          <w:tab/>
        </w:r>
        <w:r w:rsidR="003C787D" w:rsidRPr="00132E35">
          <w:rPr>
            <w:rStyle w:val="Kpr"/>
            <w:webHidden/>
          </w:rPr>
          <w:fldChar w:fldCharType="begin"/>
        </w:r>
        <w:r w:rsidR="003C787D" w:rsidRPr="00132E35">
          <w:rPr>
            <w:rStyle w:val="Kpr"/>
            <w:webHidden/>
          </w:rPr>
          <w:instrText xml:space="preserve"> PAGEREF _Toc7452644 \h </w:instrText>
        </w:r>
        <w:r w:rsidR="003C787D" w:rsidRPr="00132E35">
          <w:rPr>
            <w:rStyle w:val="Kpr"/>
            <w:webHidden/>
          </w:rPr>
        </w:r>
        <w:r w:rsidR="003C787D" w:rsidRPr="00132E35">
          <w:rPr>
            <w:rStyle w:val="Kpr"/>
            <w:webHidden/>
          </w:rPr>
          <w:fldChar w:fldCharType="separate"/>
        </w:r>
        <w:r w:rsidR="003C787D" w:rsidRPr="00132E35">
          <w:rPr>
            <w:rStyle w:val="Kpr"/>
            <w:webHidden/>
          </w:rPr>
          <w:t>2</w:t>
        </w:r>
        <w:r w:rsidR="003C787D" w:rsidRPr="00132E35">
          <w:rPr>
            <w:rStyle w:val="Kpr"/>
            <w:webHidden/>
          </w:rPr>
          <w:fldChar w:fldCharType="end"/>
        </w:r>
      </w:hyperlink>
    </w:p>
    <w:p w14:paraId="19A159B1" w14:textId="77777777" w:rsidR="003C787D" w:rsidRDefault="00DF377A">
      <w:pPr>
        <w:pStyle w:val="T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452645" w:history="1">
        <w:r w:rsidR="003C787D" w:rsidRPr="00206548">
          <w:rPr>
            <w:rStyle w:val="Kpr"/>
            <w:noProof/>
          </w:rPr>
          <w:t>5</w:t>
        </w:r>
        <w:r w:rsidR="003C78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C787D" w:rsidRPr="00206548">
          <w:rPr>
            <w:rStyle w:val="Kpr"/>
            <w:noProof/>
          </w:rPr>
          <w:t>UYGULAMA</w:t>
        </w:r>
        <w:r w:rsidR="003C787D">
          <w:rPr>
            <w:noProof/>
            <w:webHidden/>
          </w:rPr>
          <w:tab/>
        </w:r>
        <w:r w:rsidR="003C787D">
          <w:rPr>
            <w:noProof/>
            <w:webHidden/>
          </w:rPr>
          <w:fldChar w:fldCharType="begin"/>
        </w:r>
        <w:r w:rsidR="003C787D">
          <w:rPr>
            <w:noProof/>
            <w:webHidden/>
          </w:rPr>
          <w:instrText xml:space="preserve"> PAGEREF _Toc7452645 \h </w:instrText>
        </w:r>
        <w:r w:rsidR="003C787D">
          <w:rPr>
            <w:noProof/>
            <w:webHidden/>
          </w:rPr>
        </w:r>
        <w:r w:rsidR="003C787D">
          <w:rPr>
            <w:noProof/>
            <w:webHidden/>
          </w:rPr>
          <w:fldChar w:fldCharType="separate"/>
        </w:r>
        <w:r w:rsidR="003C787D">
          <w:rPr>
            <w:noProof/>
            <w:webHidden/>
          </w:rPr>
          <w:t>2</w:t>
        </w:r>
        <w:r w:rsidR="003C787D">
          <w:rPr>
            <w:noProof/>
            <w:webHidden/>
          </w:rPr>
          <w:fldChar w:fldCharType="end"/>
        </w:r>
      </w:hyperlink>
    </w:p>
    <w:p w14:paraId="5DFA90F3" w14:textId="77777777" w:rsidR="003C787D" w:rsidRDefault="00DF377A">
      <w:pPr>
        <w:pStyle w:val="T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452646" w:history="1">
        <w:r w:rsidR="003C787D" w:rsidRPr="00206548">
          <w:rPr>
            <w:rStyle w:val="Kpr"/>
            <w:noProof/>
          </w:rPr>
          <w:t>5.1</w:t>
        </w:r>
        <w:r w:rsidR="003C78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C787D" w:rsidRPr="00206548">
          <w:rPr>
            <w:rStyle w:val="Kpr"/>
            <w:noProof/>
          </w:rPr>
          <w:t>GENEL GELİŞTİRME POLİTİKASI</w:t>
        </w:r>
        <w:r w:rsidR="003C787D">
          <w:rPr>
            <w:noProof/>
            <w:webHidden/>
          </w:rPr>
          <w:tab/>
        </w:r>
        <w:r w:rsidR="003C787D">
          <w:rPr>
            <w:noProof/>
            <w:webHidden/>
          </w:rPr>
          <w:fldChar w:fldCharType="begin"/>
        </w:r>
        <w:r w:rsidR="003C787D">
          <w:rPr>
            <w:noProof/>
            <w:webHidden/>
          </w:rPr>
          <w:instrText xml:space="preserve"> PAGEREF _Toc7452646 \h </w:instrText>
        </w:r>
        <w:r w:rsidR="003C787D">
          <w:rPr>
            <w:noProof/>
            <w:webHidden/>
          </w:rPr>
        </w:r>
        <w:r w:rsidR="003C787D">
          <w:rPr>
            <w:noProof/>
            <w:webHidden/>
          </w:rPr>
          <w:fldChar w:fldCharType="separate"/>
        </w:r>
        <w:r w:rsidR="003C787D">
          <w:rPr>
            <w:noProof/>
            <w:webHidden/>
          </w:rPr>
          <w:t>2</w:t>
        </w:r>
        <w:r w:rsidR="003C787D">
          <w:rPr>
            <w:noProof/>
            <w:webHidden/>
          </w:rPr>
          <w:fldChar w:fldCharType="end"/>
        </w:r>
      </w:hyperlink>
    </w:p>
    <w:p w14:paraId="70979636" w14:textId="77777777" w:rsidR="003C787D" w:rsidRDefault="00DF377A">
      <w:pPr>
        <w:pStyle w:val="T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452647" w:history="1">
        <w:r w:rsidR="003C787D" w:rsidRPr="00206548">
          <w:rPr>
            <w:rStyle w:val="Kpr"/>
            <w:noProof/>
          </w:rPr>
          <w:t>5.2</w:t>
        </w:r>
        <w:r w:rsidR="003C78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C787D" w:rsidRPr="00206548">
          <w:rPr>
            <w:rStyle w:val="Kpr"/>
            <w:noProof/>
          </w:rPr>
          <w:t>YAZILIM GELİŞTİRME ADIMLARI</w:t>
        </w:r>
        <w:r w:rsidR="003C787D">
          <w:rPr>
            <w:noProof/>
            <w:webHidden/>
          </w:rPr>
          <w:tab/>
        </w:r>
        <w:r w:rsidR="003C787D">
          <w:rPr>
            <w:noProof/>
            <w:webHidden/>
          </w:rPr>
          <w:fldChar w:fldCharType="begin"/>
        </w:r>
        <w:r w:rsidR="003C787D">
          <w:rPr>
            <w:noProof/>
            <w:webHidden/>
          </w:rPr>
          <w:instrText xml:space="preserve"> PAGEREF _Toc7452647 \h </w:instrText>
        </w:r>
        <w:r w:rsidR="003C787D">
          <w:rPr>
            <w:noProof/>
            <w:webHidden/>
          </w:rPr>
        </w:r>
        <w:r w:rsidR="003C787D">
          <w:rPr>
            <w:noProof/>
            <w:webHidden/>
          </w:rPr>
          <w:fldChar w:fldCharType="separate"/>
        </w:r>
        <w:r w:rsidR="003C787D">
          <w:rPr>
            <w:noProof/>
            <w:webHidden/>
          </w:rPr>
          <w:t>3</w:t>
        </w:r>
        <w:r w:rsidR="003C787D">
          <w:rPr>
            <w:noProof/>
            <w:webHidden/>
          </w:rPr>
          <w:fldChar w:fldCharType="end"/>
        </w:r>
      </w:hyperlink>
    </w:p>
    <w:p w14:paraId="026A90F4" w14:textId="77777777" w:rsidR="003C787D" w:rsidRDefault="00DF377A">
      <w:pPr>
        <w:pStyle w:val="T3"/>
        <w:tabs>
          <w:tab w:val="left" w:pos="132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452648" w:history="1">
        <w:r w:rsidR="003C787D" w:rsidRPr="00206548">
          <w:rPr>
            <w:rStyle w:val="Kpr"/>
            <w:noProof/>
          </w:rPr>
          <w:t>5.2.1</w:t>
        </w:r>
        <w:r w:rsidR="003C78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C787D" w:rsidRPr="00206548">
          <w:rPr>
            <w:rStyle w:val="Kpr"/>
            <w:noProof/>
          </w:rPr>
          <w:t>Müşteri Gereksinimlerinin Çıkarılması</w:t>
        </w:r>
        <w:r w:rsidR="003C787D">
          <w:rPr>
            <w:noProof/>
            <w:webHidden/>
          </w:rPr>
          <w:tab/>
        </w:r>
        <w:r w:rsidR="003C787D">
          <w:rPr>
            <w:noProof/>
            <w:webHidden/>
          </w:rPr>
          <w:fldChar w:fldCharType="begin"/>
        </w:r>
        <w:r w:rsidR="003C787D">
          <w:rPr>
            <w:noProof/>
            <w:webHidden/>
          </w:rPr>
          <w:instrText xml:space="preserve"> PAGEREF _Toc7452648 \h </w:instrText>
        </w:r>
        <w:r w:rsidR="003C787D">
          <w:rPr>
            <w:noProof/>
            <w:webHidden/>
          </w:rPr>
        </w:r>
        <w:r w:rsidR="003C787D">
          <w:rPr>
            <w:noProof/>
            <w:webHidden/>
          </w:rPr>
          <w:fldChar w:fldCharType="separate"/>
        </w:r>
        <w:r w:rsidR="003C787D">
          <w:rPr>
            <w:noProof/>
            <w:webHidden/>
          </w:rPr>
          <w:t>3</w:t>
        </w:r>
        <w:r w:rsidR="003C787D">
          <w:rPr>
            <w:noProof/>
            <w:webHidden/>
          </w:rPr>
          <w:fldChar w:fldCharType="end"/>
        </w:r>
      </w:hyperlink>
    </w:p>
    <w:p w14:paraId="4D479384" w14:textId="77777777" w:rsidR="003C787D" w:rsidRDefault="00DF377A">
      <w:pPr>
        <w:pStyle w:val="T3"/>
        <w:tabs>
          <w:tab w:val="left" w:pos="132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452649" w:history="1">
        <w:r w:rsidR="003C787D" w:rsidRPr="00206548">
          <w:rPr>
            <w:rStyle w:val="Kpr"/>
            <w:noProof/>
          </w:rPr>
          <w:t>5.2.2</w:t>
        </w:r>
        <w:r w:rsidR="003C78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C787D" w:rsidRPr="00206548">
          <w:rPr>
            <w:rStyle w:val="Kpr"/>
            <w:noProof/>
          </w:rPr>
          <w:t>Yazılım Gereksinimlerinin Çıkarılması ve Tasarım</w:t>
        </w:r>
        <w:r w:rsidR="003C787D">
          <w:rPr>
            <w:noProof/>
            <w:webHidden/>
          </w:rPr>
          <w:tab/>
        </w:r>
        <w:r w:rsidR="003C787D">
          <w:rPr>
            <w:noProof/>
            <w:webHidden/>
          </w:rPr>
          <w:fldChar w:fldCharType="begin"/>
        </w:r>
        <w:r w:rsidR="003C787D">
          <w:rPr>
            <w:noProof/>
            <w:webHidden/>
          </w:rPr>
          <w:instrText xml:space="preserve"> PAGEREF _Toc7452649 \h </w:instrText>
        </w:r>
        <w:r w:rsidR="003C787D">
          <w:rPr>
            <w:noProof/>
            <w:webHidden/>
          </w:rPr>
        </w:r>
        <w:r w:rsidR="003C787D">
          <w:rPr>
            <w:noProof/>
            <w:webHidden/>
          </w:rPr>
          <w:fldChar w:fldCharType="separate"/>
        </w:r>
        <w:r w:rsidR="003C787D">
          <w:rPr>
            <w:noProof/>
            <w:webHidden/>
          </w:rPr>
          <w:t>3</w:t>
        </w:r>
        <w:r w:rsidR="003C787D">
          <w:rPr>
            <w:noProof/>
            <w:webHidden/>
          </w:rPr>
          <w:fldChar w:fldCharType="end"/>
        </w:r>
      </w:hyperlink>
    </w:p>
    <w:p w14:paraId="4DF3159B" w14:textId="77777777" w:rsidR="003C787D" w:rsidRDefault="00DF377A">
      <w:pPr>
        <w:pStyle w:val="T3"/>
        <w:tabs>
          <w:tab w:val="left" w:pos="132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452650" w:history="1">
        <w:r w:rsidR="003C787D" w:rsidRPr="00206548">
          <w:rPr>
            <w:rStyle w:val="Kpr"/>
            <w:noProof/>
          </w:rPr>
          <w:t>5.2.3</w:t>
        </w:r>
        <w:r w:rsidR="003C78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C787D" w:rsidRPr="00206548">
          <w:rPr>
            <w:rStyle w:val="Kpr"/>
            <w:noProof/>
          </w:rPr>
          <w:t>Kodlama ve Entegrasyon</w:t>
        </w:r>
        <w:r w:rsidR="003C787D">
          <w:rPr>
            <w:noProof/>
            <w:webHidden/>
          </w:rPr>
          <w:tab/>
        </w:r>
        <w:r w:rsidR="003C787D">
          <w:rPr>
            <w:noProof/>
            <w:webHidden/>
          </w:rPr>
          <w:fldChar w:fldCharType="begin"/>
        </w:r>
        <w:r w:rsidR="003C787D">
          <w:rPr>
            <w:noProof/>
            <w:webHidden/>
          </w:rPr>
          <w:instrText xml:space="preserve"> PAGEREF _Toc7452650 \h </w:instrText>
        </w:r>
        <w:r w:rsidR="003C787D">
          <w:rPr>
            <w:noProof/>
            <w:webHidden/>
          </w:rPr>
        </w:r>
        <w:r w:rsidR="003C787D">
          <w:rPr>
            <w:noProof/>
            <w:webHidden/>
          </w:rPr>
          <w:fldChar w:fldCharType="separate"/>
        </w:r>
        <w:r w:rsidR="003C787D">
          <w:rPr>
            <w:noProof/>
            <w:webHidden/>
          </w:rPr>
          <w:t>3</w:t>
        </w:r>
        <w:r w:rsidR="003C787D">
          <w:rPr>
            <w:noProof/>
            <w:webHidden/>
          </w:rPr>
          <w:fldChar w:fldCharType="end"/>
        </w:r>
      </w:hyperlink>
    </w:p>
    <w:p w14:paraId="0190C64F" w14:textId="77777777" w:rsidR="003C787D" w:rsidRDefault="00DF377A">
      <w:pPr>
        <w:pStyle w:val="T3"/>
        <w:tabs>
          <w:tab w:val="left" w:pos="132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452651" w:history="1">
        <w:r w:rsidR="003C787D" w:rsidRPr="00206548">
          <w:rPr>
            <w:rStyle w:val="Kpr"/>
            <w:noProof/>
          </w:rPr>
          <w:t>5.2.4</w:t>
        </w:r>
        <w:r w:rsidR="003C78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C787D" w:rsidRPr="00206548">
          <w:rPr>
            <w:rStyle w:val="Kpr"/>
            <w:noProof/>
          </w:rPr>
          <w:t>Testler</w:t>
        </w:r>
        <w:r w:rsidR="003C787D">
          <w:rPr>
            <w:noProof/>
            <w:webHidden/>
          </w:rPr>
          <w:tab/>
        </w:r>
        <w:r w:rsidR="003C787D">
          <w:rPr>
            <w:noProof/>
            <w:webHidden/>
          </w:rPr>
          <w:fldChar w:fldCharType="begin"/>
        </w:r>
        <w:r w:rsidR="003C787D">
          <w:rPr>
            <w:noProof/>
            <w:webHidden/>
          </w:rPr>
          <w:instrText xml:space="preserve"> PAGEREF _Toc7452651 \h </w:instrText>
        </w:r>
        <w:r w:rsidR="003C787D">
          <w:rPr>
            <w:noProof/>
            <w:webHidden/>
          </w:rPr>
        </w:r>
        <w:r w:rsidR="003C787D">
          <w:rPr>
            <w:noProof/>
            <w:webHidden/>
          </w:rPr>
          <w:fldChar w:fldCharType="separate"/>
        </w:r>
        <w:r w:rsidR="003C787D">
          <w:rPr>
            <w:noProof/>
            <w:webHidden/>
          </w:rPr>
          <w:t>3</w:t>
        </w:r>
        <w:r w:rsidR="003C787D">
          <w:rPr>
            <w:noProof/>
            <w:webHidden/>
          </w:rPr>
          <w:fldChar w:fldCharType="end"/>
        </w:r>
      </w:hyperlink>
    </w:p>
    <w:p w14:paraId="2A1486DD" w14:textId="77777777" w:rsidR="003C787D" w:rsidRDefault="00DF377A">
      <w:pPr>
        <w:pStyle w:val="T3"/>
        <w:tabs>
          <w:tab w:val="left" w:pos="1320"/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452652" w:history="1">
        <w:r w:rsidR="003C787D" w:rsidRPr="00206548">
          <w:rPr>
            <w:rStyle w:val="Kpr"/>
            <w:noProof/>
          </w:rPr>
          <w:t>5.2.5</w:t>
        </w:r>
        <w:r w:rsidR="003C78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C787D" w:rsidRPr="00206548">
          <w:rPr>
            <w:rStyle w:val="Kpr"/>
            <w:noProof/>
          </w:rPr>
          <w:t>Sürüm Yayınlama</w:t>
        </w:r>
        <w:r w:rsidR="003C787D">
          <w:rPr>
            <w:noProof/>
            <w:webHidden/>
          </w:rPr>
          <w:tab/>
        </w:r>
        <w:r w:rsidR="003C787D">
          <w:rPr>
            <w:noProof/>
            <w:webHidden/>
          </w:rPr>
          <w:fldChar w:fldCharType="begin"/>
        </w:r>
        <w:r w:rsidR="003C787D">
          <w:rPr>
            <w:noProof/>
            <w:webHidden/>
          </w:rPr>
          <w:instrText xml:space="preserve"> PAGEREF _Toc7452652 \h </w:instrText>
        </w:r>
        <w:r w:rsidR="003C787D">
          <w:rPr>
            <w:noProof/>
            <w:webHidden/>
          </w:rPr>
        </w:r>
        <w:r w:rsidR="003C787D">
          <w:rPr>
            <w:noProof/>
            <w:webHidden/>
          </w:rPr>
          <w:fldChar w:fldCharType="separate"/>
        </w:r>
        <w:r w:rsidR="003C787D">
          <w:rPr>
            <w:noProof/>
            <w:webHidden/>
          </w:rPr>
          <w:t>4</w:t>
        </w:r>
        <w:r w:rsidR="003C787D">
          <w:rPr>
            <w:noProof/>
            <w:webHidden/>
          </w:rPr>
          <w:fldChar w:fldCharType="end"/>
        </w:r>
      </w:hyperlink>
    </w:p>
    <w:p w14:paraId="70868EAC" w14:textId="77777777" w:rsidR="003C787D" w:rsidRDefault="00DF377A">
      <w:pPr>
        <w:pStyle w:val="T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452653" w:history="1">
        <w:r w:rsidR="003C787D" w:rsidRPr="00206548">
          <w:rPr>
            <w:rStyle w:val="Kpr"/>
            <w:noProof/>
          </w:rPr>
          <w:t>5.3</w:t>
        </w:r>
        <w:r w:rsidR="003C78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C787D" w:rsidRPr="00206548">
          <w:rPr>
            <w:rStyle w:val="Kpr"/>
            <w:noProof/>
          </w:rPr>
          <w:t>GÜVENLİ YAZILIM GELİŞTİRME PRENSİPLERİ</w:t>
        </w:r>
        <w:r w:rsidR="003C787D">
          <w:rPr>
            <w:noProof/>
            <w:webHidden/>
          </w:rPr>
          <w:tab/>
        </w:r>
        <w:r w:rsidR="003C787D">
          <w:rPr>
            <w:noProof/>
            <w:webHidden/>
          </w:rPr>
          <w:fldChar w:fldCharType="begin"/>
        </w:r>
        <w:r w:rsidR="003C787D">
          <w:rPr>
            <w:noProof/>
            <w:webHidden/>
          </w:rPr>
          <w:instrText xml:space="preserve"> PAGEREF _Toc7452653 \h </w:instrText>
        </w:r>
        <w:r w:rsidR="003C787D">
          <w:rPr>
            <w:noProof/>
            <w:webHidden/>
          </w:rPr>
        </w:r>
        <w:r w:rsidR="003C787D">
          <w:rPr>
            <w:noProof/>
            <w:webHidden/>
          </w:rPr>
          <w:fldChar w:fldCharType="separate"/>
        </w:r>
        <w:r w:rsidR="003C787D">
          <w:rPr>
            <w:noProof/>
            <w:webHidden/>
          </w:rPr>
          <w:t>4</w:t>
        </w:r>
        <w:r w:rsidR="003C787D">
          <w:rPr>
            <w:noProof/>
            <w:webHidden/>
          </w:rPr>
          <w:fldChar w:fldCharType="end"/>
        </w:r>
      </w:hyperlink>
    </w:p>
    <w:p w14:paraId="751C3F46" w14:textId="77777777" w:rsidR="003C787D" w:rsidRDefault="00DF377A">
      <w:pPr>
        <w:pStyle w:val="T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452654" w:history="1">
        <w:r w:rsidR="003C787D" w:rsidRPr="00206548">
          <w:rPr>
            <w:rStyle w:val="Kpr"/>
            <w:noProof/>
          </w:rPr>
          <w:t>5.4</w:t>
        </w:r>
        <w:r w:rsidR="003C78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C787D" w:rsidRPr="00206548">
          <w:rPr>
            <w:rStyle w:val="Kpr"/>
            <w:noProof/>
          </w:rPr>
          <w:t>GELİŞTİRME ORTAM GÜVENLİĞİ</w:t>
        </w:r>
        <w:r w:rsidR="003C787D">
          <w:rPr>
            <w:noProof/>
            <w:webHidden/>
          </w:rPr>
          <w:tab/>
        </w:r>
        <w:r w:rsidR="003C787D">
          <w:rPr>
            <w:noProof/>
            <w:webHidden/>
          </w:rPr>
          <w:fldChar w:fldCharType="begin"/>
        </w:r>
        <w:r w:rsidR="003C787D">
          <w:rPr>
            <w:noProof/>
            <w:webHidden/>
          </w:rPr>
          <w:instrText xml:space="preserve"> PAGEREF _Toc7452654 \h </w:instrText>
        </w:r>
        <w:r w:rsidR="003C787D">
          <w:rPr>
            <w:noProof/>
            <w:webHidden/>
          </w:rPr>
        </w:r>
        <w:r w:rsidR="003C787D">
          <w:rPr>
            <w:noProof/>
            <w:webHidden/>
          </w:rPr>
          <w:fldChar w:fldCharType="separate"/>
        </w:r>
        <w:r w:rsidR="003C787D">
          <w:rPr>
            <w:noProof/>
            <w:webHidden/>
          </w:rPr>
          <w:t>5</w:t>
        </w:r>
        <w:r w:rsidR="003C787D">
          <w:rPr>
            <w:noProof/>
            <w:webHidden/>
          </w:rPr>
          <w:fldChar w:fldCharType="end"/>
        </w:r>
      </w:hyperlink>
    </w:p>
    <w:p w14:paraId="57B4607B" w14:textId="77777777" w:rsidR="003C787D" w:rsidRDefault="00DF377A">
      <w:pPr>
        <w:pStyle w:val="T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452655" w:history="1">
        <w:r w:rsidR="003C787D" w:rsidRPr="00206548">
          <w:rPr>
            <w:rStyle w:val="Kpr"/>
            <w:noProof/>
          </w:rPr>
          <w:t>5.5</w:t>
        </w:r>
        <w:r w:rsidR="003C78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C787D" w:rsidRPr="00206548">
          <w:rPr>
            <w:rStyle w:val="Kpr"/>
            <w:noProof/>
          </w:rPr>
          <w:t>DIŞ KAYNAK KULLANIMI</w:t>
        </w:r>
        <w:r w:rsidR="003C787D">
          <w:rPr>
            <w:noProof/>
            <w:webHidden/>
          </w:rPr>
          <w:tab/>
        </w:r>
        <w:r w:rsidR="003C787D">
          <w:rPr>
            <w:noProof/>
            <w:webHidden/>
          </w:rPr>
          <w:fldChar w:fldCharType="begin"/>
        </w:r>
        <w:r w:rsidR="003C787D">
          <w:rPr>
            <w:noProof/>
            <w:webHidden/>
          </w:rPr>
          <w:instrText xml:space="preserve"> PAGEREF _Toc7452655 \h </w:instrText>
        </w:r>
        <w:r w:rsidR="003C787D">
          <w:rPr>
            <w:noProof/>
            <w:webHidden/>
          </w:rPr>
        </w:r>
        <w:r w:rsidR="003C787D">
          <w:rPr>
            <w:noProof/>
            <w:webHidden/>
          </w:rPr>
          <w:fldChar w:fldCharType="separate"/>
        </w:r>
        <w:r w:rsidR="003C787D">
          <w:rPr>
            <w:noProof/>
            <w:webHidden/>
          </w:rPr>
          <w:t>5</w:t>
        </w:r>
        <w:r w:rsidR="003C787D">
          <w:rPr>
            <w:noProof/>
            <w:webHidden/>
          </w:rPr>
          <w:fldChar w:fldCharType="end"/>
        </w:r>
      </w:hyperlink>
    </w:p>
    <w:p w14:paraId="3DE638DC" w14:textId="77777777" w:rsidR="003C787D" w:rsidRDefault="00DF377A">
      <w:pPr>
        <w:pStyle w:val="T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452656" w:history="1">
        <w:r w:rsidR="003C787D" w:rsidRPr="00206548">
          <w:rPr>
            <w:rStyle w:val="Kpr"/>
            <w:noProof/>
          </w:rPr>
          <w:t>5.6</w:t>
        </w:r>
        <w:r w:rsidR="003C78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C787D" w:rsidRPr="00206548">
          <w:rPr>
            <w:rStyle w:val="Kpr"/>
            <w:noProof/>
          </w:rPr>
          <w:t>GÜVENLİK KABUL VE TEST FAALİYETLERİ</w:t>
        </w:r>
        <w:r w:rsidR="003C787D">
          <w:rPr>
            <w:noProof/>
            <w:webHidden/>
          </w:rPr>
          <w:tab/>
        </w:r>
        <w:r w:rsidR="003C787D">
          <w:rPr>
            <w:noProof/>
            <w:webHidden/>
          </w:rPr>
          <w:fldChar w:fldCharType="begin"/>
        </w:r>
        <w:r w:rsidR="003C787D">
          <w:rPr>
            <w:noProof/>
            <w:webHidden/>
          </w:rPr>
          <w:instrText xml:space="preserve"> PAGEREF _Toc7452656 \h </w:instrText>
        </w:r>
        <w:r w:rsidR="003C787D">
          <w:rPr>
            <w:noProof/>
            <w:webHidden/>
          </w:rPr>
        </w:r>
        <w:r w:rsidR="003C787D">
          <w:rPr>
            <w:noProof/>
            <w:webHidden/>
          </w:rPr>
          <w:fldChar w:fldCharType="separate"/>
        </w:r>
        <w:r w:rsidR="003C787D">
          <w:rPr>
            <w:noProof/>
            <w:webHidden/>
          </w:rPr>
          <w:t>5</w:t>
        </w:r>
        <w:r w:rsidR="003C787D">
          <w:rPr>
            <w:noProof/>
            <w:webHidden/>
          </w:rPr>
          <w:fldChar w:fldCharType="end"/>
        </w:r>
      </w:hyperlink>
    </w:p>
    <w:p w14:paraId="44201229" w14:textId="77777777" w:rsidR="003C787D" w:rsidRDefault="00DF377A">
      <w:pPr>
        <w:pStyle w:val="T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452657" w:history="1">
        <w:r w:rsidR="003C787D" w:rsidRPr="00206548">
          <w:rPr>
            <w:rStyle w:val="Kpr"/>
            <w:noProof/>
          </w:rPr>
          <w:t>6</w:t>
        </w:r>
        <w:r w:rsidR="003C787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C787D" w:rsidRPr="00206548">
          <w:rPr>
            <w:rStyle w:val="Kpr"/>
            <w:noProof/>
          </w:rPr>
          <w:t>İLGİLİ DOKÜMANLAR</w:t>
        </w:r>
        <w:r w:rsidR="003C787D">
          <w:rPr>
            <w:noProof/>
            <w:webHidden/>
          </w:rPr>
          <w:tab/>
        </w:r>
        <w:r w:rsidR="003C787D">
          <w:rPr>
            <w:noProof/>
            <w:webHidden/>
          </w:rPr>
          <w:fldChar w:fldCharType="begin"/>
        </w:r>
        <w:r w:rsidR="003C787D">
          <w:rPr>
            <w:noProof/>
            <w:webHidden/>
          </w:rPr>
          <w:instrText xml:space="preserve"> PAGEREF _Toc7452657 \h </w:instrText>
        </w:r>
        <w:r w:rsidR="003C787D">
          <w:rPr>
            <w:noProof/>
            <w:webHidden/>
          </w:rPr>
        </w:r>
        <w:r w:rsidR="003C787D">
          <w:rPr>
            <w:noProof/>
            <w:webHidden/>
          </w:rPr>
          <w:fldChar w:fldCharType="separate"/>
        </w:r>
        <w:r w:rsidR="003C787D">
          <w:rPr>
            <w:noProof/>
            <w:webHidden/>
          </w:rPr>
          <w:t>5</w:t>
        </w:r>
        <w:r w:rsidR="003C787D">
          <w:rPr>
            <w:noProof/>
            <w:webHidden/>
          </w:rPr>
          <w:fldChar w:fldCharType="end"/>
        </w:r>
      </w:hyperlink>
    </w:p>
    <w:p w14:paraId="29C8C8E4" w14:textId="77777777" w:rsidR="00AB7AA9" w:rsidRPr="006B2537" w:rsidRDefault="00AB7AA9" w:rsidP="003A33AC">
      <w:r w:rsidRPr="006B2537">
        <w:rPr>
          <w:b/>
          <w:bCs/>
        </w:rPr>
        <w:fldChar w:fldCharType="end"/>
      </w:r>
    </w:p>
    <w:p w14:paraId="16CFA76D" w14:textId="77777777" w:rsidR="00AB7AA9" w:rsidRPr="006B2537" w:rsidRDefault="00AB7AA9" w:rsidP="003A33AC">
      <w:pPr>
        <w:pStyle w:val="Balk1"/>
        <w:numPr>
          <w:ilvl w:val="0"/>
          <w:numId w:val="2"/>
        </w:numPr>
        <w:autoSpaceDE w:val="0"/>
        <w:autoSpaceDN w:val="0"/>
        <w:adjustRightInd w:val="0"/>
        <w:ind w:left="357" w:hanging="357"/>
        <w:jc w:val="left"/>
        <w:sectPr w:rsidR="00AB7AA9" w:rsidRPr="006B2537" w:rsidSect="00A416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566" w:bottom="426" w:left="1418" w:header="284" w:footer="0" w:gutter="0"/>
          <w:cols w:space="708"/>
        </w:sectPr>
      </w:pPr>
    </w:p>
    <w:p w14:paraId="3756B6D9" w14:textId="7052675E" w:rsidR="00DB1A39" w:rsidRDefault="00413558" w:rsidP="003A33AC">
      <w:pPr>
        <w:pStyle w:val="Balk1"/>
      </w:pPr>
      <w:bookmarkStart w:id="2" w:name="_Toc7452641"/>
      <w:r>
        <w:lastRenderedPageBreak/>
        <w:t>AMAÇ</w:t>
      </w:r>
      <w:bookmarkEnd w:id="2"/>
      <w:r w:rsidR="00DF209A" w:rsidRPr="006B2537">
        <w:t xml:space="preserve"> </w:t>
      </w:r>
      <w:bookmarkEnd w:id="0"/>
    </w:p>
    <w:p w14:paraId="14B169CB" w14:textId="5C087B23" w:rsidR="007363E0" w:rsidRDefault="007363E0" w:rsidP="003A33AC">
      <w:r>
        <w:t xml:space="preserve">Bu prosedürün amacı </w:t>
      </w:r>
      <w:r w:rsidR="00EA7679">
        <w:t>NKÜ</w:t>
      </w:r>
      <w:r w:rsidR="00D01B11">
        <w:t xml:space="preserve"> BİDB</w:t>
      </w:r>
      <w:r>
        <w:t xml:space="preserve"> bünyesinde gerçekleştirilen yazılım geliştirme ve destek süreçlerinde bilgi güvenliğinin sağlanmasıdır. </w:t>
      </w:r>
    </w:p>
    <w:p w14:paraId="753444BE" w14:textId="635336D5" w:rsidR="00572925" w:rsidRDefault="00572925" w:rsidP="003A33AC">
      <w:pPr>
        <w:pStyle w:val="Balk1"/>
      </w:pPr>
      <w:bookmarkStart w:id="3" w:name="_Toc7452642"/>
      <w:r>
        <w:t>K</w:t>
      </w:r>
      <w:r w:rsidR="00413558">
        <w:t>APSAM</w:t>
      </w:r>
      <w:bookmarkEnd w:id="3"/>
    </w:p>
    <w:p w14:paraId="713E2F79" w14:textId="3E34F792" w:rsidR="00572925" w:rsidRPr="006B2537" w:rsidRDefault="00EA7679" w:rsidP="003A33AC">
      <w:r>
        <w:t>NKÜ</w:t>
      </w:r>
      <w:r w:rsidR="00D01B11">
        <w:t xml:space="preserve"> BİDB </w:t>
      </w:r>
      <w:r w:rsidR="007363E0">
        <w:t xml:space="preserve">bünyesinde faaliyet gösteren Yazılım </w:t>
      </w:r>
      <w:r>
        <w:t>Grubu</w:t>
      </w:r>
      <w:r w:rsidR="007363E0">
        <w:t xml:space="preserve"> faaliyetleri bu prosedür kapsamındadır.</w:t>
      </w:r>
    </w:p>
    <w:p w14:paraId="116D4F7D" w14:textId="77777777" w:rsidR="00132E35" w:rsidRPr="00462F03" w:rsidRDefault="00132E35" w:rsidP="00132E35">
      <w:pPr>
        <w:pStyle w:val="Balk1"/>
      </w:pPr>
      <w:bookmarkStart w:id="4" w:name="_Toc521321086"/>
      <w:bookmarkStart w:id="5" w:name="_Toc7452644"/>
      <w:r w:rsidRPr="00462F03">
        <w:t>TANIMLAR VE KISALTMALAR</w:t>
      </w:r>
      <w:bookmarkEnd w:id="4"/>
      <w:bookmarkEnd w:id="5"/>
    </w:p>
    <w:p w14:paraId="298F2735" w14:textId="77777777" w:rsidR="00132E35" w:rsidRDefault="00132E35" w:rsidP="00132E35">
      <w:r>
        <w:t>YGG: Yönetim Gözden Geçirme</w:t>
      </w:r>
    </w:p>
    <w:p w14:paraId="73DFE9F4" w14:textId="77777777" w:rsidR="00132E35" w:rsidRDefault="00132E35" w:rsidP="00132E35">
      <w:r>
        <w:t>BİDB: Bilgi İşlem Daire Başkanlığı</w:t>
      </w:r>
    </w:p>
    <w:p w14:paraId="701F1D57" w14:textId="77777777" w:rsidR="00132E35" w:rsidRDefault="00132E35" w:rsidP="00132E35">
      <w:r>
        <w:t>NKÜ: Namık Kemal Üniversitesi</w:t>
      </w:r>
    </w:p>
    <w:p w14:paraId="74B57B6D" w14:textId="21BDE60C" w:rsidR="00132E35" w:rsidRDefault="00132E35" w:rsidP="00132E35">
      <w:r>
        <w:t>BGYS: Bilgi Güvenliği Yönetim Sistemi</w:t>
      </w:r>
    </w:p>
    <w:p w14:paraId="79217ADD" w14:textId="5A139DB6" w:rsidR="00132E35" w:rsidRPr="00462F03" w:rsidRDefault="00132E35" w:rsidP="00132E35">
      <w:pPr>
        <w:pStyle w:val="Balk1"/>
      </w:pPr>
      <w:r>
        <w:t>SORUMLULAR</w:t>
      </w:r>
    </w:p>
    <w:p w14:paraId="73932A13" w14:textId="110A64DF" w:rsidR="00964A58" w:rsidRDefault="00DB1A39" w:rsidP="003A33AC">
      <w:pPr>
        <w:tabs>
          <w:tab w:val="num" w:pos="0"/>
          <w:tab w:val="left" w:pos="142"/>
          <w:tab w:val="left" w:pos="284"/>
          <w:tab w:val="left" w:pos="567"/>
          <w:tab w:val="left" w:pos="709"/>
        </w:tabs>
        <w:rPr>
          <w:snapToGrid w:val="0"/>
          <w:szCs w:val="22"/>
        </w:rPr>
      </w:pPr>
      <w:r w:rsidRPr="006B2537">
        <w:rPr>
          <w:snapToGrid w:val="0"/>
          <w:szCs w:val="22"/>
        </w:rPr>
        <w:t xml:space="preserve">Bu prosedürün oluşturulmasından </w:t>
      </w:r>
      <w:r w:rsidR="00397FBB" w:rsidRPr="006B2537">
        <w:rPr>
          <w:snapToGrid w:val="0"/>
          <w:szCs w:val="22"/>
        </w:rPr>
        <w:t xml:space="preserve">BGYS </w:t>
      </w:r>
      <w:r w:rsidR="002D28E5" w:rsidRPr="006B2537">
        <w:rPr>
          <w:snapToGrid w:val="0"/>
          <w:szCs w:val="22"/>
        </w:rPr>
        <w:t>Yönetim Temsilcisi</w:t>
      </w:r>
      <w:r w:rsidRPr="006B2537">
        <w:rPr>
          <w:snapToGrid w:val="0"/>
          <w:szCs w:val="22"/>
        </w:rPr>
        <w:t xml:space="preserve"> sorumludur.</w:t>
      </w:r>
      <w:r w:rsidR="00964A58">
        <w:rPr>
          <w:snapToGrid w:val="0"/>
          <w:szCs w:val="22"/>
        </w:rPr>
        <w:t xml:space="preserve"> Bu süreçte BGYS Yönetim Temsilcisine </w:t>
      </w:r>
      <w:r w:rsidR="00D01B11" w:rsidRPr="00732E36">
        <w:rPr>
          <w:snapToGrid w:val="0"/>
          <w:szCs w:val="22"/>
        </w:rPr>
        <w:t xml:space="preserve">Yazılım Grubu </w:t>
      </w:r>
      <w:r w:rsidR="00964A58">
        <w:rPr>
          <w:snapToGrid w:val="0"/>
          <w:szCs w:val="22"/>
        </w:rPr>
        <w:t>tarafından destek verilir.</w:t>
      </w:r>
    </w:p>
    <w:p w14:paraId="6FC21DA6" w14:textId="77777777" w:rsidR="007363E0" w:rsidRDefault="00572925" w:rsidP="003A33AC">
      <w:pPr>
        <w:tabs>
          <w:tab w:val="num" w:pos="0"/>
          <w:tab w:val="left" w:pos="142"/>
          <w:tab w:val="left" w:pos="284"/>
          <w:tab w:val="left" w:pos="567"/>
          <w:tab w:val="left" w:pos="709"/>
        </w:tabs>
        <w:rPr>
          <w:snapToGrid w:val="0"/>
          <w:szCs w:val="22"/>
        </w:rPr>
      </w:pPr>
      <w:r>
        <w:rPr>
          <w:snapToGrid w:val="0"/>
          <w:szCs w:val="22"/>
        </w:rPr>
        <w:t xml:space="preserve">Prosedürün uygulanmasından </w:t>
      </w:r>
      <w:r w:rsidR="00964A58">
        <w:rPr>
          <w:snapToGrid w:val="0"/>
          <w:szCs w:val="22"/>
        </w:rPr>
        <w:t>Yazılım Grubu sorumludur.</w:t>
      </w:r>
    </w:p>
    <w:p w14:paraId="04F8682A" w14:textId="14AFFF76" w:rsidR="00546CEE" w:rsidRDefault="00413558" w:rsidP="003A33AC">
      <w:pPr>
        <w:pStyle w:val="Balk1"/>
      </w:pPr>
      <w:bookmarkStart w:id="6" w:name="_Toc7452645"/>
      <w:r>
        <w:t>UYGULAMA</w:t>
      </w:r>
      <w:bookmarkEnd w:id="6"/>
    </w:p>
    <w:p w14:paraId="48C0B44D" w14:textId="677DA2FD" w:rsidR="00546CEE" w:rsidRPr="00546CEE" w:rsidRDefault="00413558" w:rsidP="003A33AC">
      <w:pPr>
        <w:pStyle w:val="Balk2"/>
      </w:pPr>
      <w:bookmarkStart w:id="7" w:name="_Toc7452646"/>
      <w:r>
        <w:t>GENEL GELİŞTİRME POLİTİKASI</w:t>
      </w:r>
      <w:bookmarkEnd w:id="7"/>
    </w:p>
    <w:p w14:paraId="23D1CBC9" w14:textId="77777777" w:rsidR="007363E0" w:rsidRPr="004B2140" w:rsidRDefault="00972E7E" w:rsidP="003A33AC">
      <w:pPr>
        <w:pStyle w:val="ListeParagraf"/>
      </w:pPr>
      <w:r w:rsidRPr="004B2140">
        <w:t>Yazılım geliştirme süreçleri fiziksel olarak kontrollü bir ortamda yapılır.</w:t>
      </w:r>
    </w:p>
    <w:p w14:paraId="4283A161" w14:textId="5B992DB9" w:rsidR="00972E7E" w:rsidRPr="004B2140" w:rsidRDefault="00972E7E" w:rsidP="003A33AC">
      <w:pPr>
        <w:pStyle w:val="ListeParagraf"/>
      </w:pPr>
      <w:r w:rsidRPr="004B2140">
        <w:t>Pr</w:t>
      </w:r>
      <w:r w:rsidR="00EF1D58" w:rsidRPr="004B2140">
        <w:t>oje yönetim süreçlerinde;</w:t>
      </w:r>
      <w:r w:rsidR="0091125D" w:rsidRPr="004B2140">
        <w:t xml:space="preserve"> </w:t>
      </w:r>
      <w:r w:rsidR="003C787D">
        <w:t>iş önceliği Bilgi İşlem Daire Başkanlığı tarafında verilir. Yazılım ekibi ufak olduğu için yazılım projeleri yazılım ekibi arasında paylaşımlı ve yedekli olarak yürütülür.</w:t>
      </w:r>
    </w:p>
    <w:p w14:paraId="3B2637B7" w14:textId="173D2A71" w:rsidR="0091125D" w:rsidRPr="004B2140" w:rsidRDefault="003F294E" w:rsidP="003A33AC">
      <w:pPr>
        <w:pStyle w:val="ListeParagraf"/>
      </w:pPr>
      <w:r w:rsidRPr="004B2140">
        <w:t xml:space="preserve">Yazılım geliştirme işlemlerinde görev atamalarında, </w:t>
      </w:r>
      <w:r w:rsidR="003C787D">
        <w:t>e-posta sistemi ve ESAS uygulaması kullanılır</w:t>
      </w:r>
      <w:r w:rsidRPr="004B2140">
        <w:t xml:space="preserve">. </w:t>
      </w:r>
    </w:p>
    <w:p w14:paraId="490D8E65" w14:textId="6EFC7B63" w:rsidR="00972E7E" w:rsidRPr="004B2140" w:rsidRDefault="00972E7E" w:rsidP="003A33AC">
      <w:pPr>
        <w:pStyle w:val="ListeParagraf"/>
      </w:pPr>
      <w:r w:rsidRPr="004B2140">
        <w:t>Güvenli yazılım geliştirme konusunda farkındalığı yüksek bir personel grubuyla çalışılmaktadır.</w:t>
      </w:r>
    </w:p>
    <w:p w14:paraId="281C8186" w14:textId="6B7BFEDA" w:rsidR="00402897" w:rsidRPr="00402897" w:rsidRDefault="00413558" w:rsidP="003A33AC">
      <w:pPr>
        <w:pStyle w:val="Balk2"/>
      </w:pPr>
      <w:bookmarkStart w:id="8" w:name="_Toc7452647"/>
      <w:r>
        <w:lastRenderedPageBreak/>
        <w:t>YAZILIM GELİŞTİRME ADIMLARI</w:t>
      </w:r>
      <w:bookmarkEnd w:id="8"/>
    </w:p>
    <w:p w14:paraId="68A1BA6F" w14:textId="77777777" w:rsidR="00402897" w:rsidRDefault="00402897" w:rsidP="003A33AC">
      <w:pPr>
        <w:pStyle w:val="Balk3"/>
      </w:pPr>
      <w:bookmarkStart w:id="9" w:name="_Toc7452648"/>
      <w:r>
        <w:t>Müşteri Gereksinimlerinin Çıkarılması</w:t>
      </w:r>
      <w:bookmarkEnd w:id="9"/>
    </w:p>
    <w:p w14:paraId="1F7A1C7A" w14:textId="707AD217" w:rsidR="00402897" w:rsidRPr="004B2140" w:rsidRDefault="00402897" w:rsidP="003A33AC">
      <w:pPr>
        <w:pStyle w:val="ListeParagraf"/>
        <w:rPr>
          <w:rStyle w:val="KitapBal"/>
          <w:b w:val="0"/>
          <w:bCs w:val="0"/>
          <w:i w:val="0"/>
          <w:iCs w:val="0"/>
          <w:spacing w:val="0"/>
        </w:rPr>
      </w:pPr>
      <w:r w:rsidRPr="004B2140">
        <w:rPr>
          <w:rStyle w:val="KitapBal"/>
          <w:b w:val="0"/>
          <w:bCs w:val="0"/>
          <w:i w:val="0"/>
          <w:iCs w:val="0"/>
          <w:spacing w:val="0"/>
        </w:rPr>
        <w:t xml:space="preserve">Müşteri gereksinimleri </w:t>
      </w:r>
      <w:r w:rsidR="003C787D" w:rsidRPr="003C787D">
        <w:rPr>
          <w:rStyle w:val="KitapBal"/>
          <w:b w:val="0"/>
          <w:bCs w:val="0"/>
          <w:i w:val="0"/>
          <w:iCs w:val="0"/>
          <w:spacing w:val="0"/>
        </w:rPr>
        <w:t>yazılım</w:t>
      </w:r>
      <w:r w:rsidR="007C26D9">
        <w:rPr>
          <w:rStyle w:val="KitapBal"/>
          <w:b w:val="0"/>
          <w:bCs w:val="0"/>
          <w:i w:val="0"/>
          <w:iCs w:val="0"/>
          <w:spacing w:val="0"/>
        </w:rPr>
        <w:t xml:space="preserve"> </w:t>
      </w:r>
      <w:r w:rsidRPr="004B2140">
        <w:rPr>
          <w:rStyle w:val="KitapBal"/>
          <w:b w:val="0"/>
          <w:bCs w:val="0"/>
          <w:i w:val="0"/>
          <w:iCs w:val="0"/>
          <w:spacing w:val="0"/>
        </w:rPr>
        <w:t>uzmanları tarafından sahada yapılan gözlemlerden ve müşterilerden gelen taleplerden çıkarılır.</w:t>
      </w:r>
      <w:r w:rsidR="003F294E" w:rsidRPr="004B2140">
        <w:rPr>
          <w:rStyle w:val="KitapBal"/>
          <w:b w:val="0"/>
          <w:bCs w:val="0"/>
          <w:i w:val="0"/>
          <w:iCs w:val="0"/>
          <w:spacing w:val="0"/>
        </w:rPr>
        <w:t xml:space="preserve"> Yeni bir yazılım üretimi için </w:t>
      </w:r>
      <w:r w:rsidR="003C787D">
        <w:rPr>
          <w:rStyle w:val="KitapBal"/>
          <w:b w:val="0"/>
          <w:bCs w:val="0"/>
          <w:i w:val="0"/>
          <w:iCs w:val="0"/>
          <w:spacing w:val="0"/>
        </w:rPr>
        <w:t>e-posta üzerinden</w:t>
      </w:r>
      <w:r w:rsidR="003F294E" w:rsidRPr="004B2140">
        <w:rPr>
          <w:rStyle w:val="KitapBal"/>
          <w:b w:val="0"/>
          <w:bCs w:val="0"/>
          <w:i w:val="0"/>
          <w:iCs w:val="0"/>
          <w:spacing w:val="0"/>
        </w:rPr>
        <w:t xml:space="preserve"> ilgili taraflardan talep alınır</w:t>
      </w:r>
      <w:r w:rsidR="007C26D9">
        <w:rPr>
          <w:rStyle w:val="KitapBal"/>
          <w:b w:val="0"/>
          <w:bCs w:val="0"/>
          <w:i w:val="0"/>
          <w:iCs w:val="0"/>
          <w:spacing w:val="0"/>
        </w:rPr>
        <w:t xml:space="preserve">. </w:t>
      </w:r>
    </w:p>
    <w:p w14:paraId="3E7E534E" w14:textId="7034B850" w:rsidR="003F294E" w:rsidRPr="004B2140" w:rsidRDefault="003F294E" w:rsidP="003A33AC">
      <w:pPr>
        <w:pStyle w:val="ListeParagraf"/>
        <w:rPr>
          <w:rStyle w:val="KitapBal"/>
          <w:b w:val="0"/>
          <w:bCs w:val="0"/>
          <w:i w:val="0"/>
          <w:iCs w:val="0"/>
          <w:spacing w:val="0"/>
        </w:rPr>
      </w:pPr>
      <w:r w:rsidRPr="004B2140">
        <w:rPr>
          <w:rStyle w:val="KitapBal"/>
          <w:b w:val="0"/>
          <w:bCs w:val="0"/>
          <w:i w:val="0"/>
          <w:iCs w:val="0"/>
          <w:spacing w:val="0"/>
        </w:rPr>
        <w:t xml:space="preserve">Sahada olan ürünler için talepler </w:t>
      </w:r>
      <w:r w:rsidR="00EA7679">
        <w:rPr>
          <w:rStyle w:val="KitapBal"/>
          <w:b w:val="0"/>
          <w:bCs w:val="0"/>
          <w:i w:val="0"/>
          <w:iCs w:val="0"/>
          <w:spacing w:val="0"/>
        </w:rPr>
        <w:t>NKÜ</w:t>
      </w:r>
      <w:r w:rsidRPr="004B2140">
        <w:rPr>
          <w:rStyle w:val="KitapBal"/>
          <w:b w:val="0"/>
          <w:bCs w:val="0"/>
          <w:i w:val="0"/>
          <w:iCs w:val="0"/>
          <w:spacing w:val="0"/>
        </w:rPr>
        <w:t xml:space="preserve"> İş Takip Sistemi üzerinden </w:t>
      </w:r>
      <w:r w:rsidR="006676E4" w:rsidRPr="004B2140">
        <w:rPr>
          <w:rStyle w:val="KitapBal"/>
          <w:b w:val="0"/>
          <w:bCs w:val="0"/>
          <w:i w:val="0"/>
          <w:iCs w:val="0"/>
          <w:spacing w:val="0"/>
        </w:rPr>
        <w:t>alınır.</w:t>
      </w:r>
    </w:p>
    <w:p w14:paraId="52FDAEF7" w14:textId="75294C8E" w:rsidR="00402897" w:rsidRPr="004B2140" w:rsidRDefault="00402897" w:rsidP="003A33AC">
      <w:pPr>
        <w:pStyle w:val="ListeParagraf"/>
        <w:rPr>
          <w:rStyle w:val="KitapBal"/>
          <w:b w:val="0"/>
          <w:bCs w:val="0"/>
          <w:i w:val="0"/>
          <w:iCs w:val="0"/>
          <w:spacing w:val="0"/>
        </w:rPr>
      </w:pPr>
      <w:r w:rsidRPr="004B2140">
        <w:rPr>
          <w:rStyle w:val="KitapBal"/>
          <w:b w:val="0"/>
          <w:bCs w:val="0"/>
          <w:i w:val="0"/>
          <w:iCs w:val="0"/>
          <w:spacing w:val="0"/>
        </w:rPr>
        <w:t>Anlaşılamayan m</w:t>
      </w:r>
      <w:r w:rsidR="003F294E" w:rsidRPr="004B2140">
        <w:rPr>
          <w:rStyle w:val="KitapBal"/>
          <w:b w:val="0"/>
          <w:bCs w:val="0"/>
          <w:i w:val="0"/>
          <w:iCs w:val="0"/>
          <w:spacing w:val="0"/>
        </w:rPr>
        <w:t xml:space="preserve">üşteri talepleri için müşteriyle </w:t>
      </w:r>
      <w:r w:rsidR="00EA7679">
        <w:rPr>
          <w:rStyle w:val="KitapBal"/>
          <w:b w:val="0"/>
          <w:bCs w:val="0"/>
          <w:i w:val="0"/>
          <w:iCs w:val="0"/>
          <w:spacing w:val="0"/>
        </w:rPr>
        <w:t>NKÜ</w:t>
      </w:r>
      <w:r w:rsidR="006676E4" w:rsidRPr="004B2140">
        <w:rPr>
          <w:rStyle w:val="KitapBal"/>
          <w:b w:val="0"/>
          <w:bCs w:val="0"/>
          <w:i w:val="0"/>
          <w:iCs w:val="0"/>
          <w:spacing w:val="0"/>
        </w:rPr>
        <w:t xml:space="preserve"> İş Takip Sistemi </w:t>
      </w:r>
      <w:r w:rsidR="003F294E" w:rsidRPr="004B2140">
        <w:rPr>
          <w:rStyle w:val="KitapBal"/>
          <w:b w:val="0"/>
          <w:bCs w:val="0"/>
          <w:i w:val="0"/>
          <w:iCs w:val="0"/>
          <w:spacing w:val="0"/>
        </w:rPr>
        <w:t xml:space="preserve">üzerinden yazışmalar yapılır. </w:t>
      </w:r>
    </w:p>
    <w:p w14:paraId="692E2926" w14:textId="607B4007" w:rsidR="00402897" w:rsidRDefault="00402897" w:rsidP="003A33AC">
      <w:pPr>
        <w:pStyle w:val="Balk3"/>
      </w:pPr>
      <w:bookmarkStart w:id="10" w:name="_Toc7452649"/>
      <w:r>
        <w:t xml:space="preserve">Yazılım Gereksinimlerinin Çıkarılması ve </w:t>
      </w:r>
      <w:r w:rsidR="006676E4">
        <w:t>Tasarım</w:t>
      </w:r>
      <w:bookmarkEnd w:id="10"/>
    </w:p>
    <w:p w14:paraId="21B3F605" w14:textId="318B6F50" w:rsidR="006676E4" w:rsidRPr="006676E4" w:rsidRDefault="006676E4" w:rsidP="003A33AC">
      <w:r w:rsidRPr="003C787D">
        <w:t xml:space="preserve">Müşteri talepleri analiz edilerek Yazılım gereksinimleri çıkarılır. </w:t>
      </w:r>
      <w:proofErr w:type="spellStart"/>
      <w:r w:rsidRPr="003C787D">
        <w:t>Veritabanı</w:t>
      </w:r>
      <w:proofErr w:type="spellEnd"/>
      <w:r w:rsidRPr="003C787D">
        <w:t xml:space="preserve">, </w:t>
      </w:r>
      <w:proofErr w:type="spellStart"/>
      <w:r w:rsidRPr="003C787D">
        <w:t>arayüz</w:t>
      </w:r>
      <w:proofErr w:type="spellEnd"/>
      <w:r w:rsidRPr="003C787D">
        <w:t xml:space="preserve"> tasarımları yapılır. </w:t>
      </w:r>
      <w:r w:rsidR="007C26D9" w:rsidRPr="003C787D">
        <w:t>Elde edilen bu bilgilere dayanarak, yazılım uzmanı tarafından yazılım geliştirilmeye başlanır.</w:t>
      </w:r>
    </w:p>
    <w:p w14:paraId="7299D504" w14:textId="0CB7210C" w:rsidR="00402897" w:rsidRDefault="00402897" w:rsidP="003A33AC">
      <w:pPr>
        <w:pStyle w:val="Balk3"/>
      </w:pPr>
      <w:bookmarkStart w:id="11" w:name="_Toc7452650"/>
      <w:r>
        <w:t>Kodlama</w:t>
      </w:r>
      <w:r w:rsidR="006676E4">
        <w:t xml:space="preserve"> ve Entegrasyon</w:t>
      </w:r>
      <w:bookmarkEnd w:id="11"/>
    </w:p>
    <w:p w14:paraId="128DE7DA" w14:textId="7F98F430" w:rsidR="00402897" w:rsidRDefault="006676E4" w:rsidP="003A33AC">
      <w:r>
        <w:t>Yazılım gereksinimlerine ve yapılan tas</w:t>
      </w:r>
      <w:r w:rsidR="00D053AD">
        <w:t>arımlara uygun olarak yazılım b</w:t>
      </w:r>
      <w:r>
        <w:t>ir</w:t>
      </w:r>
      <w:r w:rsidR="00D053AD">
        <w:t>im</w:t>
      </w:r>
      <w:r>
        <w:t>lerinin kodlanması ve entegrasyonu gerçekl</w:t>
      </w:r>
      <w:r w:rsidR="007C26D9">
        <w:t>eş</w:t>
      </w:r>
      <w:r>
        <w:t>ir.</w:t>
      </w:r>
      <w:r w:rsidR="00232326">
        <w:t xml:space="preserve"> </w:t>
      </w:r>
      <w:r w:rsidR="00175B0D">
        <w:t>Konfigürasyon</w:t>
      </w:r>
      <w:r w:rsidR="00232326">
        <w:t xml:space="preserve"> yönetim aracı olarak SVN kullan</w:t>
      </w:r>
      <w:r w:rsidR="007C26D9">
        <w:t>ıl</w:t>
      </w:r>
      <w:r w:rsidR="00232326">
        <w:t xml:space="preserve">maktadır. </w:t>
      </w:r>
      <w:r w:rsidR="00175B0D">
        <w:t xml:space="preserve">Kod kalitesi ve güvenliği taraması için </w:t>
      </w:r>
      <w:r w:rsidR="003C787D">
        <w:t xml:space="preserve">karşılıklı kod </w:t>
      </w:r>
      <w:proofErr w:type="spellStart"/>
      <w:r w:rsidR="003C787D">
        <w:t>review</w:t>
      </w:r>
      <w:proofErr w:type="spellEnd"/>
      <w:r w:rsidR="003C787D">
        <w:t xml:space="preserve"> süreçleri işletilir</w:t>
      </w:r>
      <w:r w:rsidR="00175B0D">
        <w:t>.</w:t>
      </w:r>
    </w:p>
    <w:p w14:paraId="69045129" w14:textId="77777777" w:rsidR="00402897" w:rsidRDefault="00402897" w:rsidP="003A33AC">
      <w:pPr>
        <w:pStyle w:val="Balk3"/>
      </w:pPr>
      <w:bookmarkStart w:id="12" w:name="_Toc7452651"/>
      <w:r>
        <w:t>Testler</w:t>
      </w:r>
      <w:bookmarkEnd w:id="12"/>
    </w:p>
    <w:p w14:paraId="2FB47206" w14:textId="2F3D71BC" w:rsidR="00C2041E" w:rsidRDefault="006676E4" w:rsidP="003A33AC">
      <w:r>
        <w:t>Ortay</w:t>
      </w:r>
      <w:r w:rsidR="00175B0D">
        <w:t>a</w:t>
      </w:r>
      <w:r>
        <w:t xml:space="preserve"> konan </w:t>
      </w:r>
      <w:r w:rsidR="00C2041E">
        <w:t xml:space="preserve">yazılım ürünü sahaya çıkmadan önce testlere tabi tutulur. Test işlemleri </w:t>
      </w:r>
      <w:r w:rsidR="00232326">
        <w:t xml:space="preserve">ile </w:t>
      </w:r>
      <w:r w:rsidR="00C2041E">
        <w:t>ürünün yazılım gereksinimlerini sağlama durumu kontrol edilir.</w:t>
      </w:r>
    </w:p>
    <w:p w14:paraId="16F56348" w14:textId="2A809234" w:rsidR="006676E4" w:rsidRDefault="00C2041E" w:rsidP="003A33AC">
      <w:r>
        <w:t xml:space="preserve">Test işlemleri, geliştirme işlemini yapan yazılım personelinden başka bir </w:t>
      </w:r>
      <w:r w:rsidR="00D053AD">
        <w:t>pers</w:t>
      </w:r>
      <w:r>
        <w:t xml:space="preserve">onel tarafından gerçekleştirilir. </w:t>
      </w:r>
    </w:p>
    <w:p w14:paraId="7CFA69C8" w14:textId="3743E4BB" w:rsidR="005563EA" w:rsidRDefault="005563EA" w:rsidP="003A33AC">
      <w:r>
        <w:t xml:space="preserve">Test işlemleri yapılırken </w:t>
      </w:r>
      <w:proofErr w:type="spellStart"/>
      <w:r>
        <w:t>operasyonel</w:t>
      </w:r>
      <w:proofErr w:type="spellEnd"/>
      <w:r>
        <w:t xml:space="preserve"> veriler kullanılmaz.</w:t>
      </w:r>
    </w:p>
    <w:p w14:paraId="65AA9039" w14:textId="77777777" w:rsidR="00CA21D7" w:rsidRDefault="00CA21D7" w:rsidP="003A33AC">
      <w:pPr>
        <w:pStyle w:val="Balk3"/>
      </w:pPr>
      <w:bookmarkStart w:id="13" w:name="_Toc7452652"/>
      <w:r>
        <w:lastRenderedPageBreak/>
        <w:t>Sürüm Yayınlama</w:t>
      </w:r>
      <w:bookmarkEnd w:id="13"/>
    </w:p>
    <w:p w14:paraId="6E144976" w14:textId="327BA681" w:rsidR="00D053AD" w:rsidRDefault="00D053AD" w:rsidP="003A33AC">
      <w:r>
        <w:t xml:space="preserve">Test işleminden geçmiş yazılım ürünü </w:t>
      </w:r>
      <w:r w:rsidR="00B76D1E">
        <w:t>için sürüm yayınlama yapılır. Sürüm yayınlanmad</w:t>
      </w:r>
      <w:r w:rsidR="00CD40D0">
        <w:t xml:space="preserve">an önce hazırlanmış sürüm paketi yazılım gurubu sorumlusu veya başka bir yazılım geliştirme sorumlusu tarafından kontrol edilir. </w:t>
      </w:r>
    </w:p>
    <w:p w14:paraId="5B6BBDFC" w14:textId="671681DE" w:rsidR="00972E7E" w:rsidRDefault="00E214D9" w:rsidP="003A33AC">
      <w:r>
        <w:t xml:space="preserve">Kodlar </w:t>
      </w:r>
      <w:proofErr w:type="spellStart"/>
      <w:r>
        <w:t>operasyonel</w:t>
      </w:r>
      <w:proofErr w:type="spellEnd"/>
      <w:r>
        <w:t xml:space="preserve"> ortama atılmadan önce Konfigürasyon Yönetim Ortamında hazır bulunur.</w:t>
      </w:r>
    </w:p>
    <w:p w14:paraId="4F64603C" w14:textId="43504E54" w:rsidR="00CA21D7" w:rsidRDefault="00413558" w:rsidP="003A33AC">
      <w:pPr>
        <w:pStyle w:val="Balk2"/>
      </w:pPr>
      <w:bookmarkStart w:id="14" w:name="_Toc7452653"/>
      <w:r>
        <w:t>GÜVENLİ YAZILIM GELİŞTİRME PRENSİPLER</w:t>
      </w:r>
      <w:r w:rsidR="00175B0D">
        <w:t>İ</w:t>
      </w:r>
      <w:bookmarkEnd w:id="14"/>
    </w:p>
    <w:p w14:paraId="141A1559" w14:textId="594742C0" w:rsidR="00552E80" w:rsidRPr="003C787D" w:rsidRDefault="00552E80" w:rsidP="003A33AC">
      <w:pPr>
        <w:pStyle w:val="ListeParagraf"/>
      </w:pPr>
      <w:r w:rsidRPr="003C787D">
        <w:t>Veri tabanı bağlantılarında SSL türü güvenli bağlantı yöntemleri tercih edilmelidir.</w:t>
      </w:r>
    </w:p>
    <w:p w14:paraId="47B1A543" w14:textId="1DD8B564" w:rsidR="00552E80" w:rsidRDefault="00552E80" w:rsidP="003A33AC">
      <w:pPr>
        <w:pStyle w:val="ListeParagraf"/>
      </w:pPr>
      <w:r>
        <w:t>Veri tabanı için oluşturulan kullanıcı yetkileri sadece ilgili uygulamaya ait veri tabanına erişecek şekilde yapılandırılmalıdır.</w:t>
      </w:r>
    </w:p>
    <w:p w14:paraId="051DE272" w14:textId="73052EE0" w:rsidR="00552E80" w:rsidRPr="00C034CA" w:rsidRDefault="00552E80" w:rsidP="003A33AC">
      <w:pPr>
        <w:pStyle w:val="ListeParagraf"/>
      </w:pPr>
      <w:r>
        <w:t>Veri tabanında gizli bilgilerin açık ve okunabilir bir şekilde tutulması engellenmelidir.</w:t>
      </w:r>
    </w:p>
    <w:p w14:paraId="6684E07D" w14:textId="77777777" w:rsidR="00552E80" w:rsidRPr="00C034CA" w:rsidRDefault="00552E80" w:rsidP="003A33AC">
      <w:pPr>
        <w:pStyle w:val="ListeParagraf"/>
      </w:pPr>
      <w:r w:rsidRPr="00C034CA">
        <w:t>Yazılımlarda kod geliştirme esnasında erişim kısıtlamaları doğru ve kontrollü bir şekilde uygulanmalıdır.</w:t>
      </w:r>
    </w:p>
    <w:p w14:paraId="12A51AA4" w14:textId="77777777" w:rsidR="00552E80" w:rsidRPr="00C034CA" w:rsidRDefault="00552E80" w:rsidP="003A33AC">
      <w:pPr>
        <w:pStyle w:val="ListeParagraf"/>
      </w:pPr>
      <w:r w:rsidRPr="00C034CA">
        <w:t>Aykırı durumların (</w:t>
      </w:r>
      <w:proofErr w:type="spellStart"/>
      <w:r w:rsidRPr="00C034CA">
        <w:t>exceptions</w:t>
      </w:r>
      <w:proofErr w:type="spellEnd"/>
      <w:r w:rsidRPr="00C034CA">
        <w:t>) bir sistem hakkında gizli</w:t>
      </w:r>
      <w:r>
        <w:t xml:space="preserve"> ve fazla</w:t>
      </w:r>
      <w:r w:rsidRPr="00C034CA">
        <w:t xml:space="preserve"> bilgiler vermesine engel olacak hatalar üretilmelidir. (</w:t>
      </w:r>
      <w:proofErr w:type="spellStart"/>
      <w:r w:rsidRPr="00C034CA">
        <w:t>örn</w:t>
      </w:r>
      <w:proofErr w:type="spellEnd"/>
      <w:r w:rsidRPr="00C034CA">
        <w:t>: “şifreniz hatalı” yerine “kullanıcı adı veya şifre hatalı”)</w:t>
      </w:r>
    </w:p>
    <w:p w14:paraId="7069C390" w14:textId="77777777" w:rsidR="00552E80" w:rsidRPr="00C034CA" w:rsidRDefault="00552E80" w:rsidP="003A33AC">
      <w:pPr>
        <w:pStyle w:val="ListeParagraf"/>
      </w:pPr>
      <w:r w:rsidRPr="00C034CA">
        <w:t>İzin tanımlamasında “en düşük eri</w:t>
      </w:r>
      <w:r>
        <w:t>şim hakkı” prensibi</w:t>
      </w:r>
      <w:r w:rsidRPr="00C034CA">
        <w:t xml:space="preserve"> uygulanmalıdır.</w:t>
      </w:r>
    </w:p>
    <w:p w14:paraId="24805B08" w14:textId="77777777" w:rsidR="00552E80" w:rsidRPr="00C034CA" w:rsidRDefault="00552E80" w:rsidP="003A33AC">
      <w:pPr>
        <w:pStyle w:val="ListeParagraf"/>
      </w:pPr>
      <w:r w:rsidRPr="00C034CA">
        <w:t>Güvenilir olmayan kodların kritik metotları kullanılmamal</w:t>
      </w:r>
      <w:r>
        <w:t>ı</w:t>
      </w:r>
      <w:r w:rsidRPr="00C034CA">
        <w:t>dır.</w:t>
      </w:r>
    </w:p>
    <w:p w14:paraId="55054B70" w14:textId="77777777" w:rsidR="00552E80" w:rsidRPr="00C034CA" w:rsidRDefault="00552E80" w:rsidP="003A33AC">
      <w:pPr>
        <w:pStyle w:val="ListeParagraf"/>
      </w:pPr>
      <w:r w:rsidRPr="00C034CA">
        <w:t xml:space="preserve">XSS (Cross-Site Scripting) ve SQL </w:t>
      </w:r>
      <w:proofErr w:type="spellStart"/>
      <w:r w:rsidRPr="00C034CA">
        <w:t>injection</w:t>
      </w:r>
      <w:proofErr w:type="spellEnd"/>
      <w:r w:rsidRPr="00C034CA">
        <w:t xml:space="preserve"> gibi OWASP tehdidi yüksek saldırılara karşı önlem alınmış kodlar yazılmalıdır.</w:t>
      </w:r>
    </w:p>
    <w:p w14:paraId="472BF29C" w14:textId="77ADB3CD" w:rsidR="00552E80" w:rsidRDefault="00552E80" w:rsidP="003A33AC">
      <w:pPr>
        <w:pStyle w:val="ListeParagraf"/>
      </w:pPr>
      <w:r>
        <w:t>Web uygulamaların</w:t>
      </w:r>
      <w:r w:rsidR="004032F4">
        <w:t>da</w:t>
      </w:r>
      <w:r>
        <w:t xml:space="preserve"> SSL teknolojileri kullanılmalıdır.</w:t>
      </w:r>
    </w:p>
    <w:p w14:paraId="4A57A10D" w14:textId="74A24D99" w:rsidR="004032F4" w:rsidRPr="003C787D" w:rsidRDefault="004032F4" w:rsidP="003A33AC">
      <w:pPr>
        <w:pStyle w:val="ListeParagraf"/>
      </w:pPr>
      <w:r w:rsidRPr="003C787D">
        <w:t>Verilere erişim yetkisine sahip kullanıcıların, yetki kapsamlarının net olarak tanımlanması sağlanmalıdır.</w:t>
      </w:r>
    </w:p>
    <w:p w14:paraId="5DD7BDCD" w14:textId="6C3A0382" w:rsidR="004032F4" w:rsidRPr="003C787D" w:rsidRDefault="004032F4" w:rsidP="003A33AC">
      <w:pPr>
        <w:pStyle w:val="ListeParagraf"/>
      </w:pPr>
      <w:r w:rsidRPr="003C787D">
        <w:t>Periyodik olarak yetki kontrollerinin gerçekleştirilmesi yapılmalıdır.</w:t>
      </w:r>
    </w:p>
    <w:p w14:paraId="08A57895" w14:textId="5A42EF00" w:rsidR="004032F4" w:rsidRDefault="004032F4" w:rsidP="003A33AC">
      <w:pPr>
        <w:pStyle w:val="ListeParagraf"/>
      </w:pPr>
      <w:r w:rsidRPr="004032F4">
        <w:t>Görev değişikliği olan ya da işten ayrılan çalışanların bu alandaki ye</w:t>
      </w:r>
      <w:r>
        <w:t xml:space="preserve">tkilerinin derhal kaldırılması sağlanmalıdır. Gerekirse yazılım ve </w:t>
      </w:r>
      <w:proofErr w:type="spellStart"/>
      <w:r>
        <w:t>veritabanı</w:t>
      </w:r>
      <w:proofErr w:type="spellEnd"/>
      <w:r>
        <w:t xml:space="preserve"> şifrelerinin de değiştirilmesi sağlanmalıdır. </w:t>
      </w:r>
      <w:r w:rsidRPr="004032F4">
        <w:t>Bu kapsamda, kendisine tahsis edilen envanterin iade alınması</w:t>
      </w:r>
      <w:r>
        <w:t xml:space="preserve"> sağlanmalıdır.</w:t>
      </w:r>
    </w:p>
    <w:p w14:paraId="54D7B17C" w14:textId="52489D0A" w:rsidR="004032F4" w:rsidRDefault="004032F4" w:rsidP="003A33AC">
      <w:pPr>
        <w:pStyle w:val="ListeParagraf"/>
      </w:pPr>
      <w:r>
        <w:t xml:space="preserve">Özel nitelikli verilerin korunmasında, </w:t>
      </w:r>
      <w:r w:rsidRPr="004032F4">
        <w:t>muhafaza edildiği ve/veya erişildiği ortamlar</w:t>
      </w:r>
      <w:r>
        <w:t xml:space="preserve"> için aşağıdaki k</w:t>
      </w:r>
      <w:r w:rsidR="00435076">
        <w:t>o</w:t>
      </w:r>
      <w:r>
        <w:t>şulların sağlanması gerekmektedir:</w:t>
      </w:r>
    </w:p>
    <w:p w14:paraId="585813EE" w14:textId="1574EC7F" w:rsidR="004032F4" w:rsidRDefault="004032F4" w:rsidP="003A33AC">
      <w:pPr>
        <w:pStyle w:val="ListeParagraf"/>
      </w:pPr>
      <w:r>
        <w:lastRenderedPageBreak/>
        <w:t xml:space="preserve">Verilerin </w:t>
      </w:r>
      <w:proofErr w:type="spellStart"/>
      <w:r>
        <w:t>kriptografik</w:t>
      </w:r>
      <w:proofErr w:type="spellEnd"/>
      <w:r>
        <w:t xml:space="preserve"> yöntemler kullanılarak muhafaza edilmesi,</w:t>
      </w:r>
    </w:p>
    <w:p w14:paraId="196D1D02" w14:textId="5E26349F" w:rsidR="006D77FB" w:rsidRDefault="004032F4" w:rsidP="003A33AC">
      <w:pPr>
        <w:pStyle w:val="ListeParagraf"/>
      </w:pPr>
      <w:r>
        <w:t xml:space="preserve">Veriler üzerinde gerçekleştirilen tüm hareketlerin işlem kayıtlarının güvenli olarak </w:t>
      </w:r>
      <w:proofErr w:type="spellStart"/>
      <w:r>
        <w:t>loglanması</w:t>
      </w:r>
      <w:proofErr w:type="spellEnd"/>
      <w:r>
        <w:t>,</w:t>
      </w:r>
    </w:p>
    <w:p w14:paraId="110BEA9C" w14:textId="664E85E4" w:rsidR="006D77FB" w:rsidRDefault="00413558" w:rsidP="003A33AC">
      <w:pPr>
        <w:pStyle w:val="Balk2"/>
      </w:pPr>
      <w:bookmarkStart w:id="15" w:name="_Toc7452654"/>
      <w:r>
        <w:t>GELİŞTİRME ORTAM GÜVENLİĞİ</w:t>
      </w:r>
      <w:bookmarkEnd w:id="15"/>
    </w:p>
    <w:p w14:paraId="2175A5D1" w14:textId="52D325BA" w:rsidR="00D053AD" w:rsidRPr="004B2140" w:rsidRDefault="00D053AD" w:rsidP="003A33AC">
      <w:pPr>
        <w:pStyle w:val="ListeParagraf"/>
      </w:pPr>
      <w:r w:rsidRPr="004B2140">
        <w:t>Yazılım geliştirme işlemi fiziksel olarak korunaklı ve sadece yetkili personelin erişebileceği orta</w:t>
      </w:r>
      <w:r w:rsidR="00E214D9" w:rsidRPr="004B2140">
        <w:t>m</w:t>
      </w:r>
      <w:r w:rsidRPr="004B2140">
        <w:t>larda gerçekleştir.</w:t>
      </w:r>
    </w:p>
    <w:p w14:paraId="46725563" w14:textId="095B356D" w:rsidR="00D053AD" w:rsidRPr="004B2140" w:rsidRDefault="00D053AD" w:rsidP="003A33AC">
      <w:pPr>
        <w:pStyle w:val="ListeParagraf"/>
      </w:pPr>
      <w:r w:rsidRPr="004B2140">
        <w:t>Yazılım kaynak k</w:t>
      </w:r>
      <w:r w:rsidR="00E214D9" w:rsidRPr="004B2140">
        <w:t xml:space="preserve">odlarına sadece ilgili yazılım erişim geliştirme uzmanlarının erişimi vardır. </w:t>
      </w:r>
    </w:p>
    <w:p w14:paraId="0B1D5CCF" w14:textId="08FDCAF5" w:rsidR="00E214D9" w:rsidRPr="004B2140" w:rsidRDefault="00E214D9" w:rsidP="003A33AC">
      <w:pPr>
        <w:pStyle w:val="ListeParagraf"/>
      </w:pPr>
      <w:r w:rsidRPr="004B2140">
        <w:t xml:space="preserve">Test, geliştirme ve </w:t>
      </w:r>
      <w:proofErr w:type="spellStart"/>
      <w:r w:rsidRPr="004B2140">
        <w:t>operasyonel</w:t>
      </w:r>
      <w:proofErr w:type="spellEnd"/>
      <w:r w:rsidRPr="004B2140">
        <w:t xml:space="preserve"> ortam birbirinden ayrılmıştır.</w:t>
      </w:r>
    </w:p>
    <w:p w14:paraId="1AD01F6A" w14:textId="52598A76" w:rsidR="00CD4360" w:rsidRPr="004B2140" w:rsidRDefault="00E214D9" w:rsidP="003A33AC">
      <w:pPr>
        <w:pStyle w:val="ListeParagraf"/>
      </w:pPr>
      <w:r w:rsidRPr="004B2140">
        <w:t xml:space="preserve">Yazılım kaynak kodları SVN ortamından </w:t>
      </w:r>
      <w:r w:rsidR="00CD4360" w:rsidRPr="004B2140">
        <w:t>yedeklenir</w:t>
      </w:r>
      <w:r w:rsidRPr="004B2140">
        <w:t>.</w:t>
      </w:r>
    </w:p>
    <w:p w14:paraId="58CCC905" w14:textId="7E3B7F76" w:rsidR="00972E7E" w:rsidRPr="004B2140" w:rsidRDefault="00CD4360" w:rsidP="003A33AC">
      <w:pPr>
        <w:pStyle w:val="ListeParagraf"/>
      </w:pPr>
      <w:r w:rsidRPr="004B2140">
        <w:t>Kodlar</w:t>
      </w:r>
      <w:r w:rsidR="00DB646A">
        <w:t>da</w:t>
      </w:r>
      <w:r w:rsidRPr="004B2140">
        <w:t xml:space="preserve"> yapılan değişikler SVN aracı ile gözlemlenir.</w:t>
      </w:r>
      <w:r w:rsidR="00E214D9" w:rsidRPr="004B2140">
        <w:t xml:space="preserve"> </w:t>
      </w:r>
    </w:p>
    <w:p w14:paraId="55FFE916" w14:textId="5B078152" w:rsidR="006D77FB" w:rsidRDefault="00413558" w:rsidP="003A33AC">
      <w:pPr>
        <w:pStyle w:val="Balk2"/>
      </w:pPr>
      <w:bookmarkStart w:id="16" w:name="_Toc7452655"/>
      <w:r>
        <w:t>DIŞ KAYNAK KULLANIMI</w:t>
      </w:r>
      <w:bookmarkEnd w:id="16"/>
    </w:p>
    <w:p w14:paraId="43489BE2" w14:textId="29DAEA0C" w:rsidR="00972E7E" w:rsidRDefault="00CD4360" w:rsidP="003A33AC">
      <w:r>
        <w:t>Yazılım geliştirme süreçlerinde dış kaynak kullanımı yapılmamaktadır.</w:t>
      </w:r>
    </w:p>
    <w:p w14:paraId="4A303F06" w14:textId="7040D62B" w:rsidR="007D77B0" w:rsidRDefault="00413558" w:rsidP="003A33AC">
      <w:pPr>
        <w:pStyle w:val="Balk2"/>
      </w:pPr>
      <w:bookmarkStart w:id="17" w:name="_Toc7452656"/>
      <w:r>
        <w:t>GÜVENLİK KABUL VE TEST FAALİYETLERİ</w:t>
      </w:r>
      <w:bookmarkEnd w:id="17"/>
    </w:p>
    <w:p w14:paraId="50636FEB" w14:textId="39D4CE70" w:rsidR="008E142D" w:rsidRPr="00413558" w:rsidRDefault="00CD4360" w:rsidP="003A33AC">
      <w:r>
        <w:t>Yazılım geliştirme işlemleri gerçekleşti</w:t>
      </w:r>
      <w:r w:rsidR="00F754D5">
        <w:t>rdikten sonra, uzman personel</w:t>
      </w:r>
      <w:r>
        <w:t xml:space="preserve"> tarafından otomatik güvenlik tarama araçları</w:t>
      </w:r>
      <w:r w:rsidR="004B0E9E">
        <w:t xml:space="preserve"> </w:t>
      </w:r>
      <w:r w:rsidR="005C2B53">
        <w:t xml:space="preserve">veya </w:t>
      </w:r>
      <w:proofErr w:type="spellStart"/>
      <w:r w:rsidR="005C2B53">
        <w:t>code</w:t>
      </w:r>
      <w:proofErr w:type="spellEnd"/>
      <w:r w:rsidR="005C2B53">
        <w:t xml:space="preserve"> </w:t>
      </w:r>
      <w:proofErr w:type="spellStart"/>
      <w:r w:rsidR="005C2B53">
        <w:t>review</w:t>
      </w:r>
      <w:proofErr w:type="spellEnd"/>
      <w:r w:rsidR="005C2B53">
        <w:t xml:space="preserve"> süreçleri</w:t>
      </w:r>
      <w:r>
        <w:t xml:space="preserve"> kullanılarak güvenlik kontrolleri yapılır. </w:t>
      </w:r>
    </w:p>
    <w:p w14:paraId="37EEA8DD" w14:textId="7AFD509B" w:rsidR="007D77B0" w:rsidRDefault="00413558" w:rsidP="003A33AC">
      <w:pPr>
        <w:pStyle w:val="Balk1"/>
      </w:pPr>
      <w:bookmarkStart w:id="18" w:name="_Toc7452657"/>
      <w:r>
        <w:t>İLGİLİ DOKÜMANLAR</w:t>
      </w:r>
      <w:bookmarkEnd w:id="18"/>
    </w:p>
    <w:p w14:paraId="59D0FE66" w14:textId="428DB9F2" w:rsidR="007D77B0" w:rsidRPr="007D77B0" w:rsidRDefault="00732E36" w:rsidP="003A33AC">
      <w:r>
        <w:t xml:space="preserve">İlgili doküman bulunmamaktadır. </w:t>
      </w:r>
    </w:p>
    <w:sectPr w:rsidR="007D77B0" w:rsidRPr="007D77B0" w:rsidSect="00A416B6">
      <w:pgSz w:w="11906" w:h="16838" w:code="9"/>
      <w:pgMar w:top="567" w:right="566" w:bottom="426" w:left="1418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15984" w14:textId="77777777" w:rsidR="00DF377A" w:rsidRDefault="00DF377A">
      <w:r>
        <w:separator/>
      </w:r>
    </w:p>
  </w:endnote>
  <w:endnote w:type="continuationSeparator" w:id="0">
    <w:p w14:paraId="0CD96574" w14:textId="77777777" w:rsidR="00DF377A" w:rsidRDefault="00DF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A7288" w14:textId="77777777" w:rsidR="00EA7848" w:rsidRDefault="00EA784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170"/>
      <w:gridCol w:w="5170"/>
    </w:tblGrid>
    <w:tr w:rsidR="00325529" w14:paraId="4E2A7E43" w14:textId="77777777" w:rsidTr="00325529">
      <w:trPr>
        <w:jc w:val="center"/>
      </w:trPr>
      <w:tc>
        <w:tcPr>
          <w:tcW w:w="5170" w:type="dxa"/>
        </w:tcPr>
        <w:p w14:paraId="1BECA37A" w14:textId="77777777" w:rsidR="00325529" w:rsidRDefault="00325529" w:rsidP="003255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Verdana" w:eastAsia="Verdana" w:hAnsi="Verdana" w:cs="Verdana"/>
              <w:color w:val="000000"/>
              <w:sz w:val="22"/>
              <w:szCs w:val="22"/>
            </w:rPr>
          </w:pPr>
          <w:r>
            <w:rPr>
              <w:rFonts w:ascii="Verdana" w:eastAsia="Verdana" w:hAnsi="Verdana" w:cs="Verdana"/>
              <w:b/>
              <w:color w:val="000000"/>
              <w:sz w:val="22"/>
              <w:szCs w:val="22"/>
            </w:rPr>
            <w:t>HAZIRLAYAN</w:t>
          </w:r>
        </w:p>
      </w:tc>
      <w:tc>
        <w:tcPr>
          <w:tcW w:w="5170" w:type="dxa"/>
        </w:tcPr>
        <w:p w14:paraId="60483BC9" w14:textId="77777777" w:rsidR="00325529" w:rsidRDefault="00325529" w:rsidP="003255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Verdana" w:eastAsia="Verdana" w:hAnsi="Verdana" w:cs="Verdana"/>
              <w:color w:val="000000"/>
              <w:sz w:val="22"/>
              <w:szCs w:val="22"/>
            </w:rPr>
          </w:pPr>
          <w:r>
            <w:rPr>
              <w:rFonts w:ascii="Verdana" w:eastAsia="Verdana" w:hAnsi="Verdana" w:cs="Verdana"/>
              <w:b/>
              <w:color w:val="000000"/>
              <w:sz w:val="22"/>
              <w:szCs w:val="22"/>
            </w:rPr>
            <w:t>ONAYLAYAN</w:t>
          </w:r>
        </w:p>
      </w:tc>
    </w:tr>
    <w:tr w:rsidR="00325529" w14:paraId="61DBD0B3" w14:textId="77777777" w:rsidTr="00325529">
      <w:trPr>
        <w:trHeight w:val="960"/>
        <w:jc w:val="center"/>
      </w:trPr>
      <w:tc>
        <w:tcPr>
          <w:tcW w:w="5170" w:type="dxa"/>
        </w:tcPr>
        <w:p w14:paraId="4F3AADED" w14:textId="77777777" w:rsidR="00325529" w:rsidRPr="00DB2D1C" w:rsidRDefault="00325529" w:rsidP="003255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Verdana"/>
              <w:color w:val="000000"/>
            </w:rPr>
          </w:pPr>
        </w:p>
        <w:p w14:paraId="192F31EB" w14:textId="77777777" w:rsidR="00325529" w:rsidRPr="00DB2D1C" w:rsidRDefault="00325529" w:rsidP="003255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Verdana"/>
              <w:color w:val="000000"/>
            </w:rPr>
          </w:pPr>
          <w:r w:rsidRPr="00DB2D1C">
            <w:rPr>
              <w:rFonts w:eastAsia="Verdana"/>
            </w:rPr>
            <w:t>ÖZLEM EVRİM GÜNDOĞDU</w:t>
          </w:r>
        </w:p>
      </w:tc>
      <w:tc>
        <w:tcPr>
          <w:tcW w:w="5170" w:type="dxa"/>
        </w:tcPr>
        <w:p w14:paraId="429ACF86" w14:textId="77777777" w:rsidR="00325529" w:rsidRPr="00DB2D1C" w:rsidRDefault="00325529" w:rsidP="003255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Verdana"/>
              <w:color w:val="000000"/>
            </w:rPr>
          </w:pPr>
        </w:p>
        <w:p w14:paraId="481828A3" w14:textId="77777777" w:rsidR="00325529" w:rsidRPr="00DB2D1C" w:rsidRDefault="00325529" w:rsidP="003255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eastAsia="Verdana"/>
              <w:color w:val="000000"/>
            </w:rPr>
          </w:pPr>
          <w:r w:rsidRPr="00DB2D1C">
            <w:rPr>
              <w:rFonts w:eastAsia="Verdana"/>
            </w:rPr>
            <w:t>EVREN KÖKSAL</w:t>
          </w:r>
        </w:p>
      </w:tc>
    </w:tr>
  </w:tbl>
  <w:p w14:paraId="05B13CDD" w14:textId="77777777" w:rsidR="006676E4" w:rsidRPr="007E5D0C" w:rsidRDefault="006676E4" w:rsidP="007E5D0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05A75" w14:textId="77777777" w:rsidR="00EA7848" w:rsidRDefault="00EA78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D59DE" w14:textId="77777777" w:rsidR="00DF377A" w:rsidRDefault="00DF377A">
      <w:r>
        <w:separator/>
      </w:r>
    </w:p>
  </w:footnote>
  <w:footnote w:type="continuationSeparator" w:id="0">
    <w:p w14:paraId="312FF900" w14:textId="77777777" w:rsidR="00DF377A" w:rsidRDefault="00DF3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B823F" w14:textId="77777777" w:rsidR="006676E4" w:rsidRDefault="006676E4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6</w:t>
    </w:r>
    <w:r>
      <w:rPr>
        <w:rStyle w:val="SayfaNumaras"/>
      </w:rPr>
      <w:fldChar w:fldCharType="end"/>
    </w:r>
  </w:p>
  <w:p w14:paraId="529059A4" w14:textId="77777777" w:rsidR="006676E4" w:rsidRDefault="006676E4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2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405"/>
      <w:gridCol w:w="4961"/>
      <w:gridCol w:w="1701"/>
      <w:gridCol w:w="1159"/>
    </w:tblGrid>
    <w:tr w:rsidR="00325529" w14:paraId="4AC12891" w14:textId="77777777" w:rsidTr="00D132D1">
      <w:trPr>
        <w:trHeight w:val="360"/>
        <w:jc w:val="center"/>
      </w:trPr>
      <w:tc>
        <w:tcPr>
          <w:tcW w:w="240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FA570C2" w14:textId="54350EEE" w:rsidR="00325529" w:rsidRPr="00CC76D1" w:rsidRDefault="00325529" w:rsidP="00EA7848">
          <w:pPr>
            <w:jc w:val="center"/>
            <w:rPr>
              <w:rFonts w:ascii="Arial" w:eastAsia="Arial" w:hAnsi="Arial" w:cs="Arial"/>
              <w:b/>
              <w:color w:val="000000"/>
              <w:szCs w:val="24"/>
            </w:rPr>
          </w:pPr>
          <w:r w:rsidRPr="00CC76D1">
            <w:rPr>
              <w:rFonts w:ascii="Arial" w:eastAsia="Arial" w:hAnsi="Arial" w:cs="Arial"/>
              <w:noProof/>
              <w:color w:val="000000"/>
              <w:szCs w:val="24"/>
            </w:rPr>
            <w:drawing>
              <wp:inline distT="0" distB="0" distL="0" distR="0" wp14:anchorId="128AAFF5" wp14:editId="548E75C8">
                <wp:extent cx="944217" cy="885825"/>
                <wp:effectExtent l="0" t="0" r="889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NKU_LOGO_T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1021" cy="8922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E98BFCB" w14:textId="77777777" w:rsidR="00CC76D1" w:rsidRPr="00CC76D1" w:rsidRDefault="00CC76D1" w:rsidP="003255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Cs w:val="24"/>
            </w:rPr>
          </w:pPr>
          <w:r w:rsidRPr="00CC76D1">
            <w:rPr>
              <w:b/>
              <w:color w:val="000000"/>
              <w:szCs w:val="24"/>
            </w:rPr>
            <w:t>TNKÜ</w:t>
          </w:r>
        </w:p>
        <w:p w14:paraId="38E3C4C7" w14:textId="61C21B28" w:rsidR="00325529" w:rsidRPr="00CC76D1" w:rsidRDefault="00325529" w:rsidP="003255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Cs w:val="24"/>
            </w:rPr>
          </w:pPr>
          <w:r w:rsidRPr="00CC76D1">
            <w:rPr>
              <w:b/>
              <w:color w:val="000000"/>
              <w:szCs w:val="24"/>
            </w:rPr>
            <w:t>GÜVENLİ YAZILIM GELİŞTİRME VE DESTEK PROSEDÜRÜ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0DB57" w14:textId="68CC9314" w:rsidR="00325529" w:rsidRPr="00D132D1" w:rsidRDefault="00325529" w:rsidP="003255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bCs/>
              <w:color w:val="000000"/>
              <w:sz w:val="16"/>
              <w:szCs w:val="16"/>
            </w:rPr>
          </w:pPr>
          <w:r w:rsidRPr="00D132D1">
            <w:rPr>
              <w:b/>
              <w:bCs/>
              <w:color w:val="000000"/>
              <w:sz w:val="16"/>
              <w:szCs w:val="16"/>
            </w:rPr>
            <w:t xml:space="preserve">Doküman </w:t>
          </w:r>
          <w:r w:rsidR="00CC76D1" w:rsidRPr="00D132D1">
            <w:rPr>
              <w:b/>
              <w:bCs/>
              <w:color w:val="000000"/>
              <w:sz w:val="16"/>
              <w:szCs w:val="16"/>
            </w:rPr>
            <w:t>Kodu</w:t>
          </w:r>
        </w:p>
      </w:tc>
      <w:tc>
        <w:tcPr>
          <w:tcW w:w="11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CEB524C" w14:textId="1D8FD8E6" w:rsidR="00325529" w:rsidRPr="00D132D1" w:rsidRDefault="00F957BA" w:rsidP="003255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bCs/>
              <w:color w:val="000000"/>
              <w:sz w:val="16"/>
              <w:szCs w:val="16"/>
            </w:rPr>
          </w:pPr>
          <w:r w:rsidRPr="00D132D1">
            <w:rPr>
              <w:b/>
              <w:bCs/>
              <w:color w:val="000000"/>
              <w:sz w:val="16"/>
              <w:szCs w:val="16"/>
            </w:rPr>
            <w:t>EYS</w:t>
          </w:r>
          <w:r w:rsidR="00325529" w:rsidRPr="00D132D1">
            <w:rPr>
              <w:b/>
              <w:bCs/>
              <w:color w:val="000000"/>
              <w:sz w:val="16"/>
              <w:szCs w:val="16"/>
            </w:rPr>
            <w:t>-PR</w:t>
          </w:r>
          <w:r w:rsidR="009D5F8E">
            <w:rPr>
              <w:b/>
              <w:bCs/>
              <w:color w:val="000000"/>
              <w:sz w:val="16"/>
              <w:szCs w:val="16"/>
            </w:rPr>
            <w:t>-</w:t>
          </w:r>
          <w:bookmarkStart w:id="1" w:name="_GoBack"/>
          <w:bookmarkEnd w:id="1"/>
          <w:r w:rsidRPr="00D132D1">
            <w:rPr>
              <w:b/>
              <w:bCs/>
              <w:color w:val="000000"/>
              <w:sz w:val="16"/>
              <w:szCs w:val="16"/>
            </w:rPr>
            <w:t>0</w:t>
          </w:r>
          <w:r w:rsidR="00325529" w:rsidRPr="00D132D1">
            <w:rPr>
              <w:b/>
              <w:bCs/>
              <w:color w:val="000000"/>
              <w:sz w:val="16"/>
              <w:szCs w:val="16"/>
            </w:rPr>
            <w:t>18</w:t>
          </w:r>
        </w:p>
      </w:tc>
    </w:tr>
    <w:tr w:rsidR="00325529" w14:paraId="05883D03" w14:textId="77777777" w:rsidTr="00D132D1">
      <w:trPr>
        <w:trHeight w:val="360"/>
        <w:jc w:val="center"/>
      </w:trPr>
      <w:tc>
        <w:tcPr>
          <w:tcW w:w="240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F3E1F49" w14:textId="77777777" w:rsidR="00325529" w:rsidRPr="00CC76D1" w:rsidRDefault="00325529" w:rsidP="003255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left"/>
            <w:rPr>
              <w:color w:val="000000"/>
              <w:szCs w:val="24"/>
            </w:rPr>
          </w:pPr>
        </w:p>
      </w:tc>
      <w:tc>
        <w:tcPr>
          <w:tcW w:w="496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D4320D7" w14:textId="77777777" w:rsidR="00325529" w:rsidRPr="00CC76D1" w:rsidRDefault="00325529" w:rsidP="003255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left"/>
            <w:rPr>
              <w:color w:val="000000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34FB28B" w14:textId="77777777" w:rsidR="00325529" w:rsidRPr="00D132D1" w:rsidRDefault="00325529" w:rsidP="003255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bCs/>
              <w:color w:val="000000"/>
              <w:sz w:val="16"/>
              <w:szCs w:val="16"/>
            </w:rPr>
          </w:pPr>
          <w:r w:rsidRPr="00D132D1">
            <w:rPr>
              <w:b/>
              <w:bCs/>
              <w:color w:val="000000"/>
              <w:sz w:val="16"/>
              <w:szCs w:val="16"/>
            </w:rPr>
            <w:t>Yayın Tarihi</w:t>
          </w:r>
        </w:p>
      </w:tc>
      <w:tc>
        <w:tcPr>
          <w:tcW w:w="11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381618D" w14:textId="7D93842D" w:rsidR="00325529" w:rsidRPr="00D132D1" w:rsidRDefault="00325529" w:rsidP="003255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bCs/>
              <w:color w:val="000000"/>
              <w:sz w:val="16"/>
              <w:szCs w:val="16"/>
            </w:rPr>
          </w:pPr>
          <w:r w:rsidRPr="00D132D1">
            <w:rPr>
              <w:b/>
              <w:bCs/>
              <w:sz w:val="16"/>
              <w:szCs w:val="16"/>
            </w:rPr>
            <w:t>07</w:t>
          </w:r>
          <w:r w:rsidRPr="00D132D1">
            <w:rPr>
              <w:b/>
              <w:bCs/>
              <w:color w:val="000000"/>
              <w:sz w:val="16"/>
              <w:szCs w:val="16"/>
            </w:rPr>
            <w:t>.</w:t>
          </w:r>
          <w:r w:rsidRPr="00D132D1">
            <w:rPr>
              <w:b/>
              <w:bCs/>
              <w:sz w:val="16"/>
              <w:szCs w:val="16"/>
            </w:rPr>
            <w:t>09</w:t>
          </w:r>
          <w:r w:rsidRPr="00D132D1">
            <w:rPr>
              <w:b/>
              <w:bCs/>
              <w:color w:val="000000"/>
              <w:sz w:val="16"/>
              <w:szCs w:val="16"/>
            </w:rPr>
            <w:t>.201</w:t>
          </w:r>
          <w:r w:rsidRPr="00D132D1">
            <w:rPr>
              <w:b/>
              <w:bCs/>
              <w:sz w:val="16"/>
              <w:szCs w:val="16"/>
            </w:rPr>
            <w:t>8</w:t>
          </w:r>
        </w:p>
      </w:tc>
    </w:tr>
    <w:tr w:rsidR="00413558" w14:paraId="5AE0DBA4" w14:textId="77777777" w:rsidTr="00D132D1">
      <w:trPr>
        <w:trHeight w:val="360"/>
        <w:jc w:val="center"/>
      </w:trPr>
      <w:tc>
        <w:tcPr>
          <w:tcW w:w="240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69946F3" w14:textId="77777777" w:rsidR="00413558" w:rsidRPr="00CC76D1" w:rsidRDefault="00413558" w:rsidP="005E2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left"/>
            <w:rPr>
              <w:color w:val="000000"/>
              <w:szCs w:val="24"/>
            </w:rPr>
          </w:pPr>
        </w:p>
      </w:tc>
      <w:tc>
        <w:tcPr>
          <w:tcW w:w="496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143AE38" w14:textId="77777777" w:rsidR="00413558" w:rsidRPr="00CC76D1" w:rsidRDefault="00413558" w:rsidP="005E2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left"/>
            <w:rPr>
              <w:color w:val="000000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C7F814C" w14:textId="77777777" w:rsidR="00413558" w:rsidRPr="00D132D1" w:rsidRDefault="00413558" w:rsidP="005E22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bCs/>
              <w:color w:val="000000"/>
              <w:sz w:val="16"/>
              <w:szCs w:val="16"/>
            </w:rPr>
          </w:pPr>
          <w:r w:rsidRPr="00D132D1">
            <w:rPr>
              <w:b/>
              <w:bCs/>
              <w:color w:val="000000"/>
              <w:sz w:val="16"/>
              <w:szCs w:val="16"/>
            </w:rPr>
            <w:t>Revizyon No</w:t>
          </w:r>
        </w:p>
      </w:tc>
      <w:tc>
        <w:tcPr>
          <w:tcW w:w="11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2900A1D" w14:textId="57EA9257" w:rsidR="00413558" w:rsidRPr="00D132D1" w:rsidRDefault="00413558" w:rsidP="005E22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bCs/>
              <w:color w:val="000000"/>
              <w:sz w:val="16"/>
              <w:szCs w:val="16"/>
            </w:rPr>
          </w:pPr>
          <w:r w:rsidRPr="00D132D1">
            <w:rPr>
              <w:b/>
              <w:bCs/>
              <w:color w:val="000000"/>
              <w:sz w:val="16"/>
              <w:szCs w:val="16"/>
            </w:rPr>
            <w:t>0</w:t>
          </w:r>
          <w:r w:rsidR="00F957BA" w:rsidRPr="00D132D1">
            <w:rPr>
              <w:b/>
              <w:bCs/>
              <w:color w:val="000000"/>
              <w:sz w:val="16"/>
              <w:szCs w:val="16"/>
            </w:rPr>
            <w:t>1</w:t>
          </w:r>
        </w:p>
      </w:tc>
    </w:tr>
    <w:tr w:rsidR="00413558" w14:paraId="20033F97" w14:textId="77777777" w:rsidTr="00D132D1">
      <w:trPr>
        <w:trHeight w:val="360"/>
        <w:jc w:val="center"/>
      </w:trPr>
      <w:tc>
        <w:tcPr>
          <w:tcW w:w="240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F570C00" w14:textId="77777777" w:rsidR="00413558" w:rsidRPr="00CC76D1" w:rsidRDefault="00413558" w:rsidP="005E2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left"/>
            <w:rPr>
              <w:color w:val="000000"/>
              <w:szCs w:val="24"/>
            </w:rPr>
          </w:pPr>
        </w:p>
      </w:tc>
      <w:tc>
        <w:tcPr>
          <w:tcW w:w="496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9744BA5" w14:textId="77777777" w:rsidR="00413558" w:rsidRPr="00CC76D1" w:rsidRDefault="00413558" w:rsidP="005E2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left"/>
            <w:rPr>
              <w:color w:val="000000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86C54C" w14:textId="77777777" w:rsidR="00413558" w:rsidRPr="00D132D1" w:rsidRDefault="00413558" w:rsidP="005E22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bCs/>
              <w:color w:val="000000"/>
              <w:sz w:val="16"/>
              <w:szCs w:val="16"/>
            </w:rPr>
          </w:pPr>
          <w:r w:rsidRPr="00D132D1">
            <w:rPr>
              <w:b/>
              <w:bCs/>
              <w:color w:val="000000"/>
              <w:sz w:val="16"/>
              <w:szCs w:val="16"/>
            </w:rPr>
            <w:t>Revizyon Tarihi</w:t>
          </w:r>
        </w:p>
      </w:tc>
      <w:tc>
        <w:tcPr>
          <w:tcW w:w="11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64BAB9C" w14:textId="5C004BF8" w:rsidR="00413558" w:rsidRPr="00D132D1" w:rsidRDefault="00F957BA" w:rsidP="005E22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bCs/>
              <w:color w:val="000000"/>
              <w:sz w:val="16"/>
              <w:szCs w:val="16"/>
            </w:rPr>
          </w:pPr>
          <w:r w:rsidRPr="00D132D1">
            <w:rPr>
              <w:b/>
              <w:bCs/>
              <w:color w:val="000000"/>
              <w:sz w:val="16"/>
              <w:szCs w:val="16"/>
            </w:rPr>
            <w:t>12.11.2021</w:t>
          </w:r>
        </w:p>
      </w:tc>
    </w:tr>
    <w:tr w:rsidR="00413558" w14:paraId="360599A8" w14:textId="77777777" w:rsidTr="00D132D1">
      <w:trPr>
        <w:trHeight w:val="361"/>
        <w:jc w:val="center"/>
      </w:trPr>
      <w:tc>
        <w:tcPr>
          <w:tcW w:w="240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7AB3502" w14:textId="77777777" w:rsidR="00413558" w:rsidRPr="00CC76D1" w:rsidRDefault="00413558" w:rsidP="005E2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left"/>
            <w:rPr>
              <w:color w:val="000000"/>
              <w:szCs w:val="24"/>
            </w:rPr>
          </w:pPr>
        </w:p>
      </w:tc>
      <w:tc>
        <w:tcPr>
          <w:tcW w:w="496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E1D6D8F" w14:textId="77777777" w:rsidR="00413558" w:rsidRPr="00CC76D1" w:rsidRDefault="00413558" w:rsidP="005E2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left"/>
            <w:rPr>
              <w:color w:val="000000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A00ED01" w14:textId="2BB12FBD" w:rsidR="00413558" w:rsidRPr="00D132D1" w:rsidRDefault="00F957BA" w:rsidP="005E22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bCs/>
              <w:color w:val="000000"/>
              <w:sz w:val="16"/>
              <w:szCs w:val="16"/>
            </w:rPr>
          </w:pPr>
          <w:r w:rsidRPr="00D132D1">
            <w:rPr>
              <w:b/>
              <w:bCs/>
              <w:color w:val="000000"/>
              <w:sz w:val="16"/>
              <w:szCs w:val="16"/>
            </w:rPr>
            <w:t>Toplam Sayfa Sayısı</w:t>
          </w:r>
        </w:p>
      </w:tc>
      <w:tc>
        <w:tcPr>
          <w:tcW w:w="11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9101F9" w14:textId="51537D67" w:rsidR="00413558" w:rsidRPr="00D132D1" w:rsidRDefault="00F957BA" w:rsidP="005E22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bCs/>
              <w:color w:val="000000"/>
              <w:sz w:val="16"/>
              <w:szCs w:val="16"/>
            </w:rPr>
          </w:pPr>
          <w:r w:rsidRPr="00D132D1">
            <w:rPr>
              <w:b/>
              <w:bCs/>
              <w:color w:val="000000"/>
              <w:sz w:val="16"/>
              <w:szCs w:val="16"/>
            </w:rPr>
            <w:t>5</w:t>
          </w:r>
        </w:p>
      </w:tc>
    </w:tr>
  </w:tbl>
  <w:p w14:paraId="1EC8E96A" w14:textId="77777777" w:rsidR="006676E4" w:rsidRDefault="006676E4">
    <w:pPr>
      <w:pStyle w:val="stBilgi"/>
    </w:pPr>
  </w:p>
  <w:p w14:paraId="1CAF4626" w14:textId="77777777" w:rsidR="006676E4" w:rsidRDefault="006676E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3ACE4" w14:textId="77777777" w:rsidR="00EA7848" w:rsidRDefault="00EA784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37E95"/>
    <w:multiLevelType w:val="hybridMultilevel"/>
    <w:tmpl w:val="F6EAFB8C"/>
    <w:lvl w:ilvl="0" w:tplc="FFFFFFFF">
      <w:start w:val="1"/>
      <w:numFmt w:val="bullet"/>
      <w:pStyle w:val="Dizin2"/>
      <w:lvlText w:val=""/>
      <w:lvlJc w:val="left"/>
      <w:pPr>
        <w:tabs>
          <w:tab w:val="num" w:pos="1530"/>
        </w:tabs>
        <w:ind w:left="1530" w:hanging="396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42D11C49"/>
    <w:multiLevelType w:val="multilevel"/>
    <w:tmpl w:val="04090025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BC321D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BB9565B"/>
    <w:multiLevelType w:val="hybridMultilevel"/>
    <w:tmpl w:val="F84864CE"/>
    <w:lvl w:ilvl="0" w:tplc="FB84B756">
      <w:numFmt w:val="bullet"/>
      <w:pStyle w:val="ListeParagraf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5E"/>
    <w:rsid w:val="00002E5C"/>
    <w:rsid w:val="00016433"/>
    <w:rsid w:val="000372B8"/>
    <w:rsid w:val="00053099"/>
    <w:rsid w:val="00056EB8"/>
    <w:rsid w:val="00057CC4"/>
    <w:rsid w:val="00060364"/>
    <w:rsid w:val="0007258F"/>
    <w:rsid w:val="0007376D"/>
    <w:rsid w:val="00080817"/>
    <w:rsid w:val="00093BF9"/>
    <w:rsid w:val="000A6F32"/>
    <w:rsid w:val="000B08C3"/>
    <w:rsid w:val="000B4A2B"/>
    <w:rsid w:val="000D5BC9"/>
    <w:rsid w:val="000E08DC"/>
    <w:rsid w:val="000E2BD7"/>
    <w:rsid w:val="00104C55"/>
    <w:rsid w:val="00107F65"/>
    <w:rsid w:val="00131FEE"/>
    <w:rsid w:val="00132264"/>
    <w:rsid w:val="00132E35"/>
    <w:rsid w:val="00152CE9"/>
    <w:rsid w:val="00156A19"/>
    <w:rsid w:val="00175B0D"/>
    <w:rsid w:val="00176446"/>
    <w:rsid w:val="001930D5"/>
    <w:rsid w:val="00195C2A"/>
    <w:rsid w:val="001975FA"/>
    <w:rsid w:val="001A0A10"/>
    <w:rsid w:val="001A208E"/>
    <w:rsid w:val="001A4ED4"/>
    <w:rsid w:val="001B0E02"/>
    <w:rsid w:val="001C2F5A"/>
    <w:rsid w:val="001C4DE0"/>
    <w:rsid w:val="001D0197"/>
    <w:rsid w:val="001D69BA"/>
    <w:rsid w:val="001E162D"/>
    <w:rsid w:val="001E2250"/>
    <w:rsid w:val="001E6C9B"/>
    <w:rsid w:val="001E71A3"/>
    <w:rsid w:val="002045D1"/>
    <w:rsid w:val="002168A1"/>
    <w:rsid w:val="002200C1"/>
    <w:rsid w:val="0022190D"/>
    <w:rsid w:val="00232326"/>
    <w:rsid w:val="00244D35"/>
    <w:rsid w:val="00253498"/>
    <w:rsid w:val="00254434"/>
    <w:rsid w:val="002610A3"/>
    <w:rsid w:val="002611B0"/>
    <w:rsid w:val="002765DF"/>
    <w:rsid w:val="00277236"/>
    <w:rsid w:val="00284DF0"/>
    <w:rsid w:val="00287722"/>
    <w:rsid w:val="002A337C"/>
    <w:rsid w:val="002A5398"/>
    <w:rsid w:val="002C336E"/>
    <w:rsid w:val="002D0CCA"/>
    <w:rsid w:val="002D28E5"/>
    <w:rsid w:val="002E0980"/>
    <w:rsid w:val="002F17B4"/>
    <w:rsid w:val="002F237A"/>
    <w:rsid w:val="003122E4"/>
    <w:rsid w:val="00325529"/>
    <w:rsid w:val="00332E5D"/>
    <w:rsid w:val="00375D63"/>
    <w:rsid w:val="003844F2"/>
    <w:rsid w:val="00397FBB"/>
    <w:rsid w:val="003A33AC"/>
    <w:rsid w:val="003B51D4"/>
    <w:rsid w:val="003B7FBD"/>
    <w:rsid w:val="003C0D70"/>
    <w:rsid w:val="003C787D"/>
    <w:rsid w:val="003D2FFD"/>
    <w:rsid w:val="003E2967"/>
    <w:rsid w:val="003E428B"/>
    <w:rsid w:val="003E523F"/>
    <w:rsid w:val="003E7B47"/>
    <w:rsid w:val="003F294E"/>
    <w:rsid w:val="00400F70"/>
    <w:rsid w:val="00402897"/>
    <w:rsid w:val="004032F4"/>
    <w:rsid w:val="00412C35"/>
    <w:rsid w:val="00413558"/>
    <w:rsid w:val="00435076"/>
    <w:rsid w:val="004519C2"/>
    <w:rsid w:val="00454C02"/>
    <w:rsid w:val="00464880"/>
    <w:rsid w:val="004679BA"/>
    <w:rsid w:val="004848BB"/>
    <w:rsid w:val="00487F9C"/>
    <w:rsid w:val="004928D7"/>
    <w:rsid w:val="00497784"/>
    <w:rsid w:val="004A1A34"/>
    <w:rsid w:val="004B0E9E"/>
    <w:rsid w:val="004B2140"/>
    <w:rsid w:val="004B36B6"/>
    <w:rsid w:val="004C633B"/>
    <w:rsid w:val="004E0AC0"/>
    <w:rsid w:val="004E2916"/>
    <w:rsid w:val="00500F75"/>
    <w:rsid w:val="00514120"/>
    <w:rsid w:val="00546CEE"/>
    <w:rsid w:val="00552E80"/>
    <w:rsid w:val="005563EA"/>
    <w:rsid w:val="00567C0E"/>
    <w:rsid w:val="00570B6A"/>
    <w:rsid w:val="00572925"/>
    <w:rsid w:val="005A0099"/>
    <w:rsid w:val="005A42D5"/>
    <w:rsid w:val="005B3035"/>
    <w:rsid w:val="005C2B53"/>
    <w:rsid w:val="005C4F97"/>
    <w:rsid w:val="005C6DDE"/>
    <w:rsid w:val="005D7357"/>
    <w:rsid w:val="005E22DD"/>
    <w:rsid w:val="005E4840"/>
    <w:rsid w:val="005F7441"/>
    <w:rsid w:val="006008BE"/>
    <w:rsid w:val="00603E29"/>
    <w:rsid w:val="00606C9D"/>
    <w:rsid w:val="00607F47"/>
    <w:rsid w:val="00620E27"/>
    <w:rsid w:val="00632027"/>
    <w:rsid w:val="006513F6"/>
    <w:rsid w:val="006515EF"/>
    <w:rsid w:val="00663B1B"/>
    <w:rsid w:val="00667254"/>
    <w:rsid w:val="006676E4"/>
    <w:rsid w:val="00682C61"/>
    <w:rsid w:val="00686B28"/>
    <w:rsid w:val="006A2A64"/>
    <w:rsid w:val="006B2537"/>
    <w:rsid w:val="006C355E"/>
    <w:rsid w:val="006C70B7"/>
    <w:rsid w:val="006D66E9"/>
    <w:rsid w:val="006D77FB"/>
    <w:rsid w:val="006E69E2"/>
    <w:rsid w:val="00701160"/>
    <w:rsid w:val="00706BF6"/>
    <w:rsid w:val="0071317B"/>
    <w:rsid w:val="007163BA"/>
    <w:rsid w:val="007239C4"/>
    <w:rsid w:val="00726499"/>
    <w:rsid w:val="00732E36"/>
    <w:rsid w:val="007363E0"/>
    <w:rsid w:val="00737BCD"/>
    <w:rsid w:val="007612B7"/>
    <w:rsid w:val="007679F0"/>
    <w:rsid w:val="007707FA"/>
    <w:rsid w:val="00784010"/>
    <w:rsid w:val="00784C91"/>
    <w:rsid w:val="00790D23"/>
    <w:rsid w:val="007C26D9"/>
    <w:rsid w:val="007C6807"/>
    <w:rsid w:val="007D3DCB"/>
    <w:rsid w:val="007D661B"/>
    <w:rsid w:val="007D77B0"/>
    <w:rsid w:val="007E0D34"/>
    <w:rsid w:val="007E28E8"/>
    <w:rsid w:val="007E5CE4"/>
    <w:rsid w:val="007E5D0C"/>
    <w:rsid w:val="007F2278"/>
    <w:rsid w:val="00805F66"/>
    <w:rsid w:val="00806B6E"/>
    <w:rsid w:val="00830603"/>
    <w:rsid w:val="008376D8"/>
    <w:rsid w:val="00846CA8"/>
    <w:rsid w:val="00852899"/>
    <w:rsid w:val="00865BDC"/>
    <w:rsid w:val="00872793"/>
    <w:rsid w:val="00872FA7"/>
    <w:rsid w:val="0087486E"/>
    <w:rsid w:val="00874E2D"/>
    <w:rsid w:val="00882370"/>
    <w:rsid w:val="008A239E"/>
    <w:rsid w:val="008B2FA9"/>
    <w:rsid w:val="008C3F0F"/>
    <w:rsid w:val="008E142D"/>
    <w:rsid w:val="008E607C"/>
    <w:rsid w:val="008F27DE"/>
    <w:rsid w:val="008F3C9F"/>
    <w:rsid w:val="0091093D"/>
    <w:rsid w:val="0091125D"/>
    <w:rsid w:val="0091392E"/>
    <w:rsid w:val="00933BDD"/>
    <w:rsid w:val="00943048"/>
    <w:rsid w:val="0094409B"/>
    <w:rsid w:val="00957EB6"/>
    <w:rsid w:val="00964A58"/>
    <w:rsid w:val="00972E7E"/>
    <w:rsid w:val="00974A66"/>
    <w:rsid w:val="00983153"/>
    <w:rsid w:val="0099113F"/>
    <w:rsid w:val="00993A67"/>
    <w:rsid w:val="009A1027"/>
    <w:rsid w:val="009B2C62"/>
    <w:rsid w:val="009D5F8E"/>
    <w:rsid w:val="009E4621"/>
    <w:rsid w:val="009F069C"/>
    <w:rsid w:val="00A009CF"/>
    <w:rsid w:val="00A056B7"/>
    <w:rsid w:val="00A12310"/>
    <w:rsid w:val="00A15B4D"/>
    <w:rsid w:val="00A353C2"/>
    <w:rsid w:val="00A416B6"/>
    <w:rsid w:val="00A544BC"/>
    <w:rsid w:val="00A60382"/>
    <w:rsid w:val="00A762BF"/>
    <w:rsid w:val="00A76C7E"/>
    <w:rsid w:val="00A867C1"/>
    <w:rsid w:val="00AB1591"/>
    <w:rsid w:val="00AB2B74"/>
    <w:rsid w:val="00AB554C"/>
    <w:rsid w:val="00AB73C8"/>
    <w:rsid w:val="00AB7AA9"/>
    <w:rsid w:val="00AD05E9"/>
    <w:rsid w:val="00AD2DAB"/>
    <w:rsid w:val="00AD526E"/>
    <w:rsid w:val="00AE1A3C"/>
    <w:rsid w:val="00AE45C7"/>
    <w:rsid w:val="00AE4639"/>
    <w:rsid w:val="00B02AC1"/>
    <w:rsid w:val="00B11DD5"/>
    <w:rsid w:val="00B12C6A"/>
    <w:rsid w:val="00B160A8"/>
    <w:rsid w:val="00B2158F"/>
    <w:rsid w:val="00B413D0"/>
    <w:rsid w:val="00B440FF"/>
    <w:rsid w:val="00B4460D"/>
    <w:rsid w:val="00B54C42"/>
    <w:rsid w:val="00B6599C"/>
    <w:rsid w:val="00B71BDE"/>
    <w:rsid w:val="00B76D1E"/>
    <w:rsid w:val="00B77F54"/>
    <w:rsid w:val="00B85F1E"/>
    <w:rsid w:val="00B947D3"/>
    <w:rsid w:val="00BA4FE0"/>
    <w:rsid w:val="00BE1E24"/>
    <w:rsid w:val="00BE2500"/>
    <w:rsid w:val="00C00BCD"/>
    <w:rsid w:val="00C11E12"/>
    <w:rsid w:val="00C1240E"/>
    <w:rsid w:val="00C2041E"/>
    <w:rsid w:val="00C31A5A"/>
    <w:rsid w:val="00C37608"/>
    <w:rsid w:val="00C46469"/>
    <w:rsid w:val="00C475DA"/>
    <w:rsid w:val="00C52DA4"/>
    <w:rsid w:val="00C548EB"/>
    <w:rsid w:val="00C61494"/>
    <w:rsid w:val="00C633D5"/>
    <w:rsid w:val="00C7148F"/>
    <w:rsid w:val="00C721CC"/>
    <w:rsid w:val="00C90056"/>
    <w:rsid w:val="00C921B7"/>
    <w:rsid w:val="00CA21D7"/>
    <w:rsid w:val="00CB1F1B"/>
    <w:rsid w:val="00CB4981"/>
    <w:rsid w:val="00CB68EE"/>
    <w:rsid w:val="00CC76D1"/>
    <w:rsid w:val="00CD40D0"/>
    <w:rsid w:val="00CD4360"/>
    <w:rsid w:val="00CE5194"/>
    <w:rsid w:val="00CF6E78"/>
    <w:rsid w:val="00D01B11"/>
    <w:rsid w:val="00D0421E"/>
    <w:rsid w:val="00D053AD"/>
    <w:rsid w:val="00D054BA"/>
    <w:rsid w:val="00D118F4"/>
    <w:rsid w:val="00D132D1"/>
    <w:rsid w:val="00D1664E"/>
    <w:rsid w:val="00D3081E"/>
    <w:rsid w:val="00D33BF9"/>
    <w:rsid w:val="00D5348A"/>
    <w:rsid w:val="00D604FC"/>
    <w:rsid w:val="00D60F3B"/>
    <w:rsid w:val="00D63A3D"/>
    <w:rsid w:val="00D7160A"/>
    <w:rsid w:val="00D73904"/>
    <w:rsid w:val="00D74E4D"/>
    <w:rsid w:val="00D9362B"/>
    <w:rsid w:val="00DA0A54"/>
    <w:rsid w:val="00DA5BEF"/>
    <w:rsid w:val="00DA7D89"/>
    <w:rsid w:val="00DB1A39"/>
    <w:rsid w:val="00DB4FFD"/>
    <w:rsid w:val="00DB646A"/>
    <w:rsid w:val="00DD2515"/>
    <w:rsid w:val="00DE0E9F"/>
    <w:rsid w:val="00DF209A"/>
    <w:rsid w:val="00DF377A"/>
    <w:rsid w:val="00E1145A"/>
    <w:rsid w:val="00E20884"/>
    <w:rsid w:val="00E214D9"/>
    <w:rsid w:val="00E23320"/>
    <w:rsid w:val="00E3453D"/>
    <w:rsid w:val="00E3758B"/>
    <w:rsid w:val="00E51F01"/>
    <w:rsid w:val="00E52945"/>
    <w:rsid w:val="00E85E98"/>
    <w:rsid w:val="00E96649"/>
    <w:rsid w:val="00EA03B4"/>
    <w:rsid w:val="00EA1443"/>
    <w:rsid w:val="00EA7679"/>
    <w:rsid w:val="00EA7848"/>
    <w:rsid w:val="00EA79A7"/>
    <w:rsid w:val="00EB3DC1"/>
    <w:rsid w:val="00EB632B"/>
    <w:rsid w:val="00EC0A43"/>
    <w:rsid w:val="00EC5CA7"/>
    <w:rsid w:val="00ED2829"/>
    <w:rsid w:val="00EF1D58"/>
    <w:rsid w:val="00F075B4"/>
    <w:rsid w:val="00F12B63"/>
    <w:rsid w:val="00F1514C"/>
    <w:rsid w:val="00F258D9"/>
    <w:rsid w:val="00F31672"/>
    <w:rsid w:val="00F33AFF"/>
    <w:rsid w:val="00F47B1F"/>
    <w:rsid w:val="00F51CCA"/>
    <w:rsid w:val="00F647AB"/>
    <w:rsid w:val="00F70571"/>
    <w:rsid w:val="00F7305A"/>
    <w:rsid w:val="00F754D5"/>
    <w:rsid w:val="00F82180"/>
    <w:rsid w:val="00F87A95"/>
    <w:rsid w:val="00F957BA"/>
    <w:rsid w:val="00FB2EC2"/>
    <w:rsid w:val="00FD6406"/>
    <w:rsid w:val="00FE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56B2AB"/>
  <w15:docId w15:val="{E8ED9F5C-BAC8-4B7D-9B2F-E76F5515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33AC"/>
    <w:pPr>
      <w:spacing w:line="360" w:lineRule="auto"/>
      <w:jc w:val="both"/>
    </w:pPr>
    <w:rPr>
      <w:sz w:val="24"/>
    </w:rPr>
  </w:style>
  <w:style w:type="paragraph" w:styleId="Balk1">
    <w:name w:val="heading 1"/>
    <w:basedOn w:val="Normal"/>
    <w:next w:val="Normal"/>
    <w:link w:val="Balk1Char"/>
    <w:qFormat/>
    <w:rsid w:val="005E22DD"/>
    <w:pPr>
      <w:keepNext/>
      <w:numPr>
        <w:numId w:val="4"/>
      </w:numPr>
      <w:spacing w:before="100" w:beforeAutospacing="1" w:after="100" w:afterAutospacing="1"/>
      <w:outlineLvl w:val="0"/>
    </w:pPr>
    <w:rPr>
      <w:b/>
      <w:bCs/>
      <w:szCs w:val="24"/>
    </w:rPr>
  </w:style>
  <w:style w:type="paragraph" w:styleId="Balk2">
    <w:name w:val="heading 2"/>
    <w:basedOn w:val="Normal"/>
    <w:next w:val="Normal"/>
    <w:link w:val="Balk2Char"/>
    <w:uiPriority w:val="99"/>
    <w:qFormat/>
    <w:rsid w:val="005E22DD"/>
    <w:pPr>
      <w:keepNext/>
      <w:numPr>
        <w:ilvl w:val="1"/>
        <w:numId w:val="4"/>
      </w:numPr>
      <w:spacing w:before="100" w:beforeAutospacing="1" w:after="100" w:afterAutospacing="1"/>
      <w:outlineLvl w:val="1"/>
    </w:pPr>
    <w:rPr>
      <w:b/>
      <w:szCs w:val="24"/>
    </w:rPr>
  </w:style>
  <w:style w:type="paragraph" w:styleId="Balk3">
    <w:name w:val="heading 3"/>
    <w:basedOn w:val="Normal"/>
    <w:next w:val="Normal"/>
    <w:link w:val="Balk3Char"/>
    <w:uiPriority w:val="99"/>
    <w:qFormat/>
    <w:rsid w:val="00732E36"/>
    <w:pPr>
      <w:keepNext/>
      <w:numPr>
        <w:ilvl w:val="2"/>
        <w:numId w:val="4"/>
      </w:numPr>
      <w:spacing w:before="100" w:beforeAutospacing="1" w:after="100" w:afterAutospacing="1"/>
      <w:outlineLvl w:val="2"/>
    </w:pPr>
    <w:rPr>
      <w:b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4A1A34"/>
    <w:pPr>
      <w:keepNext/>
      <w:numPr>
        <w:ilvl w:val="3"/>
        <w:numId w:val="4"/>
      </w:numPr>
      <w:jc w:val="center"/>
      <w:outlineLvl w:val="3"/>
    </w:pPr>
    <w:rPr>
      <w:szCs w:val="24"/>
    </w:rPr>
  </w:style>
  <w:style w:type="paragraph" w:styleId="Balk5">
    <w:name w:val="heading 5"/>
    <w:basedOn w:val="Normal"/>
    <w:next w:val="Normal"/>
    <w:link w:val="Balk5Char"/>
    <w:qFormat/>
    <w:rsid w:val="00CB68EE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CB68EE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CB68EE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semiHidden/>
    <w:unhideWhenUsed/>
    <w:qFormat/>
    <w:rsid w:val="00CB68EE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CB68EE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locked/>
    <w:rsid w:val="005E22DD"/>
    <w:rPr>
      <w:b/>
      <w:bCs/>
      <w:sz w:val="24"/>
      <w:szCs w:val="24"/>
    </w:rPr>
  </w:style>
  <w:style w:type="character" w:customStyle="1" w:styleId="Balk2Char">
    <w:name w:val="Başlık 2 Char"/>
    <w:link w:val="Balk2"/>
    <w:uiPriority w:val="99"/>
    <w:locked/>
    <w:rsid w:val="005E22DD"/>
    <w:rPr>
      <w:b/>
      <w:sz w:val="24"/>
      <w:szCs w:val="24"/>
    </w:rPr>
  </w:style>
  <w:style w:type="character" w:customStyle="1" w:styleId="Balk3Char">
    <w:name w:val="Başlık 3 Char"/>
    <w:link w:val="Balk3"/>
    <w:uiPriority w:val="99"/>
    <w:locked/>
    <w:rsid w:val="00732E36"/>
    <w:rPr>
      <w:b/>
      <w:sz w:val="24"/>
      <w:szCs w:val="24"/>
    </w:rPr>
  </w:style>
  <w:style w:type="character" w:customStyle="1" w:styleId="Balk4Char">
    <w:name w:val="Başlık 4 Char"/>
    <w:link w:val="Balk4"/>
    <w:uiPriority w:val="99"/>
    <w:locked/>
    <w:rsid w:val="00701160"/>
    <w:rPr>
      <w:sz w:val="24"/>
      <w:szCs w:val="24"/>
    </w:rPr>
  </w:style>
  <w:style w:type="paragraph" w:styleId="stBilgi">
    <w:name w:val="header"/>
    <w:basedOn w:val="Normal"/>
    <w:link w:val="stBilgiChar"/>
    <w:uiPriority w:val="99"/>
    <w:rsid w:val="004A1A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locked/>
    <w:rsid w:val="00701160"/>
    <w:rPr>
      <w:rFonts w:cs="Times New Roman"/>
      <w:sz w:val="20"/>
      <w:szCs w:val="20"/>
    </w:rPr>
  </w:style>
  <w:style w:type="paragraph" w:styleId="AltBilgi">
    <w:name w:val="footer"/>
    <w:basedOn w:val="Normal"/>
    <w:link w:val="AltBilgiChar"/>
    <w:rsid w:val="004A1A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locked/>
    <w:rsid w:val="00701160"/>
    <w:rPr>
      <w:rFonts w:cs="Times New Roman"/>
      <w:sz w:val="20"/>
      <w:szCs w:val="20"/>
    </w:rPr>
  </w:style>
  <w:style w:type="character" w:styleId="SayfaNumaras">
    <w:name w:val="page number"/>
    <w:uiPriority w:val="99"/>
    <w:rsid w:val="004A1A34"/>
    <w:rPr>
      <w:rFonts w:cs="Times New Roman"/>
    </w:rPr>
  </w:style>
  <w:style w:type="paragraph" w:styleId="GvdeMetni">
    <w:name w:val="Body Text"/>
    <w:basedOn w:val="Normal"/>
    <w:link w:val="GvdeMetniChar"/>
    <w:uiPriority w:val="99"/>
    <w:rsid w:val="004A1A34"/>
    <w:pPr>
      <w:tabs>
        <w:tab w:val="center" w:pos="-1560"/>
        <w:tab w:val="left" w:pos="567"/>
        <w:tab w:val="left" w:pos="1418"/>
      </w:tabs>
      <w:spacing w:before="60" w:after="60"/>
    </w:pPr>
    <w:rPr>
      <w:szCs w:val="24"/>
    </w:rPr>
  </w:style>
  <w:style w:type="character" w:customStyle="1" w:styleId="GvdeMetniChar">
    <w:name w:val="Gövde Metni Char"/>
    <w:link w:val="GvdeMetni"/>
    <w:uiPriority w:val="99"/>
    <w:semiHidden/>
    <w:locked/>
    <w:rsid w:val="00701160"/>
    <w:rPr>
      <w:rFonts w:cs="Times New Roman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rsid w:val="004A1A34"/>
    <w:pPr>
      <w:tabs>
        <w:tab w:val="center" w:pos="-1560"/>
        <w:tab w:val="left" w:pos="567"/>
        <w:tab w:val="left" w:pos="1418"/>
      </w:tabs>
      <w:spacing w:before="60" w:after="60"/>
    </w:pPr>
  </w:style>
  <w:style w:type="character" w:customStyle="1" w:styleId="GvdeMetniGirintisiChar">
    <w:name w:val="Gövde Metni Girintisi Char"/>
    <w:link w:val="GvdeMetniGirintisi"/>
    <w:uiPriority w:val="99"/>
    <w:semiHidden/>
    <w:locked/>
    <w:rsid w:val="00701160"/>
    <w:rPr>
      <w:rFonts w:cs="Times New Roman"/>
      <w:sz w:val="20"/>
      <w:szCs w:val="20"/>
    </w:rPr>
  </w:style>
  <w:style w:type="paragraph" w:styleId="GvdeMetni2">
    <w:name w:val="Body Text 2"/>
    <w:basedOn w:val="Normal"/>
    <w:link w:val="GvdeMetni2Char"/>
    <w:uiPriority w:val="99"/>
    <w:rsid w:val="004A1A34"/>
    <w:rPr>
      <w:szCs w:val="22"/>
    </w:rPr>
  </w:style>
  <w:style w:type="character" w:customStyle="1" w:styleId="GvdeMetni2Char">
    <w:name w:val="Gövde Metni 2 Char"/>
    <w:link w:val="GvdeMetni2"/>
    <w:uiPriority w:val="99"/>
    <w:semiHidden/>
    <w:locked/>
    <w:rsid w:val="00701160"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156A1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701160"/>
    <w:rPr>
      <w:rFonts w:cs="Times New Roman"/>
      <w:sz w:val="2"/>
      <w:szCs w:val="2"/>
    </w:rPr>
  </w:style>
  <w:style w:type="paragraph" w:styleId="GvdeMetniGirintisi2">
    <w:name w:val="Body Text Indent 2"/>
    <w:basedOn w:val="Normal"/>
    <w:link w:val="GvdeMetniGirintisi2Char"/>
    <w:uiPriority w:val="99"/>
    <w:rsid w:val="004A1A34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uiPriority w:val="99"/>
    <w:semiHidden/>
    <w:locked/>
    <w:rsid w:val="00701160"/>
    <w:rPr>
      <w:rFonts w:cs="Times New Roman"/>
      <w:sz w:val="20"/>
      <w:szCs w:val="20"/>
    </w:rPr>
  </w:style>
  <w:style w:type="paragraph" w:styleId="GvdeMetniGirintisi3">
    <w:name w:val="Body Text Indent 3"/>
    <w:basedOn w:val="Normal"/>
    <w:link w:val="GvdeMetniGirintisi3Char"/>
    <w:uiPriority w:val="99"/>
    <w:rsid w:val="004A1A34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link w:val="GvdeMetniGirintisi3"/>
    <w:uiPriority w:val="99"/>
    <w:semiHidden/>
    <w:locked/>
    <w:rsid w:val="00701160"/>
    <w:rPr>
      <w:rFonts w:cs="Times New Roman"/>
      <w:sz w:val="16"/>
      <w:szCs w:val="16"/>
    </w:rPr>
  </w:style>
  <w:style w:type="paragraph" w:styleId="bekMetni">
    <w:name w:val="Block Text"/>
    <w:basedOn w:val="Normal"/>
    <w:uiPriority w:val="99"/>
    <w:rsid w:val="00ED2829"/>
    <w:pPr>
      <w:ind w:left="-142" w:right="-142"/>
    </w:pPr>
    <w:rPr>
      <w:szCs w:val="24"/>
    </w:rPr>
  </w:style>
  <w:style w:type="paragraph" w:styleId="DzMetin">
    <w:name w:val="Plain Text"/>
    <w:basedOn w:val="Normal"/>
    <w:link w:val="DzMetinChar"/>
    <w:uiPriority w:val="99"/>
    <w:rsid w:val="00057CC4"/>
    <w:rPr>
      <w:rFonts w:ascii="Courier New" w:hAnsi="Courier New" w:cs="Courier New"/>
      <w:lang w:val="en-US" w:eastAsia="en-US"/>
    </w:rPr>
  </w:style>
  <w:style w:type="character" w:customStyle="1" w:styleId="DzMetinChar">
    <w:name w:val="Düz Metin Char"/>
    <w:link w:val="DzMetin"/>
    <w:uiPriority w:val="99"/>
    <w:locked/>
    <w:rsid w:val="00057CC4"/>
    <w:rPr>
      <w:rFonts w:ascii="Courier New" w:hAnsi="Courier New" w:cs="Courier New"/>
      <w:lang w:val="en-US" w:eastAsia="en-US"/>
    </w:rPr>
  </w:style>
  <w:style w:type="paragraph" w:styleId="Dizin2">
    <w:name w:val="index 2"/>
    <w:aliases w:val="Bullet_ikinci_seviye"/>
    <w:basedOn w:val="Normal"/>
    <w:next w:val="Normal"/>
    <w:autoRedefine/>
    <w:uiPriority w:val="99"/>
    <w:semiHidden/>
    <w:rsid w:val="00F51CCA"/>
    <w:pPr>
      <w:numPr>
        <w:numId w:val="1"/>
      </w:numPr>
      <w:spacing w:after="120"/>
    </w:pPr>
    <w:rPr>
      <w:rFonts w:ascii="Arial" w:hAnsi="Arial" w:cs="Arial"/>
      <w:szCs w:val="22"/>
      <w:lang w:eastAsia="en-US"/>
    </w:rPr>
  </w:style>
  <w:style w:type="table" w:styleId="TabloKlavuzu">
    <w:name w:val="Table Grid"/>
    <w:basedOn w:val="NormalTablo"/>
    <w:rsid w:val="00F705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Bal">
    <w:name w:val="TOC Heading"/>
    <w:basedOn w:val="Balk1"/>
    <w:next w:val="Normal"/>
    <w:uiPriority w:val="39"/>
    <w:semiHidden/>
    <w:unhideWhenUsed/>
    <w:qFormat/>
    <w:rsid w:val="00AB7AA9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1">
    <w:name w:val="toc 1"/>
    <w:basedOn w:val="Normal"/>
    <w:next w:val="Normal"/>
    <w:autoRedefine/>
    <w:uiPriority w:val="39"/>
    <w:rsid w:val="005E22DD"/>
    <w:pPr>
      <w:tabs>
        <w:tab w:val="left" w:pos="480"/>
        <w:tab w:val="right" w:leader="dot" w:pos="9912"/>
      </w:tabs>
    </w:pPr>
  </w:style>
  <w:style w:type="character" w:styleId="Kpr">
    <w:name w:val="Hyperlink"/>
    <w:uiPriority w:val="99"/>
    <w:unhideWhenUsed/>
    <w:locked/>
    <w:rsid w:val="00AB7AA9"/>
    <w:rPr>
      <w:color w:val="0000FF"/>
      <w:u w:val="single"/>
    </w:rPr>
  </w:style>
  <w:style w:type="paragraph" w:styleId="Altyaz">
    <w:name w:val="Subtitle"/>
    <w:basedOn w:val="Normal"/>
    <w:next w:val="Normal"/>
    <w:link w:val="AltyazChar"/>
    <w:qFormat/>
    <w:rsid w:val="007679F0"/>
    <w:pPr>
      <w:spacing w:after="60"/>
      <w:outlineLvl w:val="1"/>
    </w:pPr>
    <w:rPr>
      <w:b/>
      <w:szCs w:val="24"/>
    </w:rPr>
  </w:style>
  <w:style w:type="character" w:customStyle="1" w:styleId="AltyazChar">
    <w:name w:val="Altyazı Char"/>
    <w:link w:val="Altyaz"/>
    <w:rsid w:val="007679F0"/>
    <w:rPr>
      <w:rFonts w:ascii="Verdana" w:eastAsia="Times New Roman" w:hAnsi="Verdana" w:cs="Times New Roman"/>
      <w:b/>
      <w:sz w:val="24"/>
      <w:szCs w:val="24"/>
    </w:rPr>
  </w:style>
  <w:style w:type="paragraph" w:styleId="T2">
    <w:name w:val="toc 2"/>
    <w:basedOn w:val="Normal"/>
    <w:next w:val="Normal"/>
    <w:autoRedefine/>
    <w:uiPriority w:val="39"/>
    <w:rsid w:val="005E22DD"/>
    <w:pPr>
      <w:tabs>
        <w:tab w:val="left" w:pos="880"/>
        <w:tab w:val="right" w:leader="dot" w:pos="9912"/>
      </w:tabs>
      <w:spacing w:line="480" w:lineRule="auto"/>
      <w:ind w:left="220"/>
    </w:pPr>
  </w:style>
  <w:style w:type="paragraph" w:styleId="ListeParagraf">
    <w:name w:val="List Paragraph"/>
    <w:basedOn w:val="Normal"/>
    <w:uiPriority w:val="34"/>
    <w:qFormat/>
    <w:rsid w:val="004B2140"/>
    <w:pPr>
      <w:numPr>
        <w:numId w:val="3"/>
      </w:numPr>
      <w:contextualSpacing/>
    </w:pPr>
  </w:style>
  <w:style w:type="character" w:customStyle="1" w:styleId="Balk5Char">
    <w:name w:val="Başlık 5 Char"/>
    <w:basedOn w:val="VarsaylanParagrafYazTipi"/>
    <w:link w:val="Balk5"/>
    <w:rsid w:val="00132264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Balk6Char">
    <w:name w:val="Başlık 6 Char"/>
    <w:basedOn w:val="VarsaylanParagrafYazTipi"/>
    <w:link w:val="Balk6"/>
    <w:semiHidden/>
    <w:rsid w:val="00CB68EE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Balk7Char">
    <w:name w:val="Başlık 7 Char"/>
    <w:basedOn w:val="VarsaylanParagrafYazTipi"/>
    <w:link w:val="Balk7"/>
    <w:semiHidden/>
    <w:rsid w:val="00CB68E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Balk8Char">
    <w:name w:val="Başlık 8 Char"/>
    <w:basedOn w:val="VarsaylanParagrafYazTipi"/>
    <w:link w:val="Balk8"/>
    <w:semiHidden/>
    <w:rsid w:val="00CB68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semiHidden/>
    <w:rsid w:val="00CB68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3">
    <w:name w:val="toc 3"/>
    <w:basedOn w:val="Normal"/>
    <w:next w:val="Normal"/>
    <w:autoRedefine/>
    <w:uiPriority w:val="39"/>
    <w:rsid w:val="007D77B0"/>
    <w:pPr>
      <w:spacing w:after="100"/>
      <w:ind w:left="480"/>
    </w:pPr>
  </w:style>
  <w:style w:type="character" w:styleId="AklamaBavurusu">
    <w:name w:val="annotation reference"/>
    <w:basedOn w:val="VarsaylanParagrafYazTipi"/>
    <w:uiPriority w:val="99"/>
    <w:semiHidden/>
    <w:unhideWhenUsed/>
    <w:locked/>
    <w:rsid w:val="00972E7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locked/>
    <w:rsid w:val="00972E7E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72E7E"/>
    <w:rPr>
      <w:rFonts w:asciiTheme="minorHAnsi" w:hAnsiTheme="minorHAnsi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locked/>
    <w:rsid w:val="00972E7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72E7E"/>
    <w:rPr>
      <w:rFonts w:asciiTheme="minorHAnsi" w:hAnsiTheme="minorHAnsi"/>
      <w:b/>
      <w:bCs/>
    </w:rPr>
  </w:style>
  <w:style w:type="character" w:styleId="KitapBal">
    <w:name w:val="Book Title"/>
    <w:basedOn w:val="VarsaylanParagrafYazTipi"/>
    <w:uiPriority w:val="33"/>
    <w:qFormat/>
    <w:rsid w:val="004B214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35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0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10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2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5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201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58E3C41-724A-497C-A8EA-F4AC067FF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1007</Words>
  <Characters>5741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Unknown Organization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hakan.sen@akgunyazilim.com.tr</dc:creator>
  <cp:keywords/>
  <dc:description/>
  <cp:lastModifiedBy>HP</cp:lastModifiedBy>
  <cp:revision>5</cp:revision>
  <cp:lastPrinted>2016-01-14T12:49:00Z</cp:lastPrinted>
  <dcterms:created xsi:type="dcterms:W3CDTF">2022-11-23T07:23:00Z</dcterms:created>
  <dcterms:modified xsi:type="dcterms:W3CDTF">2022-11-28T10:42:00Z</dcterms:modified>
</cp:coreProperties>
</file>