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51DA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51DA4" w14:paraId="6D6DD121" w14:textId="77777777" w:rsidTr="00881B5C">
        <w:trPr>
          <w:trHeight w:val="360"/>
        </w:trPr>
        <w:tc>
          <w:tcPr>
            <w:tcW w:w="2547" w:type="dxa"/>
            <w:vAlign w:val="center"/>
          </w:tcPr>
          <w:p w14:paraId="29D8E400" w14:textId="77777777" w:rsidR="007106C8" w:rsidRPr="00651DA4" w:rsidRDefault="007106C8" w:rsidP="00C90F0A">
            <w:pPr>
              <w:widowControl w:val="0"/>
              <w:pBdr>
                <w:top w:val="nil"/>
                <w:left w:val="nil"/>
                <w:bottom w:val="nil"/>
                <w:right w:val="nil"/>
                <w:between w:val="nil"/>
              </w:pBdr>
              <w:spacing w:line="276" w:lineRule="auto"/>
              <w:rPr>
                <w:rFonts w:eastAsia="Calibri"/>
              </w:rPr>
            </w:pPr>
            <w:r w:rsidRPr="00651DA4">
              <w:rPr>
                <w:b/>
                <w:sz w:val="24"/>
                <w:szCs w:val="24"/>
              </w:rPr>
              <w:t xml:space="preserve">Standart 2: </w:t>
            </w:r>
            <w:r w:rsidRPr="00651DA4">
              <w:rPr>
                <w:sz w:val="24"/>
                <w:szCs w:val="24"/>
              </w:rPr>
              <w:t>Misyon, Organizasyon Yapısı ve Görevler</w:t>
            </w:r>
            <w:r w:rsidRPr="00651DA4">
              <w:rPr>
                <w:b/>
                <w:sz w:val="24"/>
                <w:szCs w:val="24"/>
              </w:rPr>
              <w:t xml:space="preserve"> </w:t>
            </w:r>
          </w:p>
        </w:tc>
        <w:tc>
          <w:tcPr>
            <w:tcW w:w="7446" w:type="dxa"/>
            <w:vAlign w:val="center"/>
          </w:tcPr>
          <w:p w14:paraId="00AFA587" w14:textId="09D59981" w:rsidR="007106C8" w:rsidRPr="00651DA4" w:rsidRDefault="007106C8" w:rsidP="00C90F0A">
            <w:pPr>
              <w:rPr>
                <w:rFonts w:eastAsia="Calibri"/>
              </w:rPr>
            </w:pPr>
            <w:r w:rsidRPr="00651DA4">
              <w:rPr>
                <w:b/>
                <w:sz w:val="24"/>
                <w:szCs w:val="24"/>
              </w:rPr>
              <w:t xml:space="preserve">2.2. </w:t>
            </w:r>
            <w:r w:rsidRPr="00651DA4">
              <w:rPr>
                <w:sz w:val="24"/>
                <w:szCs w:val="24"/>
              </w:rPr>
              <w:t xml:space="preserve">Misyonun Gerçekleştirilmesini Sağlamak Üzere İdare Birimleri ve Alt Birimlerince Yürütülecek Görevler Yazılı Olarak Tanınmalı ve </w:t>
            </w:r>
            <w:r w:rsidR="00C90F0A" w:rsidRPr="00651DA4">
              <w:rPr>
                <w:sz w:val="24"/>
                <w:szCs w:val="24"/>
              </w:rPr>
              <w:t>D</w:t>
            </w:r>
            <w:r w:rsidRPr="00651DA4">
              <w:rPr>
                <w:sz w:val="24"/>
                <w:szCs w:val="24"/>
              </w:rPr>
              <w:t>uyurulmalıdır.</w:t>
            </w:r>
          </w:p>
        </w:tc>
      </w:tr>
      <w:tr w:rsidR="009C6CD9" w:rsidRPr="00651DA4" w14:paraId="4F10065A" w14:textId="77777777" w:rsidTr="00881B5C">
        <w:trPr>
          <w:trHeight w:val="360"/>
        </w:trPr>
        <w:tc>
          <w:tcPr>
            <w:tcW w:w="2547" w:type="dxa"/>
            <w:vAlign w:val="center"/>
          </w:tcPr>
          <w:p w14:paraId="28FCDBD2" w14:textId="1515589B" w:rsidR="009C6CD9" w:rsidRPr="00651DA4" w:rsidRDefault="00975709" w:rsidP="009C6CD9">
            <w:pPr>
              <w:widowControl w:val="0"/>
              <w:pBdr>
                <w:top w:val="nil"/>
                <w:left w:val="nil"/>
                <w:bottom w:val="nil"/>
                <w:right w:val="nil"/>
                <w:between w:val="nil"/>
              </w:pBdr>
              <w:spacing w:line="276" w:lineRule="auto"/>
              <w:rPr>
                <w:rFonts w:eastAsia="Calibri"/>
              </w:rPr>
            </w:pPr>
            <w:r w:rsidRPr="00651DA4">
              <w:rPr>
                <w:b/>
                <w:sz w:val="24"/>
                <w:szCs w:val="24"/>
              </w:rPr>
              <w:t>Bağlı Bulunduğu Yönetici:</w:t>
            </w:r>
          </w:p>
        </w:tc>
        <w:tc>
          <w:tcPr>
            <w:tcW w:w="7446" w:type="dxa"/>
            <w:tcBorders>
              <w:bottom w:val="single" w:sz="4" w:space="0" w:color="auto"/>
            </w:tcBorders>
          </w:tcPr>
          <w:p w14:paraId="0789DDD6" w14:textId="7EB0BA59" w:rsidR="009C6CD9" w:rsidRPr="00651DA4" w:rsidRDefault="009C6CD9" w:rsidP="009C6CD9">
            <w:pPr>
              <w:rPr>
                <w:rFonts w:eastAsia="Calibri"/>
              </w:rPr>
            </w:pPr>
            <w:r w:rsidRPr="00651DA4">
              <w:rPr>
                <w:sz w:val="24"/>
                <w:szCs w:val="24"/>
              </w:rPr>
              <w:t>Rektör</w:t>
            </w:r>
            <w:r w:rsidR="00651DA4" w:rsidRPr="00651DA4">
              <w:rPr>
                <w:sz w:val="24"/>
                <w:szCs w:val="24"/>
              </w:rPr>
              <w:t>/</w:t>
            </w:r>
            <w:r w:rsidRPr="00651DA4">
              <w:rPr>
                <w:sz w:val="24"/>
                <w:szCs w:val="24"/>
              </w:rPr>
              <w:t>Genel Sekreter</w:t>
            </w:r>
          </w:p>
        </w:tc>
      </w:tr>
      <w:tr w:rsidR="009C6CD9" w:rsidRPr="00651DA4" w14:paraId="1CD43734" w14:textId="77777777" w:rsidTr="00E57436">
        <w:trPr>
          <w:trHeight w:val="360"/>
        </w:trPr>
        <w:tc>
          <w:tcPr>
            <w:tcW w:w="2547" w:type="dxa"/>
            <w:vAlign w:val="center"/>
          </w:tcPr>
          <w:p w14:paraId="3A1DC240" w14:textId="09ADFD6E" w:rsidR="009C6CD9" w:rsidRPr="00651DA4" w:rsidRDefault="009C6CD9" w:rsidP="009C6CD9">
            <w:pPr>
              <w:widowControl w:val="0"/>
              <w:pBdr>
                <w:top w:val="nil"/>
                <w:left w:val="nil"/>
                <w:bottom w:val="nil"/>
                <w:right w:val="nil"/>
                <w:between w:val="nil"/>
              </w:pBdr>
              <w:spacing w:line="276" w:lineRule="auto"/>
              <w:rPr>
                <w:b/>
                <w:sz w:val="24"/>
                <w:szCs w:val="24"/>
              </w:rPr>
            </w:pPr>
            <w:r w:rsidRPr="00651DA4">
              <w:rPr>
                <w:b/>
                <w:sz w:val="24"/>
                <w:szCs w:val="24"/>
              </w:rPr>
              <w:t>Astlar:</w:t>
            </w:r>
          </w:p>
        </w:tc>
        <w:tc>
          <w:tcPr>
            <w:tcW w:w="7446" w:type="dxa"/>
          </w:tcPr>
          <w:p w14:paraId="22B1DF67" w14:textId="621E9F70" w:rsidR="009C6CD9" w:rsidRPr="00651DA4" w:rsidRDefault="009C6CD9" w:rsidP="009C6CD9">
            <w:pPr>
              <w:rPr>
                <w:sz w:val="24"/>
                <w:szCs w:val="24"/>
                <w:highlight w:val="yellow"/>
              </w:rPr>
            </w:pPr>
            <w:r w:rsidRPr="00651DA4">
              <w:rPr>
                <w:sz w:val="24"/>
                <w:szCs w:val="24"/>
              </w:rPr>
              <w:t>Şube Müdürü</w:t>
            </w:r>
          </w:p>
        </w:tc>
      </w:tr>
      <w:tr w:rsidR="00E57436" w:rsidRPr="00651DA4" w14:paraId="64552F1A" w14:textId="77777777" w:rsidTr="008818AC">
        <w:trPr>
          <w:trHeight w:val="360"/>
        </w:trPr>
        <w:tc>
          <w:tcPr>
            <w:tcW w:w="2547" w:type="dxa"/>
            <w:tcBorders>
              <w:top w:val="single" w:sz="4" w:space="0" w:color="000000"/>
              <w:left w:val="single" w:sz="4" w:space="0" w:color="000000"/>
              <w:bottom w:val="single" w:sz="4" w:space="0" w:color="000000"/>
              <w:right w:val="single" w:sz="4" w:space="0" w:color="000000"/>
            </w:tcBorders>
          </w:tcPr>
          <w:p w14:paraId="0511ABB1" w14:textId="37B835F0" w:rsidR="00E57436" w:rsidRPr="00651DA4" w:rsidRDefault="00E57436" w:rsidP="00E57436">
            <w:pPr>
              <w:widowControl w:val="0"/>
              <w:pBdr>
                <w:top w:val="nil"/>
                <w:left w:val="nil"/>
                <w:bottom w:val="nil"/>
                <w:right w:val="nil"/>
                <w:between w:val="nil"/>
              </w:pBdr>
              <w:spacing w:line="276" w:lineRule="auto"/>
              <w:rPr>
                <w:b/>
                <w:sz w:val="24"/>
                <w:szCs w:val="24"/>
              </w:rPr>
            </w:pPr>
            <w:r w:rsidRPr="00651DA4">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11F44DB1" w14:textId="30F9FBC6" w:rsidR="00E57436" w:rsidRPr="00651DA4" w:rsidRDefault="00E57436" w:rsidP="00E57436">
            <w:pPr>
              <w:rPr>
                <w:sz w:val="24"/>
                <w:szCs w:val="24"/>
              </w:rPr>
            </w:pPr>
            <w:r w:rsidRPr="00651DA4">
              <w:rPr>
                <w:sz w:val="24"/>
                <w:szCs w:val="24"/>
              </w:rPr>
              <w:t>Görev Tanımı Sahibinin Tayin Ettiği Personel ve/veya İmza Yetkisi Kullanılan Görevlerde Amir/Üst Yönetici Onayıyla Belirlenen Personel.</w:t>
            </w:r>
          </w:p>
        </w:tc>
      </w:tr>
    </w:tbl>
    <w:p w14:paraId="40C03C5F" w14:textId="1E13B2F4" w:rsidR="007106C8" w:rsidRPr="00651DA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651DA4" w14:paraId="4B7214EE" w14:textId="77777777" w:rsidTr="00431C63">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2980F9F" w14:textId="5CE9EA8E" w:rsidR="009C6CD9" w:rsidRPr="00651DA4" w:rsidRDefault="009C6CD9" w:rsidP="00651DA4">
            <w:pPr>
              <w:pStyle w:val="Default"/>
              <w:jc w:val="center"/>
              <w:rPr>
                <w:rFonts w:ascii="Times New Roman" w:hAnsi="Times New Roman" w:cs="Times New Roman"/>
                <w:b/>
                <w:sz w:val="28"/>
                <w:szCs w:val="28"/>
                <w:u w:val="single"/>
              </w:rPr>
            </w:pPr>
            <w:r w:rsidRPr="00651DA4">
              <w:rPr>
                <w:rFonts w:ascii="Times New Roman" w:hAnsi="Times New Roman" w:cs="Times New Roman"/>
                <w:b/>
                <w:sz w:val="28"/>
                <w:szCs w:val="28"/>
                <w:u w:val="single"/>
              </w:rPr>
              <w:t>GÖREV, YETKİ VE SORUMLULUKLAR:</w:t>
            </w:r>
          </w:p>
          <w:p w14:paraId="14D83E1A" w14:textId="77777777" w:rsidR="00651DA4" w:rsidRPr="00651DA4" w:rsidRDefault="00651DA4" w:rsidP="00651DA4">
            <w:pPr>
              <w:pStyle w:val="Default"/>
              <w:jc w:val="both"/>
              <w:rPr>
                <w:rFonts w:ascii="Times New Roman" w:hAnsi="Times New Roman" w:cs="Times New Roman"/>
                <w:b/>
                <w:sz w:val="28"/>
                <w:szCs w:val="28"/>
                <w:u w:val="single"/>
              </w:rPr>
            </w:pPr>
          </w:p>
          <w:p w14:paraId="2DB96151" w14:textId="10C35F84"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BD736E5" w14:textId="10416D4D"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Görevinde bulunmadığı zaman yerine vekil bırakmak,</w:t>
            </w:r>
          </w:p>
          <w:p w14:paraId="4A61BA32" w14:textId="21AE8196"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Dairesine ait görevlerin mevzuata uygun olarak zamanında ve eksiksiz bir şekilde yerine getirilmesini sağlamak,</w:t>
            </w:r>
          </w:p>
          <w:p w14:paraId="2230E330" w14:textId="3EAE1742"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 Başkanlığına bağlı şubelerin birbirleriyle uyum içinde çalışmalarını sağlamak,</w:t>
            </w:r>
          </w:p>
          <w:p w14:paraId="488865CE" w14:textId="37BF088F"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Personelin izin işlerini planlamak ve zamanında kullanılmasını sağlamak,</w:t>
            </w:r>
          </w:p>
          <w:p w14:paraId="33B6609C" w14:textId="4F7093B2"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 Başkanlığının harcama yetkililiği görevini yürütmek,</w:t>
            </w:r>
          </w:p>
          <w:p w14:paraId="76A5132A" w14:textId="2CDF03AF"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 Başkanlığının bütçe taslağını hazırlatmak,</w:t>
            </w:r>
          </w:p>
          <w:p w14:paraId="35DD31F0" w14:textId="5FDEB3CB"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 xml:space="preserve">Dairenin genel işleyişi ve performansı ile ilgili olarak Stratejik Plan, İç Kontrol, İdare Faaliyet Raporu, Kurumsal Mali Durum ve Beklentiler Raporu </w:t>
            </w:r>
            <w:proofErr w:type="spellStart"/>
            <w:r w:rsidRPr="00651DA4">
              <w:rPr>
                <w:rFonts w:ascii="Times New Roman" w:hAnsi="Times New Roman" w:cs="Times New Roman"/>
                <w:sz w:val="24"/>
                <w:szCs w:val="24"/>
              </w:rPr>
              <w:t>vb</w:t>
            </w:r>
            <w:proofErr w:type="spellEnd"/>
            <w:r w:rsidRPr="00651DA4">
              <w:rPr>
                <w:rFonts w:ascii="Times New Roman" w:hAnsi="Times New Roman" w:cs="Times New Roman"/>
                <w:sz w:val="24"/>
                <w:szCs w:val="24"/>
              </w:rPr>
              <w:t xml:space="preserve"> raporların hazırlanarak ilgili birimlere iletilmesini sağlamak,</w:t>
            </w:r>
          </w:p>
          <w:p w14:paraId="01D18B73" w14:textId="7DA46323"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 Başkanlığına gelen evrakların ilgililere havalesini yapmak,</w:t>
            </w:r>
          </w:p>
          <w:p w14:paraId="5EDF6449" w14:textId="06866630"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 Başkanlığı personeli üzerinde genel gözetim ve denetim görevini yapmak,</w:t>
            </w:r>
          </w:p>
          <w:p w14:paraId="3B17367D" w14:textId="6D0AF3BC"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Görev alanına giren konularla ilgili gerekli mevzuatların hazırlanmasını sağlamak,</w:t>
            </w:r>
          </w:p>
          <w:p w14:paraId="04922E75" w14:textId="1460957A"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color w:val="000000"/>
                <w:sz w:val="24"/>
                <w:szCs w:val="24"/>
                <w:shd w:val="clear" w:color="auto" w:fill="FFFFFF"/>
              </w:rPr>
              <w:t>Daire Başkanlığı personelinin işle ilgili sağlık ve güvenliğini sağlamaya yönelik tedbirler almak,</w:t>
            </w:r>
          </w:p>
          <w:p w14:paraId="770CF832" w14:textId="077070B1"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Birim personelinin kadro ihtiyaçlarını planlamak,</w:t>
            </w:r>
          </w:p>
          <w:p w14:paraId="479A911F" w14:textId="3359FA2B"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Daire Başkanlığında kalite bilincinin oluşturulup yaygınlaştırılmasını sağlamak; ayrıca, kalite güvencesini sağlamak için gerekli uygulamaları gerçekleştirmek,</w:t>
            </w:r>
          </w:p>
          <w:p w14:paraId="0FBE2EF4" w14:textId="0F527965"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eastAsia="Calibri" w:hAnsi="Times New Roman" w:cs="Times New Roman"/>
                <w:sz w:val="24"/>
                <w:szCs w:val="24"/>
              </w:rPr>
              <w:t xml:space="preserve">Daire Başkanlığının her düzeydeki personelini kapsayacak şekilde motivasyon, </w:t>
            </w:r>
            <w:proofErr w:type="gramStart"/>
            <w:r w:rsidRPr="00651DA4">
              <w:rPr>
                <w:rFonts w:ascii="Times New Roman" w:eastAsia="Calibri" w:hAnsi="Times New Roman" w:cs="Times New Roman"/>
                <w:sz w:val="24"/>
                <w:szCs w:val="24"/>
              </w:rPr>
              <w:t>işbirliği</w:t>
            </w:r>
            <w:proofErr w:type="gramEnd"/>
            <w:r w:rsidRPr="00651DA4">
              <w:rPr>
                <w:rFonts w:ascii="Times New Roman" w:eastAsia="Calibri" w:hAnsi="Times New Roman" w:cs="Times New Roman"/>
                <w:sz w:val="24"/>
                <w:szCs w:val="24"/>
              </w:rPr>
              <w:t>, dayanışma ve aidiyet duygularını geliştirecek yönde çalışmalar yapmak,</w:t>
            </w:r>
          </w:p>
          <w:p w14:paraId="0E1BEE35" w14:textId="6A07C0FA"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Faaliyet alanıyla ilgili plan/proje/rapor üretmek, takip etmek ve uygulamak,</w:t>
            </w:r>
          </w:p>
          <w:p w14:paraId="608E1722" w14:textId="50DD0F9F"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color w:val="000000"/>
                <w:sz w:val="23"/>
                <w:szCs w:val="23"/>
              </w:rPr>
              <w:t>Kanun ve yönetmelikleri ihlal eden yasaklara aykırı olumsuz fiil ve davranışlarda bulunan personel ve öğrenciler hakkında disiplin yönetmeliği gereğince disiplin soruşturması açılması için teklifte bulunmak,</w:t>
            </w:r>
          </w:p>
          <w:p w14:paraId="461A4FD0" w14:textId="49F9BA70"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eastAsia="Calibri" w:hAnsi="Times New Roman" w:cs="Times New Roman"/>
                <w:sz w:val="24"/>
                <w:szCs w:val="24"/>
              </w:rPr>
              <w:lastRenderedPageBreak/>
              <w:t xml:space="preserve">Daire Başkanlığını personelinin </w:t>
            </w:r>
            <w:r w:rsidRPr="00651DA4">
              <w:rPr>
                <w:rFonts w:ascii="Times New Roman" w:hAnsi="Times New Roman" w:cs="Times New Roman"/>
                <w:sz w:val="24"/>
                <w:szCs w:val="24"/>
              </w:rPr>
              <w:t>ihtiyaç duyulan alanlarda kurs, seminer ve konferans gibi etkinlikler düzenleyerek başkanlığın sürekli öğrenen bir organizasyon haline gelmesi için çalışmak,</w:t>
            </w:r>
          </w:p>
          <w:p w14:paraId="7A74BDF1" w14:textId="15F6BDF7"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Yayın etik kurulu raportörlüğünü yapmak,</w:t>
            </w:r>
          </w:p>
          <w:p w14:paraId="6BA7CF84" w14:textId="4AF027A3"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Mahiyetindeki idari birim personelini yetiştirmek,</w:t>
            </w:r>
          </w:p>
          <w:p w14:paraId="1FD0FCA8" w14:textId="3E579F6B"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Yasal mevzuatı takip etmek ve işi ile ilgili bilgilerini güncel tutmak,</w:t>
            </w:r>
          </w:p>
          <w:p w14:paraId="438EE737" w14:textId="51E751C5"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Tekirdağ Namık Kemal Üniversitesi varlıklarını, kaynaklarını etkin ve verimli kullanmak, kullandırmak, korumak ve gizliliğe riayet etmek,</w:t>
            </w:r>
          </w:p>
          <w:p w14:paraId="3238C810" w14:textId="3ADDED81" w:rsidR="00BA7620" w:rsidRPr="00651DA4" w:rsidRDefault="00BA7620"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6F58FDB" w14:textId="77777777"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9778720" w14:textId="77777777"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0C71213" w14:textId="3E3624BF"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 xml:space="preserve">Çevre mevzuatı, </w:t>
            </w:r>
            <w:r w:rsidR="00651DA4" w:rsidRPr="00651DA4">
              <w:rPr>
                <w:rFonts w:ascii="Times New Roman" w:hAnsi="Times New Roman" w:cs="Times New Roman"/>
                <w:sz w:val="24"/>
                <w:szCs w:val="24"/>
              </w:rPr>
              <w:t>İ</w:t>
            </w:r>
            <w:r w:rsidRPr="00651DA4">
              <w:rPr>
                <w:rFonts w:ascii="Times New Roman" w:hAnsi="Times New Roman" w:cs="Times New Roman"/>
                <w:sz w:val="24"/>
                <w:szCs w:val="24"/>
              </w:rPr>
              <w:t xml:space="preserve">ş </w:t>
            </w:r>
            <w:r w:rsidR="00651DA4" w:rsidRPr="00651DA4">
              <w:rPr>
                <w:rFonts w:ascii="Times New Roman" w:hAnsi="Times New Roman" w:cs="Times New Roman"/>
                <w:sz w:val="24"/>
                <w:szCs w:val="24"/>
              </w:rPr>
              <w:t>S</w:t>
            </w:r>
            <w:r w:rsidRPr="00651DA4">
              <w:rPr>
                <w:rFonts w:ascii="Times New Roman" w:hAnsi="Times New Roman" w:cs="Times New Roman"/>
                <w:sz w:val="24"/>
                <w:szCs w:val="24"/>
              </w:rPr>
              <w:t xml:space="preserve">ağlığı ve </w:t>
            </w:r>
            <w:r w:rsidR="00651DA4" w:rsidRPr="00651DA4">
              <w:rPr>
                <w:rFonts w:ascii="Times New Roman" w:hAnsi="Times New Roman" w:cs="Times New Roman"/>
                <w:sz w:val="24"/>
                <w:szCs w:val="24"/>
              </w:rPr>
              <w:t>G</w:t>
            </w:r>
            <w:r w:rsidRPr="00651DA4">
              <w:rPr>
                <w:rFonts w:ascii="Times New Roman" w:hAnsi="Times New Roman" w:cs="Times New Roman"/>
                <w:sz w:val="24"/>
                <w:szCs w:val="24"/>
              </w:rPr>
              <w:t>üvenliği mevzuatı gerekliliklerinin yerine getirmek, sıfır atık anlayışı içerisinde faaliyetlerini sürdürmek,</w:t>
            </w:r>
          </w:p>
          <w:p w14:paraId="62B16CF6" w14:textId="48DBCCE1" w:rsidR="009C6CD9" w:rsidRPr="00651DA4" w:rsidRDefault="009C6CD9" w:rsidP="00651DA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651DA4">
              <w:rPr>
                <w:rFonts w:ascii="Times New Roman" w:hAnsi="Times New Roman" w:cs="Times New Roman"/>
                <w:sz w:val="24"/>
                <w:szCs w:val="24"/>
              </w:rPr>
              <w:t>İlgili mevzuatlar çerçevesinde Rektör ve Genel Sekreter tarafından kendisine verilen diğer görevleri yapmak,</w:t>
            </w:r>
          </w:p>
          <w:p w14:paraId="79D3BFCD" w14:textId="323A55F2" w:rsidR="007106C8" w:rsidRPr="00651DA4" w:rsidRDefault="009C6CD9" w:rsidP="00651DA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651DA4">
              <w:rPr>
                <w:rFonts w:ascii="Times New Roman" w:eastAsia="Calibri" w:hAnsi="Times New Roman" w:cs="Times New Roman"/>
                <w:color w:val="000000"/>
                <w:sz w:val="24"/>
                <w:szCs w:val="24"/>
              </w:rPr>
              <w:t>İdari ve Mali İşler Daire Başkanı yukarıda</w:t>
            </w:r>
            <w:r w:rsidRPr="00651DA4">
              <w:rPr>
                <w:rFonts w:ascii="Times New Roman" w:eastAsia="Calibri" w:hAnsi="Times New Roman" w:cs="Times New Roman"/>
                <w:sz w:val="24"/>
                <w:szCs w:val="24"/>
              </w:rPr>
              <w:t xml:space="preserve"> yazılı olan bütün bu görevleri kanunlara ve yönetmeliklere uygun olarak yerine getirirken Rektöre</w:t>
            </w:r>
            <w:r w:rsidRPr="00651DA4">
              <w:rPr>
                <w:rFonts w:ascii="Times New Roman" w:hAnsi="Times New Roman" w:cs="Times New Roman"/>
                <w:sz w:val="24"/>
                <w:szCs w:val="24"/>
              </w:rPr>
              <w:t xml:space="preserve"> ve Genel Sekretere </w:t>
            </w:r>
            <w:r w:rsidRPr="00651DA4">
              <w:rPr>
                <w:rFonts w:ascii="Times New Roman" w:eastAsia="Calibri" w:hAnsi="Times New Roman" w:cs="Times New Roman"/>
                <w:sz w:val="24"/>
                <w:szCs w:val="24"/>
              </w:rPr>
              <w:t>karşı sorumludur.</w:t>
            </w:r>
          </w:p>
        </w:tc>
      </w:tr>
      <w:tr w:rsidR="00777C42" w:rsidRPr="00651DA4" w14:paraId="397F87EB" w14:textId="77777777" w:rsidTr="0056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64A45B75" w14:textId="77777777" w:rsidR="00777C42" w:rsidRPr="00651DA4" w:rsidRDefault="00777C42" w:rsidP="00777C42">
            <w:pPr>
              <w:rPr>
                <w:b/>
                <w:color w:val="000000" w:themeColor="text1"/>
                <w:highlight w:val="yellow"/>
              </w:rPr>
            </w:pPr>
            <w:r w:rsidRPr="00651DA4">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1055753E" w14:textId="1E25BE7A" w:rsidR="00777C42" w:rsidRPr="00651DA4" w:rsidRDefault="00777C42" w:rsidP="00651DA4">
            <w:pPr>
              <w:pStyle w:val="Default"/>
              <w:jc w:val="both"/>
              <w:rPr>
                <w:rFonts w:ascii="Times New Roman" w:hAnsi="Times New Roman" w:cs="Times New Roman"/>
              </w:rPr>
            </w:pPr>
            <w:r w:rsidRPr="00651DA4">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404DC4" w:rsidRPr="00651DA4" w14:paraId="465BFEBB" w14:textId="77777777" w:rsidTr="0056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6C8E0548" w14:textId="77777777" w:rsidR="00404DC4" w:rsidRPr="00651DA4" w:rsidRDefault="00404DC4" w:rsidP="00404DC4">
            <w:pPr>
              <w:rPr>
                <w:b/>
                <w:color w:val="000000" w:themeColor="text1"/>
                <w:highlight w:val="yellow"/>
              </w:rPr>
            </w:pPr>
            <w:r w:rsidRPr="00651DA4">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2556DBE3" w14:textId="77777777" w:rsidR="005642C1" w:rsidRPr="00651DA4" w:rsidRDefault="005642C1" w:rsidP="00651DA4">
            <w:pPr>
              <w:pStyle w:val="Default"/>
              <w:tabs>
                <w:tab w:val="left" w:pos="555"/>
              </w:tabs>
              <w:jc w:val="both"/>
              <w:rPr>
                <w:rFonts w:ascii="Times New Roman" w:hAnsi="Times New Roman" w:cs="Times New Roman"/>
                <w:b/>
                <w:bCs/>
              </w:rPr>
            </w:pPr>
            <w:r w:rsidRPr="00651DA4">
              <w:rPr>
                <w:rFonts w:ascii="Times New Roman" w:hAnsi="Times New Roman" w:cs="Times New Roman"/>
                <w:b/>
                <w:bCs/>
              </w:rPr>
              <w:t xml:space="preserve">İşin gerçekleşmesi sırasında ihtiyaç duyulan bilgiler: </w:t>
            </w:r>
          </w:p>
          <w:p w14:paraId="103E4825" w14:textId="77777777" w:rsidR="005642C1" w:rsidRPr="00651DA4" w:rsidRDefault="005642C1" w:rsidP="00651DA4">
            <w:pPr>
              <w:pStyle w:val="Default"/>
              <w:tabs>
                <w:tab w:val="left" w:pos="555"/>
              </w:tabs>
              <w:jc w:val="both"/>
              <w:rPr>
                <w:rFonts w:ascii="Times New Roman" w:hAnsi="Times New Roman" w:cs="Times New Roman"/>
              </w:rPr>
            </w:pPr>
            <w:r w:rsidRPr="00651DA4">
              <w:rPr>
                <w:rFonts w:ascii="Times New Roman" w:hAnsi="Times New Roman" w:cs="Times New Roman"/>
              </w:rPr>
              <w:t>-Kanunlar, resmi yazılar, yönetmelik ve genelgeler.</w:t>
            </w:r>
          </w:p>
          <w:p w14:paraId="40625B27" w14:textId="77777777" w:rsidR="005642C1" w:rsidRPr="00651DA4" w:rsidRDefault="005642C1" w:rsidP="00651DA4">
            <w:pPr>
              <w:pStyle w:val="Default"/>
              <w:tabs>
                <w:tab w:val="left" w:pos="555"/>
              </w:tabs>
              <w:jc w:val="both"/>
              <w:rPr>
                <w:rFonts w:ascii="Times New Roman" w:hAnsi="Times New Roman" w:cs="Times New Roman"/>
              </w:rPr>
            </w:pPr>
            <w:r w:rsidRPr="00651DA4">
              <w:rPr>
                <w:rFonts w:ascii="Times New Roman" w:hAnsi="Times New Roman" w:cs="Times New Roman"/>
              </w:rPr>
              <w:t>-Yazılı ve sözlü emirler.</w:t>
            </w:r>
          </w:p>
          <w:p w14:paraId="184FCB5A" w14:textId="77777777" w:rsidR="005642C1" w:rsidRPr="00651DA4" w:rsidRDefault="005642C1" w:rsidP="00651DA4">
            <w:pPr>
              <w:pStyle w:val="Default"/>
              <w:tabs>
                <w:tab w:val="left" w:pos="555"/>
              </w:tabs>
              <w:jc w:val="both"/>
              <w:rPr>
                <w:rFonts w:ascii="Times New Roman" w:hAnsi="Times New Roman" w:cs="Times New Roman"/>
              </w:rPr>
            </w:pPr>
            <w:r w:rsidRPr="00651DA4">
              <w:rPr>
                <w:rFonts w:ascii="Times New Roman" w:hAnsi="Times New Roman" w:cs="Times New Roman"/>
              </w:rPr>
              <w:t>-Havale edilen işlemler, hazırlanan çalışmalar.</w:t>
            </w:r>
          </w:p>
          <w:p w14:paraId="4838E98D" w14:textId="01B264B6" w:rsidR="005642C1" w:rsidRPr="00651DA4" w:rsidRDefault="005642C1" w:rsidP="00651DA4">
            <w:pPr>
              <w:pStyle w:val="Default"/>
              <w:tabs>
                <w:tab w:val="left" w:pos="555"/>
              </w:tabs>
              <w:jc w:val="both"/>
              <w:rPr>
                <w:rFonts w:ascii="Times New Roman" w:hAnsi="Times New Roman" w:cs="Times New Roman"/>
                <w:b/>
                <w:bCs/>
              </w:rPr>
            </w:pPr>
            <w:r w:rsidRPr="00651DA4">
              <w:rPr>
                <w:rFonts w:ascii="Times New Roman" w:hAnsi="Times New Roman" w:cs="Times New Roman"/>
                <w:b/>
                <w:bCs/>
              </w:rPr>
              <w:t xml:space="preserve">Bilgilerin temin edileceği yerler: </w:t>
            </w:r>
          </w:p>
          <w:p w14:paraId="01794BCC" w14:textId="77777777" w:rsidR="00651DA4" w:rsidRDefault="00651DA4" w:rsidP="00651DA4">
            <w:pPr>
              <w:pStyle w:val="Default"/>
              <w:tabs>
                <w:tab w:val="left" w:pos="555"/>
              </w:tabs>
              <w:jc w:val="both"/>
              <w:rPr>
                <w:rFonts w:ascii="Times New Roman" w:hAnsi="Times New Roman" w:cs="Times New Roman"/>
              </w:rPr>
            </w:pPr>
            <w:r w:rsidRPr="00651DA4">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 ve dış paydaşlar.</w:t>
            </w:r>
          </w:p>
          <w:p w14:paraId="124ECCA0" w14:textId="18E0C1D8" w:rsidR="005642C1" w:rsidRPr="00651DA4" w:rsidRDefault="005642C1" w:rsidP="00651DA4">
            <w:pPr>
              <w:pStyle w:val="Default"/>
              <w:tabs>
                <w:tab w:val="left" w:pos="555"/>
              </w:tabs>
              <w:jc w:val="both"/>
              <w:rPr>
                <w:rFonts w:ascii="Times New Roman" w:hAnsi="Times New Roman" w:cs="Times New Roman"/>
                <w:b/>
                <w:bCs/>
              </w:rPr>
            </w:pPr>
            <w:r w:rsidRPr="00651DA4">
              <w:rPr>
                <w:rFonts w:ascii="Times New Roman" w:hAnsi="Times New Roman" w:cs="Times New Roman"/>
                <w:b/>
                <w:bCs/>
              </w:rPr>
              <w:t>Bilginin şekli:</w:t>
            </w:r>
          </w:p>
          <w:p w14:paraId="1F6D7CDD" w14:textId="740CC840" w:rsidR="00404DC4" w:rsidRPr="00651DA4" w:rsidRDefault="005642C1" w:rsidP="00651DA4">
            <w:pPr>
              <w:pStyle w:val="Default"/>
              <w:jc w:val="both"/>
              <w:rPr>
                <w:rFonts w:ascii="Times New Roman" w:hAnsi="Times New Roman" w:cs="Times New Roman"/>
                <w:highlight w:val="yellow"/>
              </w:rPr>
            </w:pPr>
            <w:r w:rsidRPr="00651DA4">
              <w:rPr>
                <w:rFonts w:ascii="Times New Roman" w:hAnsi="Times New Roman" w:cs="Times New Roman"/>
              </w:rPr>
              <w:t>Kanun, yönetmelik, yazı, telefon, e-posta, yüz yüze, yerinde tespit ve inceleme, görsel yayın organları.</w:t>
            </w:r>
          </w:p>
        </w:tc>
      </w:tr>
      <w:tr w:rsidR="00404DC4" w:rsidRPr="00651DA4" w14:paraId="4DDFFA41" w14:textId="77777777" w:rsidTr="0056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52481A9C" w14:textId="77777777" w:rsidR="00404DC4" w:rsidRPr="00651DA4" w:rsidRDefault="00404DC4" w:rsidP="00404DC4">
            <w:pPr>
              <w:pStyle w:val="Default"/>
              <w:rPr>
                <w:rFonts w:ascii="Times New Roman" w:hAnsi="Times New Roman" w:cs="Times New Roman"/>
                <w:b/>
                <w:bCs/>
                <w:sz w:val="20"/>
                <w:szCs w:val="20"/>
              </w:rPr>
            </w:pPr>
          </w:p>
          <w:p w14:paraId="3331A1DF" w14:textId="77777777" w:rsidR="00404DC4" w:rsidRPr="00651DA4" w:rsidRDefault="00404DC4" w:rsidP="00404DC4">
            <w:pPr>
              <w:pStyle w:val="Default"/>
              <w:rPr>
                <w:rFonts w:ascii="Times New Roman" w:hAnsi="Times New Roman" w:cs="Times New Roman"/>
                <w:b/>
                <w:color w:val="000000" w:themeColor="text1"/>
                <w:sz w:val="20"/>
                <w:szCs w:val="20"/>
                <w:highlight w:val="yellow"/>
              </w:rPr>
            </w:pPr>
            <w:r w:rsidRPr="00651DA4">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121BC1A1" w14:textId="0E3E1E6B" w:rsidR="00404DC4" w:rsidRPr="00651DA4" w:rsidRDefault="00651DA4" w:rsidP="00651DA4">
            <w:pPr>
              <w:pStyle w:val="Default"/>
              <w:jc w:val="both"/>
              <w:rPr>
                <w:rFonts w:ascii="Times New Roman" w:hAnsi="Times New Roman" w:cs="Times New Roman"/>
                <w:highlight w:val="yellow"/>
              </w:rPr>
            </w:pPr>
            <w:r w:rsidRPr="00651DA4">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 ve dış paydaşlar.</w:t>
            </w:r>
          </w:p>
        </w:tc>
      </w:tr>
      <w:tr w:rsidR="00404DC4" w:rsidRPr="00651DA4" w14:paraId="4663BB1B" w14:textId="77777777" w:rsidTr="0056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2490755E" w14:textId="77777777" w:rsidR="00404DC4" w:rsidRPr="00651DA4" w:rsidRDefault="00404DC4" w:rsidP="00404DC4">
            <w:pPr>
              <w:pStyle w:val="Default"/>
              <w:rPr>
                <w:rFonts w:ascii="Times New Roman" w:hAnsi="Times New Roman" w:cs="Times New Roman"/>
                <w:b/>
                <w:bCs/>
                <w:sz w:val="20"/>
                <w:szCs w:val="20"/>
              </w:rPr>
            </w:pPr>
            <w:r w:rsidRPr="00651DA4">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54F36440" w14:textId="77777777" w:rsidR="00404DC4" w:rsidRPr="00651DA4" w:rsidRDefault="00404DC4" w:rsidP="00651DA4">
            <w:pPr>
              <w:pStyle w:val="Default"/>
              <w:jc w:val="both"/>
              <w:rPr>
                <w:rFonts w:ascii="Times New Roman" w:hAnsi="Times New Roman" w:cs="Times New Roman"/>
              </w:rPr>
            </w:pPr>
            <w:r w:rsidRPr="00651DA4">
              <w:rPr>
                <w:rFonts w:ascii="Times New Roman" w:hAnsi="Times New Roman" w:cs="Times New Roman"/>
              </w:rPr>
              <w:t>Yazı, telefon, internet, yüz yüze, kurumsal elektronik posta adresi, EBYS,</w:t>
            </w:r>
          </w:p>
          <w:p w14:paraId="1859C192" w14:textId="7CAE9DCC" w:rsidR="00404DC4" w:rsidRPr="00651DA4" w:rsidRDefault="00651DA4" w:rsidP="00651DA4">
            <w:pPr>
              <w:pStyle w:val="Default"/>
              <w:jc w:val="both"/>
              <w:rPr>
                <w:rFonts w:ascii="Times New Roman" w:hAnsi="Times New Roman" w:cs="Times New Roman"/>
              </w:rPr>
            </w:pPr>
            <w:proofErr w:type="gramStart"/>
            <w:r>
              <w:rPr>
                <w:rFonts w:ascii="Times New Roman" w:hAnsi="Times New Roman" w:cs="Times New Roman"/>
              </w:rPr>
              <w:t>t</w:t>
            </w:r>
            <w:r w:rsidR="00404DC4" w:rsidRPr="00651DA4">
              <w:rPr>
                <w:rFonts w:ascii="Times New Roman" w:hAnsi="Times New Roman" w:cs="Times New Roman"/>
              </w:rPr>
              <w:t>oplantı</w:t>
            </w:r>
            <w:proofErr w:type="gramEnd"/>
            <w:r>
              <w:rPr>
                <w:rFonts w:ascii="Times New Roman" w:hAnsi="Times New Roman" w:cs="Times New Roman"/>
              </w:rPr>
              <w:t xml:space="preserve"> </w:t>
            </w:r>
            <w:r w:rsidR="00404DC4" w:rsidRPr="00651DA4">
              <w:rPr>
                <w:rFonts w:ascii="Times New Roman" w:hAnsi="Times New Roman" w:cs="Times New Roman"/>
              </w:rPr>
              <w:t>(online/yüz yüze)</w:t>
            </w:r>
            <w:r>
              <w:rPr>
                <w:rFonts w:ascii="Times New Roman" w:hAnsi="Times New Roman" w:cs="Times New Roman"/>
              </w:rPr>
              <w:t>.</w:t>
            </w:r>
          </w:p>
        </w:tc>
      </w:tr>
      <w:tr w:rsidR="00404DC4" w:rsidRPr="00651DA4" w14:paraId="3EC2ED35" w14:textId="77777777" w:rsidTr="000C4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7"/>
        </w:trPr>
        <w:tc>
          <w:tcPr>
            <w:tcW w:w="2547" w:type="dxa"/>
            <w:tcBorders>
              <w:top w:val="single" w:sz="4" w:space="0" w:color="auto"/>
              <w:left w:val="single" w:sz="4" w:space="0" w:color="auto"/>
              <w:bottom w:val="single" w:sz="4" w:space="0" w:color="auto"/>
              <w:right w:val="single" w:sz="4" w:space="0" w:color="auto"/>
            </w:tcBorders>
          </w:tcPr>
          <w:p w14:paraId="7B0DD611" w14:textId="77777777" w:rsidR="00404DC4" w:rsidRPr="00651DA4" w:rsidRDefault="00404DC4" w:rsidP="00404DC4">
            <w:pPr>
              <w:pStyle w:val="Default"/>
              <w:rPr>
                <w:rFonts w:ascii="Times New Roman" w:hAnsi="Times New Roman" w:cs="Times New Roman"/>
                <w:b/>
                <w:sz w:val="20"/>
                <w:szCs w:val="20"/>
              </w:rPr>
            </w:pPr>
            <w:r w:rsidRPr="00651DA4">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5CDA5385" w14:textId="01F795DF" w:rsidR="00404DC4" w:rsidRPr="00651DA4" w:rsidRDefault="00B60E4C" w:rsidP="00651DA4">
            <w:pPr>
              <w:pStyle w:val="Default"/>
              <w:jc w:val="both"/>
              <w:rPr>
                <w:rFonts w:ascii="Times New Roman" w:hAnsi="Times New Roman" w:cs="Times New Roman"/>
              </w:rPr>
            </w:pPr>
            <w:r w:rsidRPr="00651DA4">
              <w:rPr>
                <w:rFonts w:ascii="Times New Roman" w:hAnsi="Times New Roman" w:cs="Times New Roman"/>
              </w:rPr>
              <w:t>Çalışma Odası.</w:t>
            </w:r>
          </w:p>
        </w:tc>
      </w:tr>
      <w:tr w:rsidR="00404DC4" w:rsidRPr="00651DA4" w14:paraId="030B021D" w14:textId="77777777" w:rsidTr="00651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2547" w:type="dxa"/>
            <w:tcBorders>
              <w:top w:val="single" w:sz="4" w:space="0" w:color="auto"/>
              <w:left w:val="single" w:sz="4" w:space="0" w:color="auto"/>
              <w:bottom w:val="single" w:sz="4" w:space="0" w:color="auto"/>
              <w:right w:val="single" w:sz="4" w:space="0" w:color="auto"/>
            </w:tcBorders>
          </w:tcPr>
          <w:p w14:paraId="5712E691" w14:textId="77777777" w:rsidR="00404DC4" w:rsidRPr="00651DA4" w:rsidRDefault="00404DC4" w:rsidP="00404DC4">
            <w:pPr>
              <w:pStyle w:val="Default"/>
              <w:rPr>
                <w:rFonts w:ascii="Times New Roman" w:hAnsi="Times New Roman" w:cs="Times New Roman"/>
                <w:b/>
                <w:sz w:val="20"/>
                <w:szCs w:val="20"/>
              </w:rPr>
            </w:pPr>
            <w:r w:rsidRPr="00651DA4">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0B241A20" w14:textId="77777777" w:rsidR="00404DC4" w:rsidRPr="00651DA4" w:rsidRDefault="00404DC4" w:rsidP="00651DA4">
            <w:pPr>
              <w:pStyle w:val="Default"/>
              <w:jc w:val="both"/>
              <w:rPr>
                <w:rFonts w:ascii="Times New Roman" w:hAnsi="Times New Roman" w:cs="Times New Roman"/>
              </w:rPr>
            </w:pPr>
            <w:r w:rsidRPr="00651DA4">
              <w:rPr>
                <w:rFonts w:ascii="Times New Roman" w:hAnsi="Times New Roman" w:cs="Times New Roman"/>
              </w:rPr>
              <w:t>08.30-12.00, 13.00-17.30 ve sonrasında ihtiyaç duyulan zaman.</w:t>
            </w:r>
          </w:p>
        </w:tc>
      </w:tr>
    </w:tbl>
    <w:p w14:paraId="74C4ED5D" w14:textId="77777777" w:rsidR="007106C8" w:rsidRPr="00651DA4" w:rsidRDefault="007106C8" w:rsidP="00750611">
      <w:pPr>
        <w:spacing w:line="360" w:lineRule="auto"/>
        <w:rPr>
          <w:sz w:val="24"/>
          <w:szCs w:val="24"/>
        </w:rPr>
      </w:pPr>
    </w:p>
    <w:sectPr w:rsidR="007106C8" w:rsidRPr="00651DA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308C" w14:textId="77777777" w:rsidR="00211DA6" w:rsidRDefault="00211DA6">
      <w:r>
        <w:separator/>
      </w:r>
    </w:p>
  </w:endnote>
  <w:endnote w:type="continuationSeparator" w:id="0">
    <w:p w14:paraId="722DC257" w14:textId="77777777" w:rsidR="00211DA6" w:rsidRDefault="0021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EE0A" w14:textId="77777777" w:rsidR="007045D1" w:rsidRDefault="00704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7045D1" w14:paraId="53D03BA2" w14:textId="77777777" w:rsidTr="00332FDB">
      <w:trPr>
        <w:trHeight w:val="567"/>
      </w:trPr>
      <w:tc>
        <w:tcPr>
          <w:tcW w:w="5211" w:type="dxa"/>
        </w:tcPr>
        <w:p w14:paraId="760C142A" w14:textId="3EFA59C2" w:rsidR="007045D1" w:rsidRDefault="007045D1" w:rsidP="007045D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18EFBDA" w:rsidR="007045D1" w:rsidRDefault="007045D1" w:rsidP="007045D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47C7" w14:textId="77777777" w:rsidR="007045D1" w:rsidRDefault="007045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804F" w14:textId="77777777" w:rsidR="00211DA6" w:rsidRDefault="00211DA6">
      <w:r>
        <w:separator/>
      </w:r>
    </w:p>
  </w:footnote>
  <w:footnote w:type="continuationSeparator" w:id="0">
    <w:p w14:paraId="5495A42A" w14:textId="77777777" w:rsidR="00211DA6" w:rsidRDefault="0021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94F5A"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94F5A" w14:paraId="1B86B56D" w14:textId="77777777" w:rsidTr="007106C8">
      <w:trPr>
        <w:trHeight w:val="360"/>
      </w:trPr>
      <w:tc>
        <w:tcPr>
          <w:tcW w:w="2764" w:type="dxa"/>
          <w:vMerge w:val="restart"/>
          <w:vAlign w:val="center"/>
        </w:tcPr>
        <w:p w14:paraId="3689FC24" w14:textId="77777777" w:rsidR="007106C8" w:rsidRPr="00894F5A" w:rsidRDefault="007106C8" w:rsidP="007106C8">
          <w:pPr>
            <w:spacing w:line="276" w:lineRule="auto"/>
            <w:jc w:val="center"/>
            <w:rPr>
              <w:rFonts w:eastAsia="Arial"/>
              <w:color w:val="000000"/>
            </w:rPr>
          </w:pPr>
          <w:r w:rsidRPr="00894F5A">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94F5A" w:rsidRDefault="007106C8" w:rsidP="007106C8">
          <w:pPr>
            <w:jc w:val="center"/>
            <w:rPr>
              <w:b/>
              <w:sz w:val="32"/>
              <w:szCs w:val="32"/>
            </w:rPr>
          </w:pPr>
          <w:r w:rsidRPr="00894F5A">
            <w:rPr>
              <w:b/>
              <w:sz w:val="32"/>
              <w:szCs w:val="32"/>
            </w:rPr>
            <w:t>T.C.</w:t>
          </w:r>
        </w:p>
        <w:p w14:paraId="59F77B98" w14:textId="073A3B04" w:rsidR="007106C8" w:rsidRPr="00894F5A" w:rsidRDefault="00BD2A28" w:rsidP="007106C8">
          <w:pPr>
            <w:jc w:val="center"/>
            <w:rPr>
              <w:b/>
              <w:sz w:val="32"/>
              <w:szCs w:val="32"/>
            </w:rPr>
          </w:pPr>
          <w:r w:rsidRPr="00894F5A">
            <w:rPr>
              <w:b/>
              <w:sz w:val="32"/>
              <w:szCs w:val="32"/>
            </w:rPr>
            <w:t xml:space="preserve">TEKİRDAĞ </w:t>
          </w:r>
          <w:r w:rsidR="007106C8" w:rsidRPr="00894F5A">
            <w:rPr>
              <w:b/>
              <w:sz w:val="32"/>
              <w:szCs w:val="32"/>
            </w:rPr>
            <w:t>NAMIK KEMAL ÜNİVERSİTESİ</w:t>
          </w:r>
        </w:p>
        <w:p w14:paraId="064D6C62" w14:textId="77777777" w:rsidR="007106C8" w:rsidRPr="00894F5A" w:rsidRDefault="007106C8" w:rsidP="007106C8">
          <w:pPr>
            <w:jc w:val="center"/>
            <w:rPr>
              <w:b/>
              <w:sz w:val="32"/>
              <w:szCs w:val="32"/>
            </w:rPr>
          </w:pPr>
          <w:r w:rsidRPr="00894F5A">
            <w:rPr>
              <w:b/>
              <w:sz w:val="28"/>
              <w:szCs w:val="28"/>
            </w:rPr>
            <w:t>Görev Tanımı Çizelgesi</w:t>
          </w:r>
        </w:p>
        <w:p w14:paraId="6343B03C" w14:textId="77777777" w:rsidR="007106C8" w:rsidRPr="00894F5A"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94F5A" w:rsidRDefault="007106C8" w:rsidP="007106C8">
          <w:pPr>
            <w:jc w:val="center"/>
            <w:rPr>
              <w:rFonts w:eastAsia="Calibri"/>
            </w:rPr>
          </w:pPr>
          <w:r w:rsidRPr="00894F5A">
            <w:rPr>
              <w:rFonts w:eastAsia="Calibri"/>
              <w:b/>
              <w:sz w:val="16"/>
              <w:szCs w:val="16"/>
            </w:rPr>
            <w:t>Sayfa No</w:t>
          </w:r>
        </w:p>
      </w:tc>
      <w:tc>
        <w:tcPr>
          <w:tcW w:w="1276" w:type="dxa"/>
          <w:vAlign w:val="center"/>
        </w:tcPr>
        <w:p w14:paraId="6B46F089" w14:textId="32B7F4AC" w:rsidR="007106C8" w:rsidRPr="00894F5A" w:rsidRDefault="007106C8" w:rsidP="007106C8">
          <w:pPr>
            <w:jc w:val="center"/>
            <w:rPr>
              <w:rFonts w:eastAsia="Calibri"/>
            </w:rPr>
          </w:pPr>
          <w:r w:rsidRPr="00894F5A">
            <w:rPr>
              <w:rFonts w:eastAsia="Calibri"/>
            </w:rPr>
            <w:fldChar w:fldCharType="begin"/>
          </w:r>
          <w:r w:rsidRPr="00894F5A">
            <w:rPr>
              <w:rFonts w:eastAsia="Calibri"/>
            </w:rPr>
            <w:instrText>PAGE</w:instrText>
          </w:r>
          <w:r w:rsidRPr="00894F5A">
            <w:rPr>
              <w:rFonts w:eastAsia="Calibri"/>
            </w:rPr>
            <w:fldChar w:fldCharType="separate"/>
          </w:r>
          <w:r w:rsidR="00875AD3" w:rsidRPr="00894F5A">
            <w:rPr>
              <w:rFonts w:eastAsia="Calibri"/>
              <w:noProof/>
            </w:rPr>
            <w:t>3</w:t>
          </w:r>
          <w:r w:rsidRPr="00894F5A">
            <w:rPr>
              <w:rFonts w:eastAsia="Calibri"/>
            </w:rPr>
            <w:fldChar w:fldCharType="end"/>
          </w:r>
          <w:r w:rsidRPr="00894F5A">
            <w:rPr>
              <w:rFonts w:eastAsia="Calibri"/>
            </w:rPr>
            <w:t xml:space="preserve"> / </w:t>
          </w:r>
          <w:r w:rsidRPr="00894F5A">
            <w:rPr>
              <w:rFonts w:eastAsia="Calibri"/>
            </w:rPr>
            <w:fldChar w:fldCharType="begin"/>
          </w:r>
          <w:r w:rsidRPr="00894F5A">
            <w:rPr>
              <w:rFonts w:eastAsia="Calibri"/>
            </w:rPr>
            <w:instrText>NUMPAGES</w:instrText>
          </w:r>
          <w:r w:rsidRPr="00894F5A">
            <w:rPr>
              <w:rFonts w:eastAsia="Calibri"/>
            </w:rPr>
            <w:fldChar w:fldCharType="separate"/>
          </w:r>
          <w:r w:rsidR="00875AD3" w:rsidRPr="00894F5A">
            <w:rPr>
              <w:rFonts w:eastAsia="Calibri"/>
              <w:noProof/>
            </w:rPr>
            <w:t>3</w:t>
          </w:r>
          <w:r w:rsidRPr="00894F5A">
            <w:rPr>
              <w:rFonts w:eastAsia="Calibri"/>
            </w:rPr>
            <w:fldChar w:fldCharType="end"/>
          </w:r>
        </w:p>
      </w:tc>
    </w:tr>
    <w:tr w:rsidR="007106C8" w:rsidRPr="00894F5A" w14:paraId="75791739" w14:textId="77777777" w:rsidTr="007106C8">
      <w:trPr>
        <w:trHeight w:val="360"/>
      </w:trPr>
      <w:tc>
        <w:tcPr>
          <w:tcW w:w="2764" w:type="dxa"/>
          <w:vMerge/>
          <w:vAlign w:val="center"/>
        </w:tcPr>
        <w:p w14:paraId="19EAE19B"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94F5A" w:rsidRDefault="007106C8" w:rsidP="007106C8">
          <w:pPr>
            <w:jc w:val="center"/>
            <w:rPr>
              <w:rFonts w:eastAsia="Calibri"/>
            </w:rPr>
          </w:pPr>
          <w:r w:rsidRPr="00894F5A">
            <w:rPr>
              <w:rFonts w:eastAsia="Calibri"/>
              <w:b/>
              <w:sz w:val="16"/>
              <w:szCs w:val="16"/>
            </w:rPr>
            <w:t>Doküman No</w:t>
          </w:r>
        </w:p>
      </w:tc>
      <w:tc>
        <w:tcPr>
          <w:tcW w:w="1276" w:type="dxa"/>
          <w:vAlign w:val="center"/>
        </w:tcPr>
        <w:p w14:paraId="42E565A4" w14:textId="42A9E15D" w:rsidR="007106C8" w:rsidRPr="00894F5A" w:rsidRDefault="00BA7620" w:rsidP="007106C8">
          <w:pPr>
            <w:jc w:val="center"/>
            <w:rPr>
              <w:rFonts w:eastAsia="Calibri"/>
            </w:rPr>
          </w:pPr>
          <w:r w:rsidRPr="00894F5A">
            <w:rPr>
              <w:rFonts w:eastAsia="Calibri"/>
            </w:rPr>
            <w:t>EYS-GT-</w:t>
          </w:r>
          <w:r w:rsidR="00651DA4">
            <w:rPr>
              <w:rFonts w:eastAsia="Calibri"/>
            </w:rPr>
            <w:t>132</w:t>
          </w:r>
        </w:p>
      </w:tc>
    </w:tr>
    <w:tr w:rsidR="007106C8" w:rsidRPr="00894F5A" w14:paraId="48D2FB31" w14:textId="77777777" w:rsidTr="007106C8">
      <w:trPr>
        <w:trHeight w:val="360"/>
      </w:trPr>
      <w:tc>
        <w:tcPr>
          <w:tcW w:w="2764" w:type="dxa"/>
          <w:vMerge/>
          <w:vAlign w:val="center"/>
        </w:tcPr>
        <w:p w14:paraId="417CCCF5"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94F5A" w:rsidRDefault="007106C8" w:rsidP="007106C8">
          <w:pPr>
            <w:jc w:val="center"/>
            <w:rPr>
              <w:rFonts w:eastAsia="Calibri"/>
            </w:rPr>
          </w:pPr>
          <w:r w:rsidRPr="00894F5A">
            <w:rPr>
              <w:rFonts w:eastAsia="Calibri"/>
              <w:b/>
              <w:sz w:val="16"/>
              <w:szCs w:val="16"/>
            </w:rPr>
            <w:t>Yayın Tarihi</w:t>
          </w:r>
        </w:p>
      </w:tc>
      <w:tc>
        <w:tcPr>
          <w:tcW w:w="1276" w:type="dxa"/>
          <w:vAlign w:val="center"/>
        </w:tcPr>
        <w:p w14:paraId="2E8F4190" w14:textId="4CC37694" w:rsidR="007106C8" w:rsidRPr="00894F5A" w:rsidRDefault="00651DA4" w:rsidP="007106C8">
          <w:pPr>
            <w:jc w:val="center"/>
            <w:rPr>
              <w:rFonts w:eastAsia="Calibri"/>
            </w:rPr>
          </w:pPr>
          <w:r>
            <w:rPr>
              <w:rFonts w:eastAsia="Calibri"/>
            </w:rPr>
            <w:t>25.08.2021</w:t>
          </w:r>
        </w:p>
      </w:tc>
    </w:tr>
    <w:tr w:rsidR="007106C8" w:rsidRPr="00894F5A" w14:paraId="035A410B" w14:textId="77777777" w:rsidTr="007106C8">
      <w:trPr>
        <w:trHeight w:val="360"/>
      </w:trPr>
      <w:tc>
        <w:tcPr>
          <w:tcW w:w="2764" w:type="dxa"/>
          <w:vMerge/>
          <w:vAlign w:val="center"/>
        </w:tcPr>
        <w:p w14:paraId="60FB6462"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94F5A" w:rsidRDefault="007106C8" w:rsidP="007106C8">
          <w:pPr>
            <w:jc w:val="center"/>
            <w:rPr>
              <w:rFonts w:eastAsia="Calibri"/>
            </w:rPr>
          </w:pPr>
          <w:r w:rsidRPr="00894F5A">
            <w:rPr>
              <w:rFonts w:eastAsia="Calibri"/>
              <w:b/>
              <w:sz w:val="16"/>
              <w:szCs w:val="16"/>
            </w:rPr>
            <w:t>Revizyon No</w:t>
          </w:r>
        </w:p>
      </w:tc>
      <w:tc>
        <w:tcPr>
          <w:tcW w:w="1276" w:type="dxa"/>
          <w:vAlign w:val="center"/>
        </w:tcPr>
        <w:p w14:paraId="1AA9E8F2" w14:textId="49E3E56B" w:rsidR="007106C8" w:rsidRPr="00894F5A" w:rsidRDefault="007106C8" w:rsidP="007106C8">
          <w:pPr>
            <w:jc w:val="center"/>
            <w:rPr>
              <w:rFonts w:eastAsia="Calibri"/>
            </w:rPr>
          </w:pPr>
          <w:r w:rsidRPr="00894F5A">
            <w:rPr>
              <w:rFonts w:eastAsia="Calibri"/>
            </w:rPr>
            <w:t>0</w:t>
          </w:r>
          <w:r w:rsidR="007045D1">
            <w:rPr>
              <w:rFonts w:eastAsia="Calibri"/>
            </w:rPr>
            <w:t>1</w:t>
          </w:r>
        </w:p>
      </w:tc>
    </w:tr>
    <w:tr w:rsidR="007106C8" w:rsidRPr="00894F5A" w14:paraId="7137D486" w14:textId="77777777" w:rsidTr="007106C8">
      <w:trPr>
        <w:trHeight w:val="360"/>
      </w:trPr>
      <w:tc>
        <w:tcPr>
          <w:tcW w:w="2764" w:type="dxa"/>
          <w:vMerge/>
          <w:vAlign w:val="center"/>
        </w:tcPr>
        <w:p w14:paraId="387DEE28"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94F5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94F5A" w:rsidRDefault="007106C8" w:rsidP="007106C8">
          <w:pPr>
            <w:jc w:val="center"/>
            <w:rPr>
              <w:rFonts w:eastAsia="Calibri"/>
              <w:sz w:val="16"/>
              <w:szCs w:val="16"/>
            </w:rPr>
          </w:pPr>
          <w:r w:rsidRPr="00894F5A">
            <w:rPr>
              <w:rFonts w:eastAsia="Calibri"/>
              <w:b/>
              <w:sz w:val="16"/>
              <w:szCs w:val="16"/>
            </w:rPr>
            <w:t>Revizyon Tarihi</w:t>
          </w:r>
        </w:p>
      </w:tc>
      <w:tc>
        <w:tcPr>
          <w:tcW w:w="1276" w:type="dxa"/>
          <w:vAlign w:val="center"/>
        </w:tcPr>
        <w:p w14:paraId="3CD5CD75" w14:textId="46E9C008" w:rsidR="007106C8" w:rsidRPr="00894F5A" w:rsidRDefault="007045D1" w:rsidP="007106C8">
          <w:pPr>
            <w:jc w:val="center"/>
            <w:rPr>
              <w:rFonts w:eastAsia="Calibri"/>
            </w:rPr>
          </w:pPr>
          <w:r>
            <w:rPr>
              <w:rFonts w:eastAsia="Calibri"/>
            </w:rPr>
            <w:t>17.11.2022</w:t>
          </w:r>
        </w:p>
      </w:tc>
    </w:tr>
    <w:tr w:rsidR="009C6CD9" w:rsidRPr="00894F5A" w14:paraId="7C93B94F" w14:textId="77777777" w:rsidTr="008660E8">
      <w:trPr>
        <w:trHeight w:val="360"/>
      </w:trPr>
      <w:tc>
        <w:tcPr>
          <w:tcW w:w="9993" w:type="dxa"/>
          <w:gridSpan w:val="4"/>
          <w:vAlign w:val="center"/>
        </w:tcPr>
        <w:p w14:paraId="03D470A9" w14:textId="5264795A" w:rsidR="00B15AF3" w:rsidRPr="00894F5A" w:rsidRDefault="00B15AF3" w:rsidP="00B15AF3">
          <w:pPr>
            <w:jc w:val="center"/>
            <w:rPr>
              <w:b/>
              <w:sz w:val="32"/>
              <w:szCs w:val="32"/>
            </w:rPr>
          </w:pPr>
          <w:r w:rsidRPr="00894F5A">
            <w:rPr>
              <w:b/>
              <w:sz w:val="28"/>
              <w:szCs w:val="28"/>
            </w:rPr>
            <w:t xml:space="preserve">İDARİ </w:t>
          </w:r>
          <w:r w:rsidR="00651DA4">
            <w:rPr>
              <w:b/>
              <w:sz w:val="28"/>
              <w:szCs w:val="28"/>
            </w:rPr>
            <w:t>ve</w:t>
          </w:r>
          <w:r w:rsidRPr="00894F5A">
            <w:rPr>
              <w:b/>
              <w:sz w:val="28"/>
              <w:szCs w:val="28"/>
            </w:rPr>
            <w:t xml:space="preserve"> MALİ İŞLER DAİRE BAŞKANLIĞI</w:t>
          </w:r>
        </w:p>
        <w:p w14:paraId="2C263C62" w14:textId="29999421" w:rsidR="00BA7620" w:rsidRPr="00894F5A" w:rsidRDefault="009C6CD9" w:rsidP="009C6CD9">
          <w:pPr>
            <w:pStyle w:val="Default"/>
            <w:jc w:val="center"/>
            <w:rPr>
              <w:rFonts w:ascii="Times New Roman" w:hAnsi="Times New Roman" w:cs="Times New Roman"/>
              <w:sz w:val="28"/>
              <w:szCs w:val="28"/>
            </w:rPr>
          </w:pPr>
          <w:r w:rsidRPr="00894F5A">
            <w:rPr>
              <w:rFonts w:ascii="Times New Roman" w:hAnsi="Times New Roman" w:cs="Times New Roman"/>
              <w:b/>
              <w:sz w:val="28"/>
              <w:szCs w:val="28"/>
            </w:rPr>
            <w:t>İDARİ ve MALİ İŞLER DAİRE BAŞKANI</w:t>
          </w:r>
          <w:r w:rsidRPr="00894F5A">
            <w:rPr>
              <w:rFonts w:ascii="Times New Roman" w:hAnsi="Times New Roman" w:cs="Times New Roman"/>
              <w:sz w:val="28"/>
              <w:szCs w:val="28"/>
            </w:rPr>
            <w:t xml:space="preserve"> </w:t>
          </w:r>
        </w:p>
        <w:p w14:paraId="52A77080" w14:textId="325CC60A" w:rsidR="009C6CD9" w:rsidRPr="00894F5A" w:rsidRDefault="009C6CD9" w:rsidP="009C6CD9">
          <w:pPr>
            <w:pStyle w:val="Default"/>
            <w:jc w:val="center"/>
            <w:rPr>
              <w:rFonts w:ascii="Times New Roman" w:hAnsi="Times New Roman" w:cs="Times New Roman"/>
              <w:b/>
              <w:sz w:val="28"/>
              <w:szCs w:val="28"/>
            </w:rPr>
          </w:pPr>
          <w:r w:rsidRPr="00894F5A">
            <w:rPr>
              <w:rFonts w:ascii="Times New Roman" w:hAnsi="Times New Roman" w:cs="Times New Roman"/>
              <w:b/>
              <w:sz w:val="28"/>
              <w:szCs w:val="28"/>
            </w:rPr>
            <w:t>GÖREV, YETKİ VE SORUMLULUKLAR</w:t>
          </w:r>
        </w:p>
      </w:tc>
    </w:tr>
  </w:tbl>
  <w:p w14:paraId="4C532037" w14:textId="2C07C66F" w:rsidR="007106C8" w:rsidRPr="00894F5A"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029A" w14:textId="77777777" w:rsidR="007045D1" w:rsidRDefault="007045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0191292">
    <w:abstractNumId w:val="1"/>
  </w:num>
  <w:num w:numId="2" w16cid:durableId="759565328">
    <w:abstractNumId w:val="0"/>
  </w:num>
  <w:num w:numId="3" w16cid:durableId="616566521">
    <w:abstractNumId w:val="3"/>
  </w:num>
  <w:num w:numId="4" w16cid:durableId="326859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96FF1"/>
    <w:rsid w:val="000C4DA7"/>
    <w:rsid w:val="000D6934"/>
    <w:rsid w:val="000F58C4"/>
    <w:rsid w:val="001C2CBC"/>
    <w:rsid w:val="001C4D63"/>
    <w:rsid w:val="001E004E"/>
    <w:rsid w:val="001E3FA4"/>
    <w:rsid w:val="00200085"/>
    <w:rsid w:val="00211DA6"/>
    <w:rsid w:val="00211E56"/>
    <w:rsid w:val="00235D05"/>
    <w:rsid w:val="00242A2F"/>
    <w:rsid w:val="00245F3B"/>
    <w:rsid w:val="00300CA2"/>
    <w:rsid w:val="00334636"/>
    <w:rsid w:val="00373779"/>
    <w:rsid w:val="003E7E69"/>
    <w:rsid w:val="003F3EA6"/>
    <w:rsid w:val="00404DC4"/>
    <w:rsid w:val="00431C63"/>
    <w:rsid w:val="0045201F"/>
    <w:rsid w:val="004911F7"/>
    <w:rsid w:val="0052777A"/>
    <w:rsid w:val="005642C1"/>
    <w:rsid w:val="00596226"/>
    <w:rsid w:val="00610508"/>
    <w:rsid w:val="00627E35"/>
    <w:rsid w:val="00651DA4"/>
    <w:rsid w:val="006570CC"/>
    <w:rsid w:val="00662A7A"/>
    <w:rsid w:val="0066469C"/>
    <w:rsid w:val="0067380D"/>
    <w:rsid w:val="0067436C"/>
    <w:rsid w:val="006759C4"/>
    <w:rsid w:val="006A06D8"/>
    <w:rsid w:val="006C112E"/>
    <w:rsid w:val="006D4AA1"/>
    <w:rsid w:val="006F70DB"/>
    <w:rsid w:val="007045D1"/>
    <w:rsid w:val="007106C8"/>
    <w:rsid w:val="00750611"/>
    <w:rsid w:val="00764F81"/>
    <w:rsid w:val="00777C42"/>
    <w:rsid w:val="007B2BDA"/>
    <w:rsid w:val="0081088C"/>
    <w:rsid w:val="00811CD8"/>
    <w:rsid w:val="008710D7"/>
    <w:rsid w:val="00875AD3"/>
    <w:rsid w:val="00876F40"/>
    <w:rsid w:val="00881B5C"/>
    <w:rsid w:val="00894F5A"/>
    <w:rsid w:val="008E2B6F"/>
    <w:rsid w:val="00975709"/>
    <w:rsid w:val="00986997"/>
    <w:rsid w:val="009C0198"/>
    <w:rsid w:val="009C6CD9"/>
    <w:rsid w:val="009E425E"/>
    <w:rsid w:val="009E44E6"/>
    <w:rsid w:val="00A23185"/>
    <w:rsid w:val="00A40750"/>
    <w:rsid w:val="00A42701"/>
    <w:rsid w:val="00AA0D36"/>
    <w:rsid w:val="00AC3AC3"/>
    <w:rsid w:val="00B15AF3"/>
    <w:rsid w:val="00B60E4C"/>
    <w:rsid w:val="00BA7620"/>
    <w:rsid w:val="00BC6A26"/>
    <w:rsid w:val="00BD2A28"/>
    <w:rsid w:val="00BD63F5"/>
    <w:rsid w:val="00C04EFE"/>
    <w:rsid w:val="00C32E94"/>
    <w:rsid w:val="00C475AE"/>
    <w:rsid w:val="00C90F0A"/>
    <w:rsid w:val="00C92F42"/>
    <w:rsid w:val="00CA5385"/>
    <w:rsid w:val="00CC206D"/>
    <w:rsid w:val="00D145D1"/>
    <w:rsid w:val="00D174C4"/>
    <w:rsid w:val="00D43B98"/>
    <w:rsid w:val="00D63D36"/>
    <w:rsid w:val="00D67B09"/>
    <w:rsid w:val="00E02814"/>
    <w:rsid w:val="00E049E4"/>
    <w:rsid w:val="00E57436"/>
    <w:rsid w:val="00E67ED2"/>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2022-11-17T15:39:00Z</dcterms:created>
  <dcterms:modified xsi:type="dcterms:W3CDTF">2022-11-17T15:39:00Z</dcterms:modified>
</cp:coreProperties>
</file>