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Pr="00E213C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213C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213C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213CE">
              <w:rPr>
                <w:b/>
                <w:sz w:val="24"/>
                <w:szCs w:val="24"/>
              </w:rPr>
              <w:t xml:space="preserve">Standart 2: </w:t>
            </w:r>
            <w:r w:rsidRPr="00E213CE">
              <w:rPr>
                <w:sz w:val="24"/>
                <w:szCs w:val="24"/>
              </w:rPr>
              <w:t>Misyon, Organizasyon Yapısı ve Görevler</w:t>
            </w:r>
            <w:r w:rsidRPr="00E213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213CE" w:rsidRDefault="007106C8" w:rsidP="00C90F0A">
            <w:pPr>
              <w:rPr>
                <w:rFonts w:eastAsia="Calibri"/>
              </w:rPr>
            </w:pPr>
            <w:r w:rsidRPr="00E213CE">
              <w:rPr>
                <w:b/>
                <w:sz w:val="24"/>
                <w:szCs w:val="24"/>
              </w:rPr>
              <w:t xml:space="preserve">2.2. </w:t>
            </w:r>
            <w:r w:rsidRPr="00E213C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213CE">
              <w:rPr>
                <w:sz w:val="24"/>
                <w:szCs w:val="24"/>
              </w:rPr>
              <w:t>D</w:t>
            </w:r>
            <w:r w:rsidRPr="00E213CE">
              <w:rPr>
                <w:sz w:val="24"/>
                <w:szCs w:val="24"/>
              </w:rPr>
              <w:t>uyurulmalıdır.</w:t>
            </w:r>
          </w:p>
        </w:tc>
      </w:tr>
      <w:tr w:rsidR="00115635" w:rsidRPr="00E213C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282F08E" w:rsidR="00115635" w:rsidRPr="00E213CE" w:rsidRDefault="00E71C81" w:rsidP="00115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213C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C648F99" w:rsidR="00115635" w:rsidRPr="00E213CE" w:rsidRDefault="00115635" w:rsidP="00115635">
            <w:pPr>
              <w:rPr>
                <w:rFonts w:eastAsia="Calibri"/>
              </w:rPr>
            </w:pPr>
            <w:r w:rsidRPr="00E213CE">
              <w:rPr>
                <w:sz w:val="24"/>
                <w:szCs w:val="24"/>
              </w:rPr>
              <w:t>Rektör</w:t>
            </w:r>
          </w:p>
        </w:tc>
      </w:tr>
      <w:tr w:rsidR="00115635" w:rsidRPr="00E213CE" w14:paraId="1CD43734" w14:textId="77777777" w:rsidTr="00C47B63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115635" w:rsidRPr="00E213CE" w:rsidRDefault="00115635" w:rsidP="00115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213C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8E5B3C0" w:rsidR="00115635" w:rsidRPr="00E213CE" w:rsidRDefault="00115635" w:rsidP="00115635">
            <w:pPr>
              <w:rPr>
                <w:sz w:val="24"/>
                <w:szCs w:val="24"/>
                <w:highlight w:val="yellow"/>
              </w:rPr>
            </w:pPr>
            <w:r w:rsidRPr="00E213CE">
              <w:rPr>
                <w:sz w:val="24"/>
                <w:szCs w:val="24"/>
              </w:rPr>
              <w:t>Enstitü Müdür Yardımcısı</w:t>
            </w:r>
          </w:p>
        </w:tc>
      </w:tr>
      <w:tr w:rsidR="00C47B63" w:rsidRPr="00E213CE" w14:paraId="3471AD65" w14:textId="77777777" w:rsidTr="00CA488B">
        <w:trPr>
          <w:trHeight w:val="360"/>
        </w:trPr>
        <w:tc>
          <w:tcPr>
            <w:tcW w:w="2547" w:type="dxa"/>
          </w:tcPr>
          <w:p w14:paraId="536C40A4" w14:textId="5001FE00" w:rsidR="00C47B63" w:rsidRPr="00E213CE" w:rsidRDefault="00C47B63" w:rsidP="00C47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 w:rsidRPr="00E213C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AF8C385" w14:textId="6BA96585" w:rsidR="00C47B63" w:rsidRPr="00E213CE" w:rsidRDefault="00B74650" w:rsidP="00C47B63">
            <w:pPr>
              <w:rPr>
                <w:sz w:val="24"/>
                <w:szCs w:val="24"/>
              </w:rPr>
            </w:pPr>
            <w:r w:rsidRPr="00E213C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213C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213CE" w14:paraId="4B7214EE" w14:textId="77777777" w:rsidTr="001B2456">
        <w:trPr>
          <w:trHeight w:val="474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E213CE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1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9499697" w14:textId="0773DE2E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</w:t>
            </w:r>
            <w:bookmarkStart w:id="0" w:name="_GoBack"/>
            <w:bookmarkEnd w:id="0"/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ddeleri ile Tekirdağ Namık Kemal Üniversitesi üst yönetimi tarafından belirlenen amaç ve ilkelere uygun olarak hareket etmek,</w:t>
            </w:r>
          </w:p>
          <w:p w14:paraId="7723152A" w14:textId="5E52D3AF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bırakmak,</w:t>
            </w:r>
          </w:p>
          <w:p w14:paraId="17EFE532" w14:textId="6A2CA7D5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 kurullarına başkanlık etmek, Enstitü kurullarının kararlarını uygulamak ve Enstitü birimleri arasında düzenli çalışmayı sağlamak,</w:t>
            </w:r>
          </w:p>
          <w:p w14:paraId="6938693B" w14:textId="10CAD9A9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Kanun ve yönetmelikleri ihlal eden yasaklara aykırı olumsuz fiil ve davranışlarda bulunan personel ve öğrenciler hakkında disiplin yönetmeliği gereğince disiplin soruşturması açmak ve sonucunu Rektörlüğe göndermek,</w:t>
            </w:r>
          </w:p>
          <w:p w14:paraId="3429F3DF" w14:textId="77777777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 birimleri ve her düzeydeki personel üzerinde genel gözetim ve denetim görevini yapmak.</w:t>
            </w:r>
          </w:p>
          <w:p w14:paraId="487D7A05" w14:textId="762DA23D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İdarî ve akademik birimlerdeki süreçlerin, kanun ve yönetmeliklere uygun olarak etkili ve verimli bir şekilde yürütülmesini sağlamak,</w:t>
            </w:r>
          </w:p>
          <w:p w14:paraId="10BEDAA6" w14:textId="5C280EBD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Çalışmalarında kendine yardımcı olmak amacıyla en çok iki müdür yardımcısı atamak,</w:t>
            </w:r>
          </w:p>
          <w:p w14:paraId="04D6DB10" w14:textId="6A032E67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Her öğretim yılı sonunda ve istendiğinde enstitünün genel durumu ve işleyişi hakkında Rektöre rapor vermek,</w:t>
            </w:r>
          </w:p>
          <w:p w14:paraId="419EB69A" w14:textId="131205D4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Gerekli görülen hâllerde komisyonlar oluşturmak,</w:t>
            </w:r>
          </w:p>
          <w:p w14:paraId="00CFF7DC" w14:textId="149DE794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Enstitüyü içeride ve dışarıda temsil etmek,</w:t>
            </w:r>
          </w:p>
          <w:p w14:paraId="45645218" w14:textId="5610C37A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Senatosu toplantılarına enstitüsünü temsilen katılmak,</w:t>
            </w:r>
          </w:p>
          <w:p w14:paraId="34AE2BC7" w14:textId="14BDF29A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eastAsia="Times New Roman" w:hAnsi="Times New Roman" w:cs="Times New Roman"/>
                <w:sz w:val="24"/>
                <w:szCs w:val="24"/>
              </w:rPr>
              <w:t>Kendisine ödenek gönderilen birimin en üst yöneticisi olarak, harcama yetkisini elinde bulundurmak,</w:t>
            </w:r>
          </w:p>
          <w:p w14:paraId="18D2340F" w14:textId="5C425BCC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Enstitünün ödenek ve kadro ihtiyaçlarını gerekçesi ile birlikte Rektörlüğe bildirmek, enstitü bütçesi ile ilgili öneriyi Enstitü Yönetim Kurulunun da görüşünü aldıktan sonra Rektörlüğe sunmak,</w:t>
            </w:r>
          </w:p>
          <w:p w14:paraId="5323D0DB" w14:textId="3F410104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 xml:space="preserve">Enstitünün genel işleyişi ve performansı ile ilgili olarak Stratejik Plan, İç Kontrol, Faaliyet Raporu, Kurumsal Mali Durum ve Beklentiler Raporu, Denetim Raporu </w:t>
            </w:r>
            <w:proofErr w:type="spellStart"/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E213CE">
              <w:rPr>
                <w:rFonts w:ascii="Times New Roman" w:hAnsi="Times New Roman" w:cs="Times New Roman"/>
                <w:sz w:val="24"/>
                <w:szCs w:val="24"/>
              </w:rPr>
              <w:t xml:space="preserve"> raporların hazırlanarak ilgili birimlere iletilmesini sağlamak,</w:t>
            </w:r>
          </w:p>
          <w:p w14:paraId="20103E3F" w14:textId="56438E5D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 xml:space="preserve">Enstitünün eğitim-öğretim, bilimsel araştırma ve yayın etkinliklerinin çağdaş bir anlayışla </w:t>
            </w:r>
            <w:r w:rsidRPr="00E2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enstitünün misyon ve vizyonuna uygun olarak yürütülmesini sağlamak,</w:t>
            </w:r>
          </w:p>
          <w:p w14:paraId="2A30C4D0" w14:textId="7BF4FF04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Enstitüde kalite bilincinin oluşturulup yaygınlaştırılmasını sağlamak; ayrıca, kalite güvencesini sağlamak için gerekli uygulamaları gerçekleştirmek,</w:t>
            </w:r>
          </w:p>
          <w:p w14:paraId="2BFB35CE" w14:textId="67BF5289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Çalışanların işle ilgili sağlık ve güvenliğini sağlamaya yönelik tedbirler almak,</w:t>
            </w:r>
          </w:p>
          <w:p w14:paraId="5F4BFC4C" w14:textId="50F55412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 ile ilgili gerektiği zaman güvenlik önlemlerini almak,</w:t>
            </w:r>
          </w:p>
          <w:p w14:paraId="011ACEFF" w14:textId="2D3DEF6A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 kadrosunda görev yapan akademik personel ve fiilen görev yapan idari personelin izin talebini onaylamak</w:t>
            </w:r>
            <w:r w:rsidRPr="00E213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C83C8E0" w14:textId="10C3FB7F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eastAsia="Calibri" w:hAnsi="Times New Roman" w:cs="Times New Roman"/>
                <w:sz w:val="24"/>
                <w:szCs w:val="24"/>
              </w:rPr>
              <w:t>Enstitü birimleri ve her düzeydeki personelini kapsayacak şekilde motivasyon, iş birliği, dayanışma ve aidiyet duygularını geliştirecek yönde çalışmalar yapmak,</w:t>
            </w:r>
          </w:p>
          <w:p w14:paraId="66BE3B13" w14:textId="695C30AB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Enstitünün idari ve akademik personeli için ihtiyaç duyulan alanlarda kurs, seminer ve konferans gibi etkinlikler düzenleyerek enstitünün sürekli öğrenen bir organizasyon haline gelmesi için çalışmak,</w:t>
            </w:r>
          </w:p>
          <w:p w14:paraId="2AED3D77" w14:textId="4C48A770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Enstitüde öğrenim görmekte olan engelli öğrencilerin durumlarına göre gereksinim duydukları araç-gereçlerin temin edilmesi yönünde gerekli çalışmaları yapmak,</w:t>
            </w:r>
          </w:p>
          <w:p w14:paraId="6A5BD7D8" w14:textId="7C2D26E0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eastAsia="Calibri" w:hAnsi="Times New Roman" w:cs="Times New Roman"/>
                <w:sz w:val="24"/>
                <w:szCs w:val="24"/>
              </w:rPr>
              <w:t>Enstitü birimlerini, personel ve öğrencileri kapsayacak şekilde sosyal, kültürel, sanatsal ve sportif faaliyetlerin etkin bir şekilde yapılmasını sağlamak,</w:t>
            </w:r>
          </w:p>
          <w:p w14:paraId="60745C99" w14:textId="12D2656A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eastAsia="Calibri" w:hAnsi="Times New Roman" w:cs="Times New Roman"/>
                <w:sz w:val="24"/>
                <w:szCs w:val="24"/>
              </w:rPr>
              <w:t>Öğretim elemanlarının performanslarını ve öğrencilerin başarı durumlarını düzenli olarak izlemek ve değerlendirmek,</w:t>
            </w:r>
          </w:p>
          <w:p w14:paraId="6B113F55" w14:textId="2C1B64B3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Enstitünün eğitim-öğretim sistemiyle ilgili sorunları tespit etmek, çözüme kavuşturmak, gerektiğinde üst makamlara iletmek,</w:t>
            </w:r>
          </w:p>
          <w:p w14:paraId="0FB79359" w14:textId="505E6E60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283358B3" w14:textId="77777777" w:rsidR="001B2456" w:rsidRPr="00E213CE" w:rsidRDefault="00115635" w:rsidP="001B245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23A540A" w14:textId="683DDC25" w:rsidR="001B2456" w:rsidRPr="00E213CE" w:rsidRDefault="001B2456" w:rsidP="001B245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4F66DD7" w14:textId="77777777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3190B6E" w14:textId="77777777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A2F8888" w14:textId="09BF747C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C1C4CD2" w14:textId="6A8E2DEE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yapmak,</w:t>
            </w:r>
          </w:p>
          <w:p w14:paraId="44BBEB6E" w14:textId="5C48A9CB" w:rsidR="00115635" w:rsidRPr="00E213CE" w:rsidRDefault="00115635" w:rsidP="0011563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>İlgili mevzuatlar çerçevesinde Rektör tarafından kendisine verilen diğer görevleri yapmak,</w:t>
            </w:r>
            <w:r w:rsidRPr="00E2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79D3BFCD" w14:textId="23EB09CC" w:rsidR="007106C8" w:rsidRPr="00E213CE" w:rsidRDefault="00115635" w:rsidP="001B245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E">
              <w:rPr>
                <w:rFonts w:ascii="Times New Roman" w:hAnsi="Times New Roman" w:cs="Times New Roman"/>
                <w:sz w:val="24"/>
                <w:szCs w:val="24"/>
              </w:rPr>
              <w:t xml:space="preserve">Enstitü Müdürü yukarıda yazılı olan bütün bu görevleri kanunlara ve yönetmeliklere uygun </w:t>
            </w:r>
            <w:r w:rsidRPr="00E2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olarak yerine getirirken Rektöre karşı sorumludur.</w:t>
            </w:r>
            <w:r w:rsidRPr="00E2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A641D" w:rsidRPr="00E213CE" w14:paraId="77008635" w14:textId="77777777" w:rsidTr="00E213CE">
        <w:trPr>
          <w:trHeight w:val="6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9DE2" w14:textId="25A8C8A0" w:rsidR="007A641D" w:rsidRPr="00E213CE" w:rsidRDefault="007A641D" w:rsidP="007A641D">
            <w:pPr>
              <w:rPr>
                <w:b/>
              </w:rPr>
            </w:pPr>
            <w:r w:rsidRPr="00E213CE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9EBC" w14:textId="4F9977E0" w:rsidR="007A641D" w:rsidRPr="00E213CE" w:rsidRDefault="007A641D" w:rsidP="00E213CE">
            <w:pPr>
              <w:jc w:val="both"/>
              <w:rPr>
                <w:sz w:val="24"/>
                <w:szCs w:val="24"/>
              </w:rPr>
            </w:pPr>
            <w:r w:rsidRPr="00E213CE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7A641D" w:rsidRPr="00E213CE" w14:paraId="4BE99407" w14:textId="77777777" w:rsidTr="00E213CE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396E" w14:textId="72B1EEB8" w:rsidR="007A641D" w:rsidRPr="00E213CE" w:rsidRDefault="007A641D" w:rsidP="007A641D">
            <w:pPr>
              <w:rPr>
                <w:b/>
              </w:rPr>
            </w:pPr>
            <w:r w:rsidRPr="00E213CE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17FB" w14:textId="77777777" w:rsidR="007A641D" w:rsidRPr="00E213CE" w:rsidRDefault="007A641D" w:rsidP="00E213C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3CE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0447F5C4" w14:textId="77777777" w:rsidR="007A641D" w:rsidRPr="00E213CE" w:rsidRDefault="007A641D" w:rsidP="00E213C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213CE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7AC2429" w14:textId="77777777" w:rsidR="007A641D" w:rsidRPr="00E213CE" w:rsidRDefault="007A641D" w:rsidP="00E213C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213CE">
              <w:rPr>
                <w:rFonts w:ascii="Times New Roman" w:hAnsi="Times New Roman" w:cs="Times New Roman"/>
              </w:rPr>
              <w:t>-Yazılı ve sözlü emirler.</w:t>
            </w:r>
          </w:p>
          <w:p w14:paraId="01F42F6F" w14:textId="77777777" w:rsidR="007A641D" w:rsidRPr="00E213CE" w:rsidRDefault="007A641D" w:rsidP="00E213C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213C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FCC7671" w14:textId="77777777" w:rsidR="007A641D" w:rsidRPr="00E213CE" w:rsidRDefault="007A641D" w:rsidP="00E213C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3CE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1E87A9C" w14:textId="5B9ABA12" w:rsidR="007A641D" w:rsidRPr="00E213CE" w:rsidRDefault="007A641D" w:rsidP="00E213CE">
            <w:pPr>
              <w:jc w:val="both"/>
              <w:rPr>
                <w:sz w:val="24"/>
                <w:szCs w:val="24"/>
              </w:rPr>
            </w:pPr>
            <w:r w:rsidRPr="00E213CE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8C5BFB" w:rsidRPr="00E213CE">
              <w:rPr>
                <w:sz w:val="24"/>
                <w:szCs w:val="24"/>
              </w:rPr>
              <w:t xml:space="preserve">Müdürlüğün </w:t>
            </w:r>
            <w:r w:rsidRPr="00E213CE">
              <w:rPr>
                <w:sz w:val="24"/>
                <w:szCs w:val="24"/>
              </w:rPr>
              <w:t>Tüm Birimleri ve İlgili Dış Paydaşlar.</w:t>
            </w:r>
          </w:p>
          <w:p w14:paraId="3EB48DEF" w14:textId="77777777" w:rsidR="007A641D" w:rsidRPr="00E213CE" w:rsidRDefault="007A641D" w:rsidP="00E213C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13C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243BE56" w14:textId="2FB5ECCE" w:rsidR="007A641D" w:rsidRPr="00E213CE" w:rsidRDefault="007A641D" w:rsidP="00E213CE">
            <w:pPr>
              <w:jc w:val="both"/>
              <w:rPr>
                <w:sz w:val="24"/>
                <w:szCs w:val="24"/>
              </w:rPr>
            </w:pPr>
            <w:r w:rsidRPr="00E213CE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7A641D" w:rsidRPr="00E213CE" w14:paraId="76B107E9" w14:textId="77777777" w:rsidTr="00E213CE">
        <w:trPr>
          <w:trHeight w:val="6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4603" w14:textId="77777777" w:rsidR="007A641D" w:rsidRPr="00E213CE" w:rsidRDefault="007A641D" w:rsidP="007A641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C3E23" w14:textId="0E13B6BC" w:rsidR="007A641D" w:rsidRPr="00E213CE" w:rsidRDefault="007A641D" w:rsidP="007A641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1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521E" w14:textId="25561561" w:rsidR="007A641D" w:rsidRPr="00E213CE" w:rsidRDefault="007A641D" w:rsidP="00E213CE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13CE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7A641D" w:rsidRPr="00E213CE" w14:paraId="27F44FB9" w14:textId="77777777" w:rsidTr="00E213CE">
        <w:trPr>
          <w:trHeight w:val="2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D6F1" w14:textId="081246E6" w:rsidR="007A641D" w:rsidRPr="00E213CE" w:rsidRDefault="007A641D" w:rsidP="007A641D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A26E" w14:textId="716A4602" w:rsidR="007A641D" w:rsidRPr="00E213CE" w:rsidRDefault="007A641D" w:rsidP="00E213C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213C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E213CE">
              <w:rPr>
                <w:rFonts w:ascii="Times New Roman" w:hAnsi="Times New Roman" w:cs="Times New Roman"/>
              </w:rPr>
              <w:t xml:space="preserve"> </w:t>
            </w:r>
            <w:r w:rsidRPr="00E213CE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7A641D" w:rsidRPr="00E213CE" w14:paraId="1F4E1D77" w14:textId="77777777" w:rsidTr="00E213CE">
        <w:trPr>
          <w:trHeight w:val="1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17EF" w14:textId="6897DF6C" w:rsidR="007A641D" w:rsidRPr="00E213CE" w:rsidRDefault="007A641D" w:rsidP="007A641D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050F" w14:textId="693F681C" w:rsidR="007A641D" w:rsidRPr="00E213CE" w:rsidRDefault="007A641D" w:rsidP="00E213CE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E213CE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7A641D" w:rsidRPr="00E213CE" w14:paraId="2E9D1644" w14:textId="77777777" w:rsidTr="00E213CE">
        <w:trPr>
          <w:trHeight w:val="2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359" w14:textId="032FA1E9" w:rsidR="007A641D" w:rsidRPr="00E213CE" w:rsidRDefault="007A641D" w:rsidP="007A641D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38C8" w14:textId="57C65268" w:rsidR="007A641D" w:rsidRPr="00E213CE" w:rsidRDefault="007A641D" w:rsidP="00E213CE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E213C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213CE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213CE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3C001" w14:textId="77777777" w:rsidR="00AE65AA" w:rsidRDefault="00AE65AA">
      <w:r>
        <w:separator/>
      </w:r>
    </w:p>
  </w:endnote>
  <w:endnote w:type="continuationSeparator" w:id="0">
    <w:p w14:paraId="701BA50A" w14:textId="77777777" w:rsidR="00AE65AA" w:rsidRDefault="00AE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2C8548CF" w:rsidR="00F10AA1" w:rsidRDefault="007963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27693D5" w:rsidR="00F10AA1" w:rsidRDefault="006E5156" w:rsidP="006E51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D98B2" w14:textId="77777777" w:rsidR="00AE65AA" w:rsidRDefault="00AE65AA">
      <w:r>
        <w:separator/>
      </w:r>
    </w:p>
  </w:footnote>
  <w:footnote w:type="continuationSeparator" w:id="0">
    <w:p w14:paraId="437A479F" w14:textId="77777777" w:rsidR="00AE65AA" w:rsidRDefault="00AE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Default="007106C8" w:rsidP="007106C8">
          <w:pPr>
            <w:spacing w:line="276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E0A2A" w:rsidRDefault="007106C8" w:rsidP="007106C8">
          <w:pPr>
            <w:jc w:val="center"/>
            <w:rPr>
              <w:b/>
              <w:sz w:val="32"/>
              <w:szCs w:val="32"/>
            </w:rPr>
          </w:pPr>
          <w:r w:rsidRPr="00DE0A2A">
            <w:rPr>
              <w:b/>
              <w:sz w:val="32"/>
              <w:szCs w:val="32"/>
            </w:rPr>
            <w:t>T.C.</w:t>
          </w:r>
        </w:p>
        <w:p w14:paraId="59F77B98" w14:textId="6F821011" w:rsidR="007106C8" w:rsidRDefault="00BD2A28" w:rsidP="007106C8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TEKİRDAĞ </w:t>
          </w:r>
          <w:r w:rsidR="007106C8" w:rsidRPr="00DE0A2A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DE0A2A" w:rsidRDefault="007106C8" w:rsidP="007106C8">
          <w:pPr>
            <w:jc w:val="center"/>
            <w:rPr>
              <w:b/>
              <w:sz w:val="32"/>
              <w:szCs w:val="32"/>
            </w:rPr>
          </w:pPr>
          <w:r w:rsidRPr="00C8042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911F7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E5156" w:rsidRDefault="007106C8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0265D7D" w:rsidR="007106C8" w:rsidRPr="006E5156" w:rsidRDefault="007106C8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</w:rPr>
            <w:fldChar w:fldCharType="begin"/>
          </w:r>
          <w:r w:rsidRPr="006E5156">
            <w:rPr>
              <w:rFonts w:eastAsia="Calibri"/>
            </w:rPr>
            <w:instrText>PAGE</w:instrText>
          </w:r>
          <w:r w:rsidRPr="006E5156">
            <w:rPr>
              <w:rFonts w:eastAsia="Calibri"/>
            </w:rPr>
            <w:fldChar w:fldCharType="separate"/>
          </w:r>
          <w:r w:rsidR="006E5156">
            <w:rPr>
              <w:rFonts w:eastAsia="Calibri"/>
              <w:noProof/>
            </w:rPr>
            <w:t>2</w:t>
          </w:r>
          <w:r w:rsidRPr="006E5156">
            <w:rPr>
              <w:rFonts w:eastAsia="Calibri"/>
            </w:rPr>
            <w:fldChar w:fldCharType="end"/>
          </w:r>
          <w:r w:rsidRPr="006E5156">
            <w:rPr>
              <w:rFonts w:eastAsia="Calibri"/>
            </w:rPr>
            <w:t xml:space="preserve"> / </w:t>
          </w:r>
          <w:r w:rsidRPr="006E5156">
            <w:rPr>
              <w:rFonts w:eastAsia="Calibri"/>
            </w:rPr>
            <w:fldChar w:fldCharType="begin"/>
          </w:r>
          <w:r w:rsidRPr="006E5156">
            <w:rPr>
              <w:rFonts w:eastAsia="Calibri"/>
            </w:rPr>
            <w:instrText>NUMPAGES</w:instrText>
          </w:r>
          <w:r w:rsidRPr="006E5156">
            <w:rPr>
              <w:rFonts w:eastAsia="Calibri"/>
            </w:rPr>
            <w:fldChar w:fldCharType="separate"/>
          </w:r>
          <w:r w:rsidR="006E5156">
            <w:rPr>
              <w:rFonts w:eastAsia="Calibri"/>
              <w:noProof/>
            </w:rPr>
            <w:t>3</w:t>
          </w:r>
          <w:r w:rsidRPr="006E5156">
            <w:rPr>
              <w:rFonts w:eastAsia="Calibri"/>
            </w:rPr>
            <w:fldChar w:fldCharType="end"/>
          </w:r>
        </w:p>
      </w:tc>
    </w:tr>
    <w:tr w:rsidR="007106C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E5156" w:rsidRDefault="007106C8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3402EAC" w:rsidR="007106C8" w:rsidRPr="006E5156" w:rsidRDefault="001B2456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</w:rPr>
            <w:t>EYS-GT-</w:t>
          </w:r>
          <w:r w:rsidR="00E213CE" w:rsidRPr="006E5156">
            <w:rPr>
              <w:rFonts w:eastAsia="Calibri"/>
            </w:rPr>
            <w:t>114</w:t>
          </w:r>
        </w:p>
      </w:tc>
    </w:tr>
    <w:tr w:rsidR="007106C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E5156" w:rsidRDefault="007106C8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E503C28" w:rsidR="007106C8" w:rsidRPr="006E5156" w:rsidRDefault="00E213CE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</w:rPr>
            <w:t>12.08.2021</w:t>
          </w:r>
        </w:p>
      </w:tc>
    </w:tr>
    <w:tr w:rsidR="007106C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E5156" w:rsidRDefault="007106C8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512595E" w:rsidR="007106C8" w:rsidRPr="006E5156" w:rsidRDefault="006E5156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</w:rPr>
            <w:t>01</w:t>
          </w:r>
        </w:p>
      </w:tc>
    </w:tr>
    <w:tr w:rsidR="007106C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E5156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E515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6F351A2" w:rsidR="007106C8" w:rsidRPr="006E5156" w:rsidRDefault="006E5156" w:rsidP="007106C8">
          <w:pPr>
            <w:jc w:val="center"/>
            <w:rPr>
              <w:rFonts w:eastAsia="Calibri"/>
            </w:rPr>
          </w:pPr>
          <w:r w:rsidRPr="006E5156">
            <w:rPr>
              <w:rFonts w:eastAsia="Calibri"/>
            </w:rPr>
            <w:t>09.11.2022</w:t>
          </w:r>
        </w:p>
      </w:tc>
    </w:tr>
    <w:tr w:rsidR="000D6934" w:rsidRPr="00F10AA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36379C8" w14:textId="77777777" w:rsidR="001B2456" w:rsidRDefault="0011563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65ADA">
            <w:rPr>
              <w:rFonts w:ascii="Times New Roman" w:hAnsi="Times New Roman" w:cs="Times New Roman"/>
              <w:b/>
              <w:sz w:val="28"/>
              <w:szCs w:val="28"/>
            </w:rPr>
            <w:t>ENSTİTÜ MÜDÜRÜ</w:t>
          </w:r>
          <w:r w:rsidRPr="009116F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6E67137C" w:rsidR="000D6934" w:rsidRPr="00B23AF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116F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C58"/>
    <w:multiLevelType w:val="hybridMultilevel"/>
    <w:tmpl w:val="233C08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33B60"/>
    <w:rsid w:val="00080410"/>
    <w:rsid w:val="000D6934"/>
    <w:rsid w:val="000F58C4"/>
    <w:rsid w:val="00115635"/>
    <w:rsid w:val="00152A0A"/>
    <w:rsid w:val="0017102E"/>
    <w:rsid w:val="001B2456"/>
    <w:rsid w:val="001C2CBC"/>
    <w:rsid w:val="001E004E"/>
    <w:rsid w:val="001E3FA4"/>
    <w:rsid w:val="00200085"/>
    <w:rsid w:val="00211E56"/>
    <w:rsid w:val="00242A2F"/>
    <w:rsid w:val="00245F3B"/>
    <w:rsid w:val="002C6EAA"/>
    <w:rsid w:val="00300CA2"/>
    <w:rsid w:val="00315D08"/>
    <w:rsid w:val="00334636"/>
    <w:rsid w:val="003463A5"/>
    <w:rsid w:val="00366CC5"/>
    <w:rsid w:val="00373779"/>
    <w:rsid w:val="003952EE"/>
    <w:rsid w:val="003B18C8"/>
    <w:rsid w:val="003E7E69"/>
    <w:rsid w:val="00445EDE"/>
    <w:rsid w:val="0045201F"/>
    <w:rsid w:val="00486DE6"/>
    <w:rsid w:val="004911F7"/>
    <w:rsid w:val="0052777A"/>
    <w:rsid w:val="00596226"/>
    <w:rsid w:val="00610508"/>
    <w:rsid w:val="006570CC"/>
    <w:rsid w:val="00662A7A"/>
    <w:rsid w:val="0066469C"/>
    <w:rsid w:val="0067380D"/>
    <w:rsid w:val="0067436C"/>
    <w:rsid w:val="006759C4"/>
    <w:rsid w:val="006A06D8"/>
    <w:rsid w:val="006D4AA1"/>
    <w:rsid w:val="006E5156"/>
    <w:rsid w:val="007106C8"/>
    <w:rsid w:val="00750611"/>
    <w:rsid w:val="00796336"/>
    <w:rsid w:val="007A641D"/>
    <w:rsid w:val="00805CAA"/>
    <w:rsid w:val="0081088C"/>
    <w:rsid w:val="00811CD8"/>
    <w:rsid w:val="00841014"/>
    <w:rsid w:val="008710D7"/>
    <w:rsid w:val="00876F40"/>
    <w:rsid w:val="00881B5C"/>
    <w:rsid w:val="008C5BFB"/>
    <w:rsid w:val="008E2B6F"/>
    <w:rsid w:val="00973C58"/>
    <w:rsid w:val="00986997"/>
    <w:rsid w:val="009C0198"/>
    <w:rsid w:val="009E425E"/>
    <w:rsid w:val="009E44E6"/>
    <w:rsid w:val="00A23185"/>
    <w:rsid w:val="00A40750"/>
    <w:rsid w:val="00A42701"/>
    <w:rsid w:val="00A92F45"/>
    <w:rsid w:val="00AA0D36"/>
    <w:rsid w:val="00AB016D"/>
    <w:rsid w:val="00AC3AC3"/>
    <w:rsid w:val="00AE65AA"/>
    <w:rsid w:val="00B23AFE"/>
    <w:rsid w:val="00B74650"/>
    <w:rsid w:val="00BC6A26"/>
    <w:rsid w:val="00BD2A28"/>
    <w:rsid w:val="00BD63F5"/>
    <w:rsid w:val="00BE35F6"/>
    <w:rsid w:val="00C04EFE"/>
    <w:rsid w:val="00C32E94"/>
    <w:rsid w:val="00C475AE"/>
    <w:rsid w:val="00C47B63"/>
    <w:rsid w:val="00C90F0A"/>
    <w:rsid w:val="00C92F42"/>
    <w:rsid w:val="00CA5385"/>
    <w:rsid w:val="00CC206D"/>
    <w:rsid w:val="00D145D1"/>
    <w:rsid w:val="00D16978"/>
    <w:rsid w:val="00D174C4"/>
    <w:rsid w:val="00D43B98"/>
    <w:rsid w:val="00D67B09"/>
    <w:rsid w:val="00E02814"/>
    <w:rsid w:val="00E049E4"/>
    <w:rsid w:val="00E213CE"/>
    <w:rsid w:val="00E67ED2"/>
    <w:rsid w:val="00E71C81"/>
    <w:rsid w:val="00E73E0B"/>
    <w:rsid w:val="00E774CE"/>
    <w:rsid w:val="00E851A6"/>
    <w:rsid w:val="00EB58CB"/>
    <w:rsid w:val="00EE7066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65</cp:revision>
  <cp:lastPrinted>2021-04-27T10:03:00Z</cp:lastPrinted>
  <dcterms:created xsi:type="dcterms:W3CDTF">2021-04-30T01:33:00Z</dcterms:created>
  <dcterms:modified xsi:type="dcterms:W3CDTF">2022-11-09T17:14:00Z</dcterms:modified>
</cp:coreProperties>
</file>