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E34B" w14:textId="77777777" w:rsidR="00452484" w:rsidRPr="001456FB" w:rsidRDefault="001456FB" w:rsidP="001456FB">
      <w:pPr>
        <w:keepNext/>
        <w:keepLines/>
        <w:pBdr>
          <w:top w:val="nil"/>
          <w:left w:val="nil"/>
          <w:bottom w:val="nil"/>
          <w:right w:val="nil"/>
          <w:between w:val="nil"/>
        </w:pBdr>
        <w:spacing w:before="480" w:after="100" w:line="276" w:lineRule="auto"/>
        <w:rPr>
          <w:rFonts w:eastAsia="Verdana" w:cs="Times New Roman"/>
          <w:b/>
          <w:color w:val="000000"/>
        </w:rPr>
      </w:pPr>
      <w:r w:rsidRPr="001456FB">
        <w:rPr>
          <w:rFonts w:eastAsia="Verdana" w:cs="Times New Roman"/>
          <w:b/>
          <w:color w:val="000000"/>
        </w:rPr>
        <w:t>İÇİNDEKİLER</w:t>
      </w:r>
    </w:p>
    <w:sdt>
      <w:sdtPr>
        <w:rPr>
          <w:rFonts w:cs="Times New Roman"/>
        </w:rPr>
        <w:id w:val="-295071194"/>
        <w:docPartObj>
          <w:docPartGallery w:val="Table of Contents"/>
          <w:docPartUnique/>
        </w:docPartObj>
      </w:sdtPr>
      <w:sdtEndPr/>
      <w:sdtContent>
        <w:p w14:paraId="1FD7B50D" w14:textId="77777777" w:rsidR="006B53DA" w:rsidRDefault="0099228A">
          <w:pPr>
            <w:pStyle w:val="T1"/>
            <w:tabs>
              <w:tab w:val="left" w:pos="440"/>
              <w:tab w:val="right" w:pos="10376"/>
            </w:tabs>
            <w:rPr>
              <w:rFonts w:asciiTheme="minorHAnsi" w:eastAsiaTheme="minorEastAsia" w:hAnsiTheme="minorHAnsi" w:cstheme="minorBidi"/>
              <w:noProof/>
              <w:sz w:val="22"/>
              <w:szCs w:val="22"/>
              <w:lang w:val="en-US" w:eastAsia="en-US"/>
            </w:rPr>
          </w:pPr>
          <w:r w:rsidRPr="00DB2D1C">
            <w:rPr>
              <w:rFonts w:cs="Times New Roman"/>
            </w:rPr>
            <w:fldChar w:fldCharType="begin"/>
          </w:r>
          <w:r w:rsidRPr="00DB2D1C">
            <w:rPr>
              <w:rFonts w:cs="Times New Roman"/>
            </w:rPr>
            <w:instrText xml:space="preserve"> TOC \h \u \z </w:instrText>
          </w:r>
          <w:r w:rsidRPr="00DB2D1C">
            <w:rPr>
              <w:rFonts w:cs="Times New Roman"/>
            </w:rPr>
            <w:fldChar w:fldCharType="separate"/>
          </w:r>
          <w:hyperlink w:anchor="_Toc8144649" w:history="1">
            <w:r w:rsidR="006B53DA" w:rsidRPr="008A1DBC">
              <w:rPr>
                <w:rStyle w:val="Kpr"/>
                <w:noProof/>
              </w:rPr>
              <w:t>1</w:t>
            </w:r>
            <w:r w:rsidR="006B53DA">
              <w:rPr>
                <w:rFonts w:asciiTheme="minorHAnsi" w:eastAsiaTheme="minorEastAsia" w:hAnsiTheme="minorHAnsi" w:cstheme="minorBidi"/>
                <w:noProof/>
                <w:sz w:val="22"/>
                <w:szCs w:val="22"/>
                <w:lang w:val="en-US" w:eastAsia="en-US"/>
              </w:rPr>
              <w:tab/>
            </w:r>
            <w:r w:rsidR="006B53DA" w:rsidRPr="008A1DBC">
              <w:rPr>
                <w:rStyle w:val="Kpr"/>
                <w:noProof/>
              </w:rPr>
              <w:t>AMAÇ</w:t>
            </w:r>
            <w:r w:rsidR="006B53DA">
              <w:rPr>
                <w:noProof/>
                <w:webHidden/>
              </w:rPr>
              <w:tab/>
            </w:r>
            <w:r w:rsidR="006B53DA">
              <w:rPr>
                <w:noProof/>
                <w:webHidden/>
              </w:rPr>
              <w:fldChar w:fldCharType="begin"/>
            </w:r>
            <w:r w:rsidR="006B53DA">
              <w:rPr>
                <w:noProof/>
                <w:webHidden/>
              </w:rPr>
              <w:instrText xml:space="preserve"> PAGEREF _Toc8144649 \h </w:instrText>
            </w:r>
            <w:r w:rsidR="006B53DA">
              <w:rPr>
                <w:noProof/>
                <w:webHidden/>
              </w:rPr>
            </w:r>
            <w:r w:rsidR="006B53DA">
              <w:rPr>
                <w:noProof/>
                <w:webHidden/>
              </w:rPr>
              <w:fldChar w:fldCharType="separate"/>
            </w:r>
            <w:r w:rsidR="006B53DA">
              <w:rPr>
                <w:noProof/>
                <w:webHidden/>
              </w:rPr>
              <w:t>2</w:t>
            </w:r>
            <w:r w:rsidR="006B53DA">
              <w:rPr>
                <w:noProof/>
                <w:webHidden/>
              </w:rPr>
              <w:fldChar w:fldCharType="end"/>
            </w:r>
          </w:hyperlink>
        </w:p>
        <w:p w14:paraId="3149707E" w14:textId="77777777" w:rsidR="006B53DA" w:rsidRDefault="00000341">
          <w:pPr>
            <w:pStyle w:val="T1"/>
            <w:tabs>
              <w:tab w:val="left" w:pos="440"/>
              <w:tab w:val="right" w:pos="10376"/>
            </w:tabs>
            <w:rPr>
              <w:rFonts w:asciiTheme="minorHAnsi" w:eastAsiaTheme="minorEastAsia" w:hAnsiTheme="minorHAnsi" w:cstheme="minorBidi"/>
              <w:noProof/>
              <w:sz w:val="22"/>
              <w:szCs w:val="22"/>
              <w:lang w:val="en-US" w:eastAsia="en-US"/>
            </w:rPr>
          </w:pPr>
          <w:hyperlink w:anchor="_Toc8144650" w:history="1">
            <w:r w:rsidR="006B53DA" w:rsidRPr="008A1DBC">
              <w:rPr>
                <w:rStyle w:val="Kpr"/>
                <w:noProof/>
              </w:rPr>
              <w:t>2</w:t>
            </w:r>
            <w:r w:rsidR="006B53DA">
              <w:rPr>
                <w:rFonts w:asciiTheme="minorHAnsi" w:eastAsiaTheme="minorEastAsia" w:hAnsiTheme="minorHAnsi" w:cstheme="minorBidi"/>
                <w:noProof/>
                <w:sz w:val="22"/>
                <w:szCs w:val="22"/>
                <w:lang w:val="en-US" w:eastAsia="en-US"/>
              </w:rPr>
              <w:tab/>
            </w:r>
            <w:r w:rsidR="006B53DA" w:rsidRPr="008A1DBC">
              <w:rPr>
                <w:rStyle w:val="Kpr"/>
                <w:noProof/>
              </w:rPr>
              <w:t>KAPSAM</w:t>
            </w:r>
            <w:r w:rsidR="006B53DA">
              <w:rPr>
                <w:noProof/>
                <w:webHidden/>
              </w:rPr>
              <w:tab/>
            </w:r>
            <w:r w:rsidR="006B53DA">
              <w:rPr>
                <w:noProof/>
                <w:webHidden/>
              </w:rPr>
              <w:fldChar w:fldCharType="begin"/>
            </w:r>
            <w:r w:rsidR="006B53DA">
              <w:rPr>
                <w:noProof/>
                <w:webHidden/>
              </w:rPr>
              <w:instrText xml:space="preserve"> PAGEREF _Toc8144650 \h </w:instrText>
            </w:r>
            <w:r w:rsidR="006B53DA">
              <w:rPr>
                <w:noProof/>
                <w:webHidden/>
              </w:rPr>
            </w:r>
            <w:r w:rsidR="006B53DA">
              <w:rPr>
                <w:noProof/>
                <w:webHidden/>
              </w:rPr>
              <w:fldChar w:fldCharType="separate"/>
            </w:r>
            <w:r w:rsidR="006B53DA">
              <w:rPr>
                <w:noProof/>
                <w:webHidden/>
              </w:rPr>
              <w:t>2</w:t>
            </w:r>
            <w:r w:rsidR="006B53DA">
              <w:rPr>
                <w:noProof/>
                <w:webHidden/>
              </w:rPr>
              <w:fldChar w:fldCharType="end"/>
            </w:r>
          </w:hyperlink>
        </w:p>
        <w:p w14:paraId="696D5129" w14:textId="77777777" w:rsidR="006B53DA" w:rsidRDefault="00000341">
          <w:pPr>
            <w:pStyle w:val="T1"/>
            <w:tabs>
              <w:tab w:val="left" w:pos="440"/>
              <w:tab w:val="right" w:pos="10376"/>
            </w:tabs>
            <w:rPr>
              <w:rFonts w:asciiTheme="minorHAnsi" w:eastAsiaTheme="minorEastAsia" w:hAnsiTheme="minorHAnsi" w:cstheme="minorBidi"/>
              <w:noProof/>
              <w:sz w:val="22"/>
              <w:szCs w:val="22"/>
              <w:lang w:val="en-US" w:eastAsia="en-US"/>
            </w:rPr>
          </w:pPr>
          <w:hyperlink w:anchor="_Toc8144651" w:history="1">
            <w:r w:rsidR="006B53DA" w:rsidRPr="008A1DBC">
              <w:rPr>
                <w:rStyle w:val="Kpr"/>
                <w:noProof/>
              </w:rPr>
              <w:t>3</w:t>
            </w:r>
            <w:r w:rsidR="006B53DA">
              <w:rPr>
                <w:rFonts w:asciiTheme="minorHAnsi" w:eastAsiaTheme="minorEastAsia" w:hAnsiTheme="minorHAnsi" w:cstheme="minorBidi"/>
                <w:noProof/>
                <w:sz w:val="22"/>
                <w:szCs w:val="22"/>
                <w:lang w:val="en-US" w:eastAsia="en-US"/>
              </w:rPr>
              <w:tab/>
            </w:r>
            <w:r w:rsidR="006B53DA" w:rsidRPr="008A1DBC">
              <w:rPr>
                <w:rStyle w:val="Kpr"/>
                <w:noProof/>
              </w:rPr>
              <w:t>TANIMLAR  ve KISALTMLAR</w:t>
            </w:r>
            <w:r w:rsidR="006B53DA">
              <w:rPr>
                <w:noProof/>
                <w:webHidden/>
              </w:rPr>
              <w:tab/>
            </w:r>
            <w:r w:rsidR="006B53DA">
              <w:rPr>
                <w:noProof/>
                <w:webHidden/>
              </w:rPr>
              <w:fldChar w:fldCharType="begin"/>
            </w:r>
            <w:r w:rsidR="006B53DA">
              <w:rPr>
                <w:noProof/>
                <w:webHidden/>
              </w:rPr>
              <w:instrText xml:space="preserve"> PAGEREF _Toc8144651 \h </w:instrText>
            </w:r>
            <w:r w:rsidR="006B53DA">
              <w:rPr>
                <w:noProof/>
                <w:webHidden/>
              </w:rPr>
            </w:r>
            <w:r w:rsidR="006B53DA">
              <w:rPr>
                <w:noProof/>
                <w:webHidden/>
              </w:rPr>
              <w:fldChar w:fldCharType="separate"/>
            </w:r>
            <w:r w:rsidR="006B53DA">
              <w:rPr>
                <w:noProof/>
                <w:webHidden/>
              </w:rPr>
              <w:t>2</w:t>
            </w:r>
            <w:r w:rsidR="006B53DA">
              <w:rPr>
                <w:noProof/>
                <w:webHidden/>
              </w:rPr>
              <w:fldChar w:fldCharType="end"/>
            </w:r>
          </w:hyperlink>
        </w:p>
        <w:p w14:paraId="21CF855C" w14:textId="77777777" w:rsidR="006B53DA" w:rsidRDefault="00000341">
          <w:pPr>
            <w:pStyle w:val="T1"/>
            <w:tabs>
              <w:tab w:val="left" w:pos="440"/>
              <w:tab w:val="right" w:pos="10376"/>
            </w:tabs>
            <w:rPr>
              <w:rFonts w:asciiTheme="minorHAnsi" w:eastAsiaTheme="minorEastAsia" w:hAnsiTheme="minorHAnsi" w:cstheme="minorBidi"/>
              <w:noProof/>
              <w:sz w:val="22"/>
              <w:szCs w:val="22"/>
              <w:lang w:val="en-US" w:eastAsia="en-US"/>
            </w:rPr>
          </w:pPr>
          <w:hyperlink w:anchor="_Toc8144652" w:history="1">
            <w:r w:rsidR="006B53DA" w:rsidRPr="008A1DBC">
              <w:rPr>
                <w:rStyle w:val="Kpr"/>
                <w:noProof/>
              </w:rPr>
              <w:t>4</w:t>
            </w:r>
            <w:r w:rsidR="006B53DA">
              <w:rPr>
                <w:rFonts w:asciiTheme="minorHAnsi" w:eastAsiaTheme="minorEastAsia" w:hAnsiTheme="minorHAnsi" w:cstheme="minorBidi"/>
                <w:noProof/>
                <w:sz w:val="22"/>
                <w:szCs w:val="22"/>
                <w:lang w:val="en-US" w:eastAsia="en-US"/>
              </w:rPr>
              <w:tab/>
            </w:r>
            <w:r w:rsidR="006B53DA" w:rsidRPr="008A1DBC">
              <w:rPr>
                <w:rStyle w:val="Kpr"/>
                <w:noProof/>
              </w:rPr>
              <w:t>SORUMLULAR</w:t>
            </w:r>
            <w:r w:rsidR="006B53DA">
              <w:rPr>
                <w:noProof/>
                <w:webHidden/>
              </w:rPr>
              <w:tab/>
            </w:r>
            <w:r w:rsidR="006B53DA">
              <w:rPr>
                <w:noProof/>
                <w:webHidden/>
              </w:rPr>
              <w:fldChar w:fldCharType="begin"/>
            </w:r>
            <w:r w:rsidR="006B53DA">
              <w:rPr>
                <w:noProof/>
                <w:webHidden/>
              </w:rPr>
              <w:instrText xml:space="preserve"> PAGEREF _Toc8144652 \h </w:instrText>
            </w:r>
            <w:r w:rsidR="006B53DA">
              <w:rPr>
                <w:noProof/>
                <w:webHidden/>
              </w:rPr>
            </w:r>
            <w:r w:rsidR="006B53DA">
              <w:rPr>
                <w:noProof/>
                <w:webHidden/>
              </w:rPr>
              <w:fldChar w:fldCharType="separate"/>
            </w:r>
            <w:r w:rsidR="006B53DA">
              <w:rPr>
                <w:noProof/>
                <w:webHidden/>
              </w:rPr>
              <w:t>2</w:t>
            </w:r>
            <w:r w:rsidR="006B53DA">
              <w:rPr>
                <w:noProof/>
                <w:webHidden/>
              </w:rPr>
              <w:fldChar w:fldCharType="end"/>
            </w:r>
          </w:hyperlink>
        </w:p>
        <w:p w14:paraId="313BF0BE" w14:textId="77777777" w:rsidR="006B53DA" w:rsidRDefault="00000341">
          <w:pPr>
            <w:pStyle w:val="T1"/>
            <w:tabs>
              <w:tab w:val="left" w:pos="440"/>
              <w:tab w:val="right" w:pos="10376"/>
            </w:tabs>
            <w:rPr>
              <w:rFonts w:asciiTheme="minorHAnsi" w:eastAsiaTheme="minorEastAsia" w:hAnsiTheme="minorHAnsi" w:cstheme="minorBidi"/>
              <w:noProof/>
              <w:sz w:val="22"/>
              <w:szCs w:val="22"/>
              <w:lang w:val="en-US" w:eastAsia="en-US"/>
            </w:rPr>
          </w:pPr>
          <w:hyperlink w:anchor="_Toc8144653" w:history="1">
            <w:r w:rsidR="006B53DA" w:rsidRPr="008A1DBC">
              <w:rPr>
                <w:rStyle w:val="Kpr"/>
                <w:noProof/>
              </w:rPr>
              <w:t>5</w:t>
            </w:r>
            <w:r w:rsidR="006B53DA">
              <w:rPr>
                <w:rFonts w:asciiTheme="minorHAnsi" w:eastAsiaTheme="minorEastAsia" w:hAnsiTheme="minorHAnsi" w:cstheme="minorBidi"/>
                <w:noProof/>
                <w:sz w:val="22"/>
                <w:szCs w:val="22"/>
                <w:lang w:val="en-US" w:eastAsia="en-US"/>
              </w:rPr>
              <w:tab/>
            </w:r>
            <w:r w:rsidR="006B53DA" w:rsidRPr="008A1DBC">
              <w:rPr>
                <w:rStyle w:val="Kpr"/>
                <w:noProof/>
              </w:rPr>
              <w:t>UYGULAMA</w:t>
            </w:r>
            <w:r w:rsidR="006B53DA">
              <w:rPr>
                <w:noProof/>
                <w:webHidden/>
              </w:rPr>
              <w:tab/>
            </w:r>
            <w:r w:rsidR="006B53DA">
              <w:rPr>
                <w:noProof/>
                <w:webHidden/>
              </w:rPr>
              <w:fldChar w:fldCharType="begin"/>
            </w:r>
            <w:r w:rsidR="006B53DA">
              <w:rPr>
                <w:noProof/>
                <w:webHidden/>
              </w:rPr>
              <w:instrText xml:space="preserve"> PAGEREF _Toc8144653 \h </w:instrText>
            </w:r>
            <w:r w:rsidR="006B53DA">
              <w:rPr>
                <w:noProof/>
                <w:webHidden/>
              </w:rPr>
            </w:r>
            <w:r w:rsidR="006B53DA">
              <w:rPr>
                <w:noProof/>
                <w:webHidden/>
              </w:rPr>
              <w:fldChar w:fldCharType="separate"/>
            </w:r>
            <w:r w:rsidR="006B53DA">
              <w:rPr>
                <w:noProof/>
                <w:webHidden/>
              </w:rPr>
              <w:t>3</w:t>
            </w:r>
            <w:r w:rsidR="006B53DA">
              <w:rPr>
                <w:noProof/>
                <w:webHidden/>
              </w:rPr>
              <w:fldChar w:fldCharType="end"/>
            </w:r>
          </w:hyperlink>
        </w:p>
        <w:p w14:paraId="638F6617" w14:textId="77777777" w:rsidR="006B53DA" w:rsidRDefault="00000341">
          <w:pPr>
            <w:pStyle w:val="T2"/>
            <w:tabs>
              <w:tab w:val="left" w:pos="880"/>
              <w:tab w:val="right" w:pos="10376"/>
            </w:tabs>
            <w:rPr>
              <w:rFonts w:asciiTheme="minorHAnsi" w:eastAsiaTheme="minorEastAsia" w:hAnsiTheme="minorHAnsi" w:cstheme="minorBidi"/>
              <w:noProof/>
              <w:sz w:val="22"/>
              <w:szCs w:val="22"/>
              <w:lang w:val="en-US" w:eastAsia="en-US"/>
            </w:rPr>
          </w:pPr>
          <w:hyperlink w:anchor="_Toc8144654" w:history="1">
            <w:r w:rsidR="006B53DA" w:rsidRPr="008A1DBC">
              <w:rPr>
                <w:rStyle w:val="Kpr"/>
                <w:noProof/>
              </w:rPr>
              <w:t>5.1</w:t>
            </w:r>
            <w:r w:rsidR="006B53DA">
              <w:rPr>
                <w:rFonts w:asciiTheme="minorHAnsi" w:eastAsiaTheme="minorEastAsia" w:hAnsiTheme="minorHAnsi" w:cstheme="minorBidi"/>
                <w:noProof/>
                <w:sz w:val="22"/>
                <w:szCs w:val="22"/>
                <w:lang w:val="en-US" w:eastAsia="en-US"/>
              </w:rPr>
              <w:tab/>
            </w:r>
            <w:r w:rsidR="006B53DA" w:rsidRPr="008A1DBC">
              <w:rPr>
                <w:rStyle w:val="Kpr"/>
                <w:noProof/>
              </w:rPr>
              <w:t>YGG TOPLANTILARININ PLANLANMASI</w:t>
            </w:r>
            <w:r w:rsidR="006B53DA">
              <w:rPr>
                <w:noProof/>
                <w:webHidden/>
              </w:rPr>
              <w:tab/>
            </w:r>
            <w:r w:rsidR="006B53DA">
              <w:rPr>
                <w:noProof/>
                <w:webHidden/>
              </w:rPr>
              <w:fldChar w:fldCharType="begin"/>
            </w:r>
            <w:r w:rsidR="006B53DA">
              <w:rPr>
                <w:noProof/>
                <w:webHidden/>
              </w:rPr>
              <w:instrText xml:space="preserve"> PAGEREF _Toc8144654 \h </w:instrText>
            </w:r>
            <w:r w:rsidR="006B53DA">
              <w:rPr>
                <w:noProof/>
                <w:webHidden/>
              </w:rPr>
            </w:r>
            <w:r w:rsidR="006B53DA">
              <w:rPr>
                <w:noProof/>
                <w:webHidden/>
              </w:rPr>
              <w:fldChar w:fldCharType="separate"/>
            </w:r>
            <w:r w:rsidR="006B53DA">
              <w:rPr>
                <w:noProof/>
                <w:webHidden/>
              </w:rPr>
              <w:t>3</w:t>
            </w:r>
            <w:r w:rsidR="006B53DA">
              <w:rPr>
                <w:noProof/>
                <w:webHidden/>
              </w:rPr>
              <w:fldChar w:fldCharType="end"/>
            </w:r>
          </w:hyperlink>
        </w:p>
        <w:p w14:paraId="0F4C5B9F" w14:textId="77777777" w:rsidR="006B53DA" w:rsidRDefault="00000341">
          <w:pPr>
            <w:pStyle w:val="T2"/>
            <w:tabs>
              <w:tab w:val="left" w:pos="880"/>
              <w:tab w:val="right" w:pos="10376"/>
            </w:tabs>
            <w:rPr>
              <w:rFonts w:asciiTheme="minorHAnsi" w:eastAsiaTheme="minorEastAsia" w:hAnsiTheme="minorHAnsi" w:cstheme="minorBidi"/>
              <w:noProof/>
              <w:sz w:val="22"/>
              <w:szCs w:val="22"/>
              <w:lang w:val="en-US" w:eastAsia="en-US"/>
            </w:rPr>
          </w:pPr>
          <w:hyperlink w:anchor="_Toc8144655" w:history="1">
            <w:r w:rsidR="006B53DA" w:rsidRPr="008A1DBC">
              <w:rPr>
                <w:rStyle w:val="Kpr"/>
                <w:noProof/>
              </w:rPr>
              <w:t>5.2</w:t>
            </w:r>
            <w:r w:rsidR="006B53DA">
              <w:rPr>
                <w:rFonts w:asciiTheme="minorHAnsi" w:eastAsiaTheme="minorEastAsia" w:hAnsiTheme="minorHAnsi" w:cstheme="minorBidi"/>
                <w:noProof/>
                <w:sz w:val="22"/>
                <w:szCs w:val="22"/>
                <w:lang w:val="en-US" w:eastAsia="en-US"/>
              </w:rPr>
              <w:tab/>
            </w:r>
            <w:r w:rsidR="006B53DA" w:rsidRPr="008A1DBC">
              <w:rPr>
                <w:rStyle w:val="Kpr"/>
                <w:noProof/>
              </w:rPr>
              <w:t>TOPLANTI KATILIMCILARI</w:t>
            </w:r>
            <w:r w:rsidR="006B53DA">
              <w:rPr>
                <w:noProof/>
                <w:webHidden/>
              </w:rPr>
              <w:tab/>
            </w:r>
            <w:r w:rsidR="006B53DA">
              <w:rPr>
                <w:noProof/>
                <w:webHidden/>
              </w:rPr>
              <w:fldChar w:fldCharType="begin"/>
            </w:r>
            <w:r w:rsidR="006B53DA">
              <w:rPr>
                <w:noProof/>
                <w:webHidden/>
              </w:rPr>
              <w:instrText xml:space="preserve"> PAGEREF _Toc8144655 \h </w:instrText>
            </w:r>
            <w:r w:rsidR="006B53DA">
              <w:rPr>
                <w:noProof/>
                <w:webHidden/>
              </w:rPr>
            </w:r>
            <w:r w:rsidR="006B53DA">
              <w:rPr>
                <w:noProof/>
                <w:webHidden/>
              </w:rPr>
              <w:fldChar w:fldCharType="separate"/>
            </w:r>
            <w:r w:rsidR="006B53DA">
              <w:rPr>
                <w:noProof/>
                <w:webHidden/>
              </w:rPr>
              <w:t>4</w:t>
            </w:r>
            <w:r w:rsidR="006B53DA">
              <w:rPr>
                <w:noProof/>
                <w:webHidden/>
              </w:rPr>
              <w:fldChar w:fldCharType="end"/>
            </w:r>
          </w:hyperlink>
        </w:p>
        <w:p w14:paraId="7F639F60" w14:textId="77777777" w:rsidR="006B53DA" w:rsidRDefault="00000341">
          <w:pPr>
            <w:pStyle w:val="T2"/>
            <w:tabs>
              <w:tab w:val="left" w:pos="880"/>
              <w:tab w:val="right" w:pos="10376"/>
            </w:tabs>
            <w:rPr>
              <w:rFonts w:asciiTheme="minorHAnsi" w:eastAsiaTheme="minorEastAsia" w:hAnsiTheme="minorHAnsi" w:cstheme="minorBidi"/>
              <w:noProof/>
              <w:sz w:val="22"/>
              <w:szCs w:val="22"/>
              <w:lang w:val="en-US" w:eastAsia="en-US"/>
            </w:rPr>
          </w:pPr>
          <w:hyperlink w:anchor="_Toc8144656" w:history="1">
            <w:r w:rsidR="006B53DA" w:rsidRPr="008A1DBC">
              <w:rPr>
                <w:rStyle w:val="Kpr"/>
                <w:noProof/>
              </w:rPr>
              <w:t>5.3</w:t>
            </w:r>
            <w:r w:rsidR="006B53DA">
              <w:rPr>
                <w:rFonts w:asciiTheme="minorHAnsi" w:eastAsiaTheme="minorEastAsia" w:hAnsiTheme="minorHAnsi" w:cstheme="minorBidi"/>
                <w:noProof/>
                <w:sz w:val="22"/>
                <w:szCs w:val="22"/>
                <w:lang w:val="en-US" w:eastAsia="en-US"/>
              </w:rPr>
              <w:tab/>
            </w:r>
            <w:r w:rsidR="006B53DA" w:rsidRPr="008A1DBC">
              <w:rPr>
                <w:rStyle w:val="Kpr"/>
                <w:noProof/>
              </w:rPr>
              <w:t>TOPLANTI GİRDİLERİ</w:t>
            </w:r>
            <w:r w:rsidR="006B53DA">
              <w:rPr>
                <w:noProof/>
                <w:webHidden/>
              </w:rPr>
              <w:tab/>
            </w:r>
            <w:r w:rsidR="006B53DA">
              <w:rPr>
                <w:noProof/>
                <w:webHidden/>
              </w:rPr>
              <w:fldChar w:fldCharType="begin"/>
            </w:r>
            <w:r w:rsidR="006B53DA">
              <w:rPr>
                <w:noProof/>
                <w:webHidden/>
              </w:rPr>
              <w:instrText xml:space="preserve"> PAGEREF _Toc8144656 \h </w:instrText>
            </w:r>
            <w:r w:rsidR="006B53DA">
              <w:rPr>
                <w:noProof/>
                <w:webHidden/>
              </w:rPr>
            </w:r>
            <w:r w:rsidR="006B53DA">
              <w:rPr>
                <w:noProof/>
                <w:webHidden/>
              </w:rPr>
              <w:fldChar w:fldCharType="separate"/>
            </w:r>
            <w:r w:rsidR="006B53DA">
              <w:rPr>
                <w:noProof/>
                <w:webHidden/>
              </w:rPr>
              <w:t>4</w:t>
            </w:r>
            <w:r w:rsidR="006B53DA">
              <w:rPr>
                <w:noProof/>
                <w:webHidden/>
              </w:rPr>
              <w:fldChar w:fldCharType="end"/>
            </w:r>
          </w:hyperlink>
        </w:p>
        <w:p w14:paraId="2BE6240E" w14:textId="77777777" w:rsidR="006B53DA" w:rsidRDefault="00000341">
          <w:pPr>
            <w:pStyle w:val="T2"/>
            <w:tabs>
              <w:tab w:val="left" w:pos="880"/>
              <w:tab w:val="right" w:pos="10376"/>
            </w:tabs>
            <w:rPr>
              <w:rFonts w:asciiTheme="minorHAnsi" w:eastAsiaTheme="minorEastAsia" w:hAnsiTheme="minorHAnsi" w:cstheme="minorBidi"/>
              <w:noProof/>
              <w:sz w:val="22"/>
              <w:szCs w:val="22"/>
              <w:lang w:val="en-US" w:eastAsia="en-US"/>
            </w:rPr>
          </w:pPr>
          <w:hyperlink w:anchor="_Toc8144657" w:history="1">
            <w:r w:rsidR="006B53DA" w:rsidRPr="008A1DBC">
              <w:rPr>
                <w:rStyle w:val="Kpr"/>
                <w:noProof/>
              </w:rPr>
              <w:t>5.4</w:t>
            </w:r>
            <w:r w:rsidR="006B53DA">
              <w:rPr>
                <w:rFonts w:asciiTheme="minorHAnsi" w:eastAsiaTheme="minorEastAsia" w:hAnsiTheme="minorHAnsi" w:cstheme="minorBidi"/>
                <w:noProof/>
                <w:sz w:val="22"/>
                <w:szCs w:val="22"/>
                <w:lang w:val="en-US" w:eastAsia="en-US"/>
              </w:rPr>
              <w:tab/>
            </w:r>
            <w:r w:rsidR="006B53DA" w:rsidRPr="008A1DBC">
              <w:rPr>
                <w:rStyle w:val="Kpr"/>
                <w:noProof/>
              </w:rPr>
              <w:t>PERFORMANS HEDEFLERİ VE SONUÇLARI</w:t>
            </w:r>
            <w:r w:rsidR="006B53DA">
              <w:rPr>
                <w:noProof/>
                <w:webHidden/>
              </w:rPr>
              <w:tab/>
            </w:r>
            <w:r w:rsidR="006B53DA">
              <w:rPr>
                <w:noProof/>
                <w:webHidden/>
              </w:rPr>
              <w:fldChar w:fldCharType="begin"/>
            </w:r>
            <w:r w:rsidR="006B53DA">
              <w:rPr>
                <w:noProof/>
                <w:webHidden/>
              </w:rPr>
              <w:instrText xml:space="preserve"> PAGEREF _Toc8144657 \h </w:instrText>
            </w:r>
            <w:r w:rsidR="006B53DA">
              <w:rPr>
                <w:noProof/>
                <w:webHidden/>
              </w:rPr>
            </w:r>
            <w:r w:rsidR="006B53DA">
              <w:rPr>
                <w:noProof/>
                <w:webHidden/>
              </w:rPr>
              <w:fldChar w:fldCharType="separate"/>
            </w:r>
            <w:r w:rsidR="006B53DA">
              <w:rPr>
                <w:noProof/>
                <w:webHidden/>
              </w:rPr>
              <w:t>5</w:t>
            </w:r>
            <w:r w:rsidR="006B53DA">
              <w:rPr>
                <w:noProof/>
                <w:webHidden/>
              </w:rPr>
              <w:fldChar w:fldCharType="end"/>
            </w:r>
          </w:hyperlink>
        </w:p>
        <w:p w14:paraId="3702026E" w14:textId="77777777" w:rsidR="006B53DA" w:rsidRDefault="00000341">
          <w:pPr>
            <w:pStyle w:val="T2"/>
            <w:tabs>
              <w:tab w:val="left" w:pos="880"/>
              <w:tab w:val="right" w:pos="10376"/>
            </w:tabs>
            <w:rPr>
              <w:rFonts w:asciiTheme="minorHAnsi" w:eastAsiaTheme="minorEastAsia" w:hAnsiTheme="minorHAnsi" w:cstheme="minorBidi"/>
              <w:noProof/>
              <w:sz w:val="22"/>
              <w:szCs w:val="22"/>
              <w:lang w:val="en-US" w:eastAsia="en-US"/>
            </w:rPr>
          </w:pPr>
          <w:hyperlink w:anchor="_Toc8144658" w:history="1">
            <w:r w:rsidR="006B53DA" w:rsidRPr="008A1DBC">
              <w:rPr>
                <w:rStyle w:val="Kpr"/>
                <w:noProof/>
              </w:rPr>
              <w:t>5.5</w:t>
            </w:r>
            <w:r w:rsidR="006B53DA">
              <w:rPr>
                <w:rFonts w:asciiTheme="minorHAnsi" w:eastAsiaTheme="minorEastAsia" w:hAnsiTheme="minorHAnsi" w:cstheme="minorBidi"/>
                <w:noProof/>
                <w:sz w:val="22"/>
                <w:szCs w:val="22"/>
                <w:lang w:val="en-US" w:eastAsia="en-US"/>
              </w:rPr>
              <w:tab/>
            </w:r>
            <w:r w:rsidR="006B53DA" w:rsidRPr="008A1DBC">
              <w:rPr>
                <w:rStyle w:val="Kpr"/>
                <w:noProof/>
              </w:rPr>
              <w:t>YGG TOPLANTI ÇIKTILARI</w:t>
            </w:r>
            <w:r w:rsidR="006B53DA">
              <w:rPr>
                <w:noProof/>
                <w:webHidden/>
              </w:rPr>
              <w:tab/>
            </w:r>
            <w:r w:rsidR="006B53DA">
              <w:rPr>
                <w:noProof/>
                <w:webHidden/>
              </w:rPr>
              <w:fldChar w:fldCharType="begin"/>
            </w:r>
            <w:r w:rsidR="006B53DA">
              <w:rPr>
                <w:noProof/>
                <w:webHidden/>
              </w:rPr>
              <w:instrText xml:space="preserve"> PAGEREF _Toc8144658 \h </w:instrText>
            </w:r>
            <w:r w:rsidR="006B53DA">
              <w:rPr>
                <w:noProof/>
                <w:webHidden/>
              </w:rPr>
            </w:r>
            <w:r w:rsidR="006B53DA">
              <w:rPr>
                <w:noProof/>
                <w:webHidden/>
              </w:rPr>
              <w:fldChar w:fldCharType="separate"/>
            </w:r>
            <w:r w:rsidR="006B53DA">
              <w:rPr>
                <w:noProof/>
                <w:webHidden/>
              </w:rPr>
              <w:t>5</w:t>
            </w:r>
            <w:r w:rsidR="006B53DA">
              <w:rPr>
                <w:noProof/>
                <w:webHidden/>
              </w:rPr>
              <w:fldChar w:fldCharType="end"/>
            </w:r>
          </w:hyperlink>
        </w:p>
        <w:p w14:paraId="63240B87" w14:textId="77777777" w:rsidR="006B53DA" w:rsidRDefault="00000341">
          <w:pPr>
            <w:pStyle w:val="T1"/>
            <w:tabs>
              <w:tab w:val="left" w:pos="440"/>
              <w:tab w:val="right" w:pos="10376"/>
            </w:tabs>
            <w:rPr>
              <w:rFonts w:asciiTheme="minorHAnsi" w:eastAsiaTheme="minorEastAsia" w:hAnsiTheme="minorHAnsi" w:cstheme="minorBidi"/>
              <w:noProof/>
              <w:sz w:val="22"/>
              <w:szCs w:val="22"/>
              <w:lang w:val="en-US" w:eastAsia="en-US"/>
            </w:rPr>
          </w:pPr>
          <w:hyperlink w:anchor="_Toc8144659" w:history="1">
            <w:r w:rsidR="006B53DA" w:rsidRPr="008A1DBC">
              <w:rPr>
                <w:rStyle w:val="Kpr"/>
                <w:noProof/>
              </w:rPr>
              <w:t>6</w:t>
            </w:r>
            <w:r w:rsidR="006B53DA">
              <w:rPr>
                <w:rFonts w:asciiTheme="minorHAnsi" w:eastAsiaTheme="minorEastAsia" w:hAnsiTheme="minorHAnsi" w:cstheme="minorBidi"/>
                <w:noProof/>
                <w:sz w:val="22"/>
                <w:szCs w:val="22"/>
                <w:lang w:val="en-US" w:eastAsia="en-US"/>
              </w:rPr>
              <w:tab/>
            </w:r>
            <w:r w:rsidR="006B53DA" w:rsidRPr="008A1DBC">
              <w:rPr>
                <w:rStyle w:val="Kpr"/>
                <w:noProof/>
              </w:rPr>
              <w:t>İLGİLİ DOKÜMANLAR</w:t>
            </w:r>
            <w:r w:rsidR="006B53DA">
              <w:rPr>
                <w:noProof/>
                <w:webHidden/>
              </w:rPr>
              <w:tab/>
            </w:r>
            <w:r w:rsidR="006B53DA">
              <w:rPr>
                <w:noProof/>
                <w:webHidden/>
              </w:rPr>
              <w:fldChar w:fldCharType="begin"/>
            </w:r>
            <w:r w:rsidR="006B53DA">
              <w:rPr>
                <w:noProof/>
                <w:webHidden/>
              </w:rPr>
              <w:instrText xml:space="preserve"> PAGEREF _Toc8144659 \h </w:instrText>
            </w:r>
            <w:r w:rsidR="006B53DA">
              <w:rPr>
                <w:noProof/>
                <w:webHidden/>
              </w:rPr>
            </w:r>
            <w:r w:rsidR="006B53DA">
              <w:rPr>
                <w:noProof/>
                <w:webHidden/>
              </w:rPr>
              <w:fldChar w:fldCharType="separate"/>
            </w:r>
            <w:r w:rsidR="006B53DA">
              <w:rPr>
                <w:noProof/>
                <w:webHidden/>
              </w:rPr>
              <w:t>6</w:t>
            </w:r>
            <w:r w:rsidR="006B53DA">
              <w:rPr>
                <w:noProof/>
                <w:webHidden/>
              </w:rPr>
              <w:fldChar w:fldCharType="end"/>
            </w:r>
          </w:hyperlink>
        </w:p>
        <w:p w14:paraId="78DB2483" w14:textId="77777777" w:rsidR="00452484" w:rsidRPr="00DB2D1C" w:rsidRDefault="0099228A">
          <w:pPr>
            <w:pBdr>
              <w:top w:val="nil"/>
              <w:left w:val="nil"/>
              <w:bottom w:val="nil"/>
              <w:right w:val="nil"/>
              <w:between w:val="nil"/>
            </w:pBdr>
            <w:tabs>
              <w:tab w:val="left" w:pos="440"/>
              <w:tab w:val="right" w:pos="10376"/>
            </w:tabs>
            <w:rPr>
              <w:rFonts w:cs="Times New Roman"/>
              <w:color w:val="000000"/>
            </w:rPr>
          </w:pPr>
          <w:r w:rsidRPr="00DB2D1C">
            <w:rPr>
              <w:rFonts w:cs="Times New Roman"/>
            </w:rPr>
            <w:fldChar w:fldCharType="end"/>
          </w:r>
        </w:p>
      </w:sdtContent>
    </w:sdt>
    <w:p w14:paraId="0A14BA11" w14:textId="77777777" w:rsidR="00452484" w:rsidRPr="00DB2D1C" w:rsidRDefault="00452484">
      <w:pPr>
        <w:rPr>
          <w:rFonts w:cs="Times New Roman"/>
        </w:rPr>
      </w:pPr>
    </w:p>
    <w:p w14:paraId="5832D70C" w14:textId="77777777" w:rsidR="00452484" w:rsidRPr="00DB2D1C" w:rsidRDefault="00452484" w:rsidP="000A5D00">
      <w:pPr>
        <w:pStyle w:val="Balk1"/>
        <w:numPr>
          <w:ilvl w:val="0"/>
          <w:numId w:val="0"/>
        </w:numPr>
        <w:rPr>
          <w:rFonts w:cs="Times New Roman"/>
        </w:rPr>
      </w:pPr>
    </w:p>
    <w:p w14:paraId="3170BC08" w14:textId="77777777" w:rsidR="00452484" w:rsidRPr="00DB2D1C" w:rsidRDefault="0099228A">
      <w:pPr>
        <w:widowControl w:val="0"/>
        <w:pBdr>
          <w:top w:val="nil"/>
          <w:left w:val="nil"/>
          <w:bottom w:val="nil"/>
          <w:right w:val="nil"/>
          <w:between w:val="nil"/>
        </w:pBdr>
        <w:spacing w:after="0" w:line="276" w:lineRule="auto"/>
        <w:jc w:val="left"/>
        <w:rPr>
          <w:rFonts w:cs="Times New Roman"/>
        </w:rPr>
        <w:sectPr w:rsidR="00452484" w:rsidRPr="00DB2D1C">
          <w:headerReference w:type="even" r:id="rId7"/>
          <w:headerReference w:type="default" r:id="rId8"/>
          <w:footerReference w:type="even" r:id="rId9"/>
          <w:footerReference w:type="default" r:id="rId10"/>
          <w:headerReference w:type="first" r:id="rId11"/>
          <w:footerReference w:type="first" r:id="rId12"/>
          <w:pgSz w:w="12240" w:h="15840"/>
          <w:pgMar w:top="567" w:right="720" w:bottom="567" w:left="1134" w:header="567" w:footer="456" w:gutter="0"/>
          <w:pgNumType w:start="1"/>
          <w:cols w:space="708"/>
        </w:sectPr>
      </w:pPr>
      <w:r w:rsidRPr="00DB2D1C">
        <w:rPr>
          <w:rFonts w:cs="Times New Roman"/>
        </w:rPr>
        <w:br w:type="page"/>
      </w:r>
    </w:p>
    <w:p w14:paraId="4CEA3C1F" w14:textId="77777777" w:rsidR="00452484" w:rsidRPr="00DB2D1C" w:rsidRDefault="0099228A" w:rsidP="000A5D00">
      <w:pPr>
        <w:pStyle w:val="Balk1"/>
      </w:pPr>
      <w:bookmarkStart w:id="1" w:name="_Toc8144649"/>
      <w:r w:rsidRPr="000A5D00">
        <w:lastRenderedPageBreak/>
        <w:t>AMAÇ</w:t>
      </w:r>
      <w:bookmarkEnd w:id="1"/>
    </w:p>
    <w:p w14:paraId="51115A76" w14:textId="77777777" w:rsidR="00452484" w:rsidRPr="00DB2D1C" w:rsidRDefault="0099228A">
      <w:pPr>
        <w:rPr>
          <w:rFonts w:cs="Times New Roman"/>
        </w:rPr>
      </w:pPr>
      <w:r w:rsidRPr="00DB2D1C">
        <w:rPr>
          <w:rFonts w:cs="Times New Roman"/>
        </w:rPr>
        <w:t>Bu prosedürün amacı kurumda üst yönetimin; Bilgi Güvenliği Yönetim Sistemini, sürekli uygunluğunu, yeterliliğini ve etkinliğini sağlamak amacıyla periyodik olarak gözden geçirmesi, iyileştirme ve değişiklik ihtiyaçlarını belirlemesi ve uygulaması için adımların tanımlanmasıdır.</w:t>
      </w:r>
    </w:p>
    <w:p w14:paraId="21C83B9C" w14:textId="77777777" w:rsidR="00452484" w:rsidRPr="00DB2D1C" w:rsidRDefault="0099228A" w:rsidP="000A5D00">
      <w:pPr>
        <w:pStyle w:val="Balk1"/>
      </w:pPr>
      <w:bookmarkStart w:id="2" w:name="_Toc8144650"/>
      <w:r w:rsidRPr="000A5D00">
        <w:t>KAPSAM</w:t>
      </w:r>
      <w:bookmarkEnd w:id="2"/>
    </w:p>
    <w:p w14:paraId="19A381E0" w14:textId="77777777" w:rsidR="00452484" w:rsidRPr="00DB2D1C" w:rsidRDefault="00984F7D">
      <w:pPr>
        <w:rPr>
          <w:rFonts w:cs="Times New Roman"/>
        </w:rPr>
      </w:pPr>
      <w:r w:rsidRPr="00DB2D1C">
        <w:rPr>
          <w:rFonts w:cs="Times New Roman"/>
        </w:rPr>
        <w:t>Kurum</w:t>
      </w:r>
      <w:r w:rsidR="0099228A" w:rsidRPr="00DB2D1C">
        <w:rPr>
          <w:rFonts w:cs="Times New Roman"/>
        </w:rPr>
        <w:t xml:space="preserve"> bünyesinde BGYS kapsamında gerçekleştirilen tüm faaliyetler bu prosedür kapsamındadır.</w:t>
      </w:r>
    </w:p>
    <w:p w14:paraId="30BA3CAD" w14:textId="77777777" w:rsidR="00452484" w:rsidRPr="00DB2D1C" w:rsidRDefault="0099228A" w:rsidP="000A5D00">
      <w:pPr>
        <w:pStyle w:val="Balk1"/>
      </w:pPr>
      <w:bookmarkStart w:id="3" w:name="_Toc8144651"/>
      <w:proofErr w:type="gramStart"/>
      <w:r w:rsidRPr="00DB2D1C">
        <w:t>TANIMLAR  ve</w:t>
      </w:r>
      <w:proofErr w:type="gramEnd"/>
      <w:r w:rsidRPr="00DB2D1C">
        <w:t xml:space="preserve"> </w:t>
      </w:r>
      <w:r w:rsidRPr="000A5D00">
        <w:t>KISALTM</w:t>
      </w:r>
      <w:r w:rsidR="005360D3">
        <w:t>A</w:t>
      </w:r>
      <w:r w:rsidRPr="000A5D00">
        <w:t>LAR</w:t>
      </w:r>
      <w:bookmarkEnd w:id="3"/>
    </w:p>
    <w:p w14:paraId="73B68B91" w14:textId="77777777" w:rsidR="00452484" w:rsidRPr="00DB2D1C" w:rsidRDefault="0099228A">
      <w:pPr>
        <w:rPr>
          <w:rFonts w:cs="Times New Roman"/>
        </w:rPr>
      </w:pPr>
      <w:r w:rsidRPr="00DB2D1C">
        <w:rPr>
          <w:rFonts w:cs="Times New Roman"/>
        </w:rPr>
        <w:t>YGG: Yönetimin Gözden Geçirme Toplantısı</w:t>
      </w:r>
    </w:p>
    <w:p w14:paraId="3D1527E5" w14:textId="77777777" w:rsidR="00452484" w:rsidRPr="00DB2D1C" w:rsidRDefault="0099228A" w:rsidP="000A5D00">
      <w:pPr>
        <w:pStyle w:val="Balk1"/>
      </w:pPr>
      <w:bookmarkStart w:id="4" w:name="_Toc8144652"/>
      <w:r w:rsidRPr="000A5D00">
        <w:t>SORUMLULAR</w:t>
      </w:r>
      <w:bookmarkEnd w:id="4"/>
    </w:p>
    <w:p w14:paraId="6FA85D85" w14:textId="77777777" w:rsidR="00452484" w:rsidRPr="00DB2D1C" w:rsidRDefault="0099228A">
      <w:pPr>
        <w:rPr>
          <w:rFonts w:cs="Times New Roman"/>
        </w:rPr>
      </w:pPr>
      <w:r w:rsidRPr="00DB2D1C">
        <w:rPr>
          <w:rFonts w:cs="Times New Roman"/>
        </w:rPr>
        <w:t xml:space="preserve">Bu prosedürün hazırlanmasından BGYS Yönetim Temsilcisi sorumludur. Detaylı sorumluluklar aşağıda verilmiştir. </w:t>
      </w:r>
    </w:p>
    <w:p w14:paraId="2918B5A6" w14:textId="77777777" w:rsidR="00452484" w:rsidRPr="00DB2D1C" w:rsidRDefault="00452484">
      <w:pPr>
        <w:rPr>
          <w:rFonts w:cs="Times New Roman"/>
        </w:rPr>
      </w:pPr>
    </w:p>
    <w:p w14:paraId="33FD5E5F" w14:textId="77777777" w:rsidR="00452484" w:rsidRPr="00DB2D1C" w:rsidRDefault="0099228A">
      <w:pPr>
        <w:pStyle w:val="Altyaz"/>
        <w:rPr>
          <w:rFonts w:cs="Times New Roman"/>
        </w:rPr>
      </w:pPr>
      <w:r w:rsidRPr="00DB2D1C">
        <w:rPr>
          <w:rFonts w:cs="Times New Roman"/>
        </w:rPr>
        <w:t>BGYS Yöneticisi</w:t>
      </w:r>
    </w:p>
    <w:p w14:paraId="1A1A3DC7"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Yönetim Gözden Geçirme toplantılarının yapılmasını sağlamak</w:t>
      </w:r>
    </w:p>
    <w:p w14:paraId="7BC0B7E8" w14:textId="77777777" w:rsidR="00452484" w:rsidRPr="00DB2D1C" w:rsidRDefault="00452484">
      <w:pPr>
        <w:pStyle w:val="Altyaz"/>
        <w:rPr>
          <w:rFonts w:cs="Times New Roman"/>
        </w:rPr>
      </w:pPr>
    </w:p>
    <w:p w14:paraId="2B5C3D76" w14:textId="77777777" w:rsidR="00452484" w:rsidRPr="00DB2D1C" w:rsidRDefault="0099228A">
      <w:pPr>
        <w:pStyle w:val="Altyaz"/>
        <w:rPr>
          <w:rFonts w:cs="Times New Roman"/>
        </w:rPr>
      </w:pPr>
      <w:r w:rsidRPr="00DB2D1C">
        <w:rPr>
          <w:rFonts w:cs="Times New Roman"/>
        </w:rPr>
        <w:t>BGYS Yönetim Temsilcisi</w:t>
      </w:r>
    </w:p>
    <w:p w14:paraId="0CAEAD37"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BGYS Yöneticisi bilgisinde toplantı yeri ve saatinin katılımcılara bildirilmesi.</w:t>
      </w:r>
    </w:p>
    <w:p w14:paraId="2437C630"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Birim sorumlularından gelen raporların incelenmesi ve dosyalanması.</w:t>
      </w:r>
    </w:p>
    <w:p w14:paraId="0ABAE38D"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Toplantıda görüşülen konular için rapor tutulması.</w:t>
      </w:r>
    </w:p>
    <w:p w14:paraId="3EB84FF8"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lastRenderedPageBreak/>
        <w:t>Alınan kararların kayıtlanması ve takibi.</w:t>
      </w:r>
    </w:p>
    <w:p w14:paraId="3FE0BC54"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Toplantı tutanağının dağıtımının katılımcılara yapılması.</w:t>
      </w:r>
    </w:p>
    <w:p w14:paraId="2BA5B730" w14:textId="77777777" w:rsidR="00452484" w:rsidRPr="00DB2D1C" w:rsidRDefault="0099228A" w:rsidP="000A5D00">
      <w:pPr>
        <w:pStyle w:val="Balk1"/>
      </w:pPr>
      <w:bookmarkStart w:id="5" w:name="_2et92p0" w:colFirst="0" w:colLast="0"/>
      <w:bookmarkStart w:id="6" w:name="_Toc8144653"/>
      <w:bookmarkEnd w:id="5"/>
      <w:r w:rsidRPr="000A5D00">
        <w:t>UYGULAMA</w:t>
      </w:r>
      <w:bookmarkStart w:id="7" w:name="_tyjcwt" w:colFirst="0" w:colLast="0"/>
      <w:bookmarkStart w:id="8" w:name="_3dy6vkm" w:colFirst="0" w:colLast="0"/>
      <w:bookmarkEnd w:id="6"/>
      <w:bookmarkEnd w:id="7"/>
      <w:bookmarkEnd w:id="8"/>
    </w:p>
    <w:p w14:paraId="0F7169A8" w14:textId="77777777" w:rsidR="00452484" w:rsidRPr="00DB2D1C" w:rsidRDefault="00452484" w:rsidP="00984321">
      <w:pPr>
        <w:pBdr>
          <w:top w:val="nil"/>
          <w:left w:val="nil"/>
          <w:bottom w:val="nil"/>
          <w:right w:val="nil"/>
          <w:between w:val="nil"/>
        </w:pBdr>
        <w:spacing w:after="60"/>
        <w:ind w:left="360"/>
        <w:rPr>
          <w:rFonts w:cs="Times New Roman"/>
          <w:color w:val="000000"/>
        </w:rPr>
      </w:pPr>
      <w:bookmarkStart w:id="9" w:name="_1t3h5sf" w:colFirst="0" w:colLast="0"/>
      <w:bookmarkEnd w:id="9"/>
    </w:p>
    <w:p w14:paraId="0CEF14DF" w14:textId="77777777" w:rsidR="00452484" w:rsidRPr="00DB2D1C" w:rsidRDefault="0099228A" w:rsidP="000A5D00">
      <w:pPr>
        <w:pStyle w:val="Balk2"/>
      </w:pPr>
      <w:bookmarkStart w:id="10" w:name="_Toc8144654"/>
      <w:r w:rsidRPr="00DB2D1C">
        <w:t xml:space="preserve">YGG </w:t>
      </w:r>
      <w:r w:rsidRPr="000A5D00">
        <w:t>TOPLANTILARININ</w:t>
      </w:r>
      <w:r w:rsidRPr="00DB2D1C">
        <w:t xml:space="preserve"> PLANLANMASI</w:t>
      </w:r>
      <w:bookmarkEnd w:id="10"/>
    </w:p>
    <w:p w14:paraId="4B006363" w14:textId="77777777" w:rsidR="00452484" w:rsidRPr="00DB2D1C" w:rsidRDefault="0099228A">
      <w:pPr>
        <w:spacing w:line="276" w:lineRule="auto"/>
        <w:rPr>
          <w:rFonts w:cs="Times New Roman"/>
        </w:rPr>
      </w:pPr>
      <w:r w:rsidRPr="00DB2D1C">
        <w:rPr>
          <w:rFonts w:cs="Times New Roman"/>
        </w:rPr>
        <w:t>Yönetim Gözden Geçirme Toplantıları yılda minimum 1 kez yapılır. Yönetim Gözden Geçirme Toplantıları tarihlerindeki değişiklik ancak BGYS Yöneticisi tarafından yapılır. Yönetim Gözden Geçirme toplantı bilgileri YGG katılımcılarına Yönetim Temsilcisi tarafından en az 2-3 gün öncesinden duyuru panosu üzerinden ya da e-mail ile bildirilir.</w:t>
      </w:r>
    </w:p>
    <w:p w14:paraId="68F1A587" w14:textId="77777777" w:rsidR="00452484" w:rsidRPr="00DB2D1C" w:rsidRDefault="0099228A" w:rsidP="000A5D00">
      <w:pPr>
        <w:pStyle w:val="Balk2"/>
      </w:pPr>
      <w:r w:rsidRPr="00DB2D1C">
        <w:br w:type="page"/>
      </w:r>
      <w:bookmarkStart w:id="11" w:name="_Toc8144655"/>
      <w:r w:rsidRPr="00DB2D1C">
        <w:lastRenderedPageBreak/>
        <w:t xml:space="preserve">TOPLANTI </w:t>
      </w:r>
      <w:r w:rsidRPr="000A5D00">
        <w:t>KATILIMCILARI</w:t>
      </w:r>
      <w:bookmarkEnd w:id="11"/>
    </w:p>
    <w:p w14:paraId="196820B6" w14:textId="77777777" w:rsidR="00452484" w:rsidRPr="00DB2D1C" w:rsidRDefault="0099228A">
      <w:pPr>
        <w:rPr>
          <w:rFonts w:cs="Times New Roman"/>
        </w:rPr>
      </w:pPr>
      <w:r w:rsidRPr="00DB2D1C">
        <w:rPr>
          <w:rFonts w:cs="Times New Roman"/>
        </w:rPr>
        <w:t xml:space="preserve">Yönetim Gözden Geçirme Toplantıları </w:t>
      </w:r>
      <w:r w:rsidR="00984F7D" w:rsidRPr="00DB2D1C">
        <w:rPr>
          <w:rFonts w:cs="Times New Roman"/>
        </w:rPr>
        <w:t>Daire Başkanı</w:t>
      </w:r>
      <w:r w:rsidRPr="00DB2D1C">
        <w:rPr>
          <w:rFonts w:cs="Times New Roman"/>
        </w:rPr>
        <w:t xml:space="preserve"> yönetiminde gerçekleşir. Toplantıya doğrudan aşağıdaki katılımcıların katılması beklenir.</w:t>
      </w:r>
    </w:p>
    <w:p w14:paraId="4ABB9279" w14:textId="77777777" w:rsidR="00452484" w:rsidRPr="00DB2D1C" w:rsidRDefault="00984F7D">
      <w:pPr>
        <w:numPr>
          <w:ilvl w:val="0"/>
          <w:numId w:val="3"/>
        </w:numPr>
        <w:rPr>
          <w:rFonts w:cs="Times New Roman"/>
        </w:rPr>
      </w:pPr>
      <w:r w:rsidRPr="00DB2D1C">
        <w:rPr>
          <w:rFonts w:cs="Times New Roman"/>
        </w:rPr>
        <w:t>Daire Başkanı</w:t>
      </w:r>
    </w:p>
    <w:p w14:paraId="18EF1A2E" w14:textId="77777777" w:rsidR="00452484" w:rsidRPr="00DB2D1C" w:rsidRDefault="0099228A">
      <w:pPr>
        <w:numPr>
          <w:ilvl w:val="0"/>
          <w:numId w:val="3"/>
        </w:numPr>
        <w:rPr>
          <w:rFonts w:cs="Times New Roman"/>
        </w:rPr>
      </w:pPr>
      <w:r w:rsidRPr="00DB2D1C">
        <w:rPr>
          <w:rFonts w:cs="Times New Roman"/>
        </w:rPr>
        <w:t>BGYS Yöneticisi</w:t>
      </w:r>
    </w:p>
    <w:p w14:paraId="27CC119B" w14:textId="77777777" w:rsidR="00452484" w:rsidRPr="00DB2D1C" w:rsidRDefault="0099228A">
      <w:pPr>
        <w:numPr>
          <w:ilvl w:val="0"/>
          <w:numId w:val="3"/>
        </w:numPr>
        <w:rPr>
          <w:rFonts w:cs="Times New Roman"/>
        </w:rPr>
      </w:pPr>
      <w:r w:rsidRPr="00DB2D1C">
        <w:rPr>
          <w:rFonts w:cs="Times New Roman"/>
        </w:rPr>
        <w:t>Birim Sorumluları</w:t>
      </w:r>
    </w:p>
    <w:p w14:paraId="5ACC384E" w14:textId="77777777" w:rsidR="00452484" w:rsidRPr="00DB2D1C" w:rsidRDefault="0099228A">
      <w:pPr>
        <w:numPr>
          <w:ilvl w:val="0"/>
          <w:numId w:val="3"/>
        </w:numPr>
        <w:rPr>
          <w:rFonts w:cs="Times New Roman"/>
        </w:rPr>
      </w:pPr>
      <w:r w:rsidRPr="00DB2D1C">
        <w:rPr>
          <w:rFonts w:cs="Times New Roman"/>
        </w:rPr>
        <w:t>BGYS Yönetim Temsilcisi</w:t>
      </w:r>
    </w:p>
    <w:p w14:paraId="6798EFBC" w14:textId="77777777" w:rsidR="00452484" w:rsidRPr="00DB2D1C" w:rsidRDefault="00452484">
      <w:pPr>
        <w:rPr>
          <w:rFonts w:cs="Times New Roman"/>
        </w:rPr>
      </w:pPr>
    </w:p>
    <w:p w14:paraId="7131F29C" w14:textId="77777777" w:rsidR="00452484" w:rsidRPr="00DB2D1C" w:rsidRDefault="0099228A">
      <w:pPr>
        <w:rPr>
          <w:rFonts w:cs="Times New Roman"/>
        </w:rPr>
      </w:pPr>
      <w:r w:rsidRPr="00DB2D1C">
        <w:rPr>
          <w:rFonts w:cs="Times New Roman"/>
        </w:rPr>
        <w:t xml:space="preserve">Toplantıya bunun dışında; </w:t>
      </w:r>
      <w:r w:rsidR="00984F7D" w:rsidRPr="00DB2D1C">
        <w:rPr>
          <w:rFonts w:cs="Times New Roman"/>
        </w:rPr>
        <w:t xml:space="preserve">Daire Başkanı’nın </w:t>
      </w:r>
      <w:r w:rsidRPr="00DB2D1C">
        <w:rPr>
          <w:rFonts w:cs="Times New Roman"/>
        </w:rPr>
        <w:t xml:space="preserve">uygun gördüğü kişiler de katılabilir. Katılımcıların tam listesi toplantı duyurusunda yer alır. </w:t>
      </w:r>
    </w:p>
    <w:p w14:paraId="2435396B" w14:textId="77777777" w:rsidR="00452484" w:rsidRPr="00DB2D1C" w:rsidRDefault="0099228A" w:rsidP="000A5D00">
      <w:pPr>
        <w:pStyle w:val="Balk2"/>
      </w:pPr>
      <w:bookmarkStart w:id="12" w:name="_Toc8144656"/>
      <w:r w:rsidRPr="000A5D00">
        <w:t>TOPLANTI</w:t>
      </w:r>
      <w:r w:rsidRPr="00DB2D1C">
        <w:t xml:space="preserve"> GİRDİLERİ</w:t>
      </w:r>
      <w:bookmarkEnd w:id="12"/>
    </w:p>
    <w:p w14:paraId="28E88355" w14:textId="77777777" w:rsidR="00452484" w:rsidRPr="00DB2D1C" w:rsidRDefault="0099228A" w:rsidP="00984F7D">
      <w:pPr>
        <w:numPr>
          <w:ilvl w:val="0"/>
          <w:numId w:val="3"/>
        </w:numPr>
        <w:rPr>
          <w:rFonts w:cs="Times New Roman"/>
        </w:rPr>
      </w:pPr>
      <w:r w:rsidRPr="00DB2D1C">
        <w:rPr>
          <w:rFonts w:cs="Times New Roman"/>
        </w:rPr>
        <w:t xml:space="preserve">Yönetim Gözden Geçirme toplantısının girdilerini oluşturan raporları aşağıda tanımlanmıştır. Bu raporlar </w:t>
      </w:r>
      <w:r w:rsidR="00984F7D" w:rsidRPr="00DB2D1C">
        <w:rPr>
          <w:rFonts w:cs="Times New Roman"/>
        </w:rPr>
        <w:t xml:space="preserve">Birim Sorumluları </w:t>
      </w:r>
      <w:r w:rsidRPr="00DB2D1C">
        <w:rPr>
          <w:rFonts w:cs="Times New Roman"/>
        </w:rPr>
        <w:t>tarafından hazırlanır ve Yönetim Gözden Geçirme toplantısından 2-3 gün önce Yönetim Temsilcisine iletilir.</w:t>
      </w:r>
    </w:p>
    <w:p w14:paraId="7B0315F6"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Bir önceki YGG toplantısında alınan kararların durumu</w:t>
      </w:r>
    </w:p>
    <w:p w14:paraId="406E8683"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 xml:space="preserve">İç denetim sonuçları </w:t>
      </w:r>
    </w:p>
    <w:p w14:paraId="6B2B2B13"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Düzenleyici faaliyetlerin durumu</w:t>
      </w:r>
    </w:p>
    <w:p w14:paraId="72206FC9"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Performans hedefleri ve sonuçları</w:t>
      </w:r>
    </w:p>
    <w:p w14:paraId="616D63D5"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t>Yönetim sistemini etkileyebilecek değişiklikler</w:t>
      </w:r>
    </w:p>
    <w:p w14:paraId="3C9BDF49"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lastRenderedPageBreak/>
        <w:t>İyileştirme için öneriler</w:t>
      </w:r>
    </w:p>
    <w:p w14:paraId="42D1C57E" w14:textId="77777777" w:rsidR="00452484" w:rsidRPr="00DB2D1C" w:rsidRDefault="00984F7D" w:rsidP="00984F7D">
      <w:pPr>
        <w:numPr>
          <w:ilvl w:val="0"/>
          <w:numId w:val="4"/>
        </w:numPr>
        <w:rPr>
          <w:rFonts w:cs="Times New Roman"/>
        </w:rPr>
      </w:pPr>
      <w:r w:rsidRPr="00DB2D1C">
        <w:rPr>
          <w:rFonts w:cs="Times New Roman"/>
        </w:rPr>
        <w:t>Birim Sorumluları</w:t>
      </w:r>
      <w:r w:rsidR="0099228A" w:rsidRPr="00DB2D1C">
        <w:rPr>
          <w:rFonts w:cs="Times New Roman"/>
        </w:rPr>
        <w:t>ndan gelen raporlar Yönetim Temsilcisi tarafından YGG Toplantısı girdileri olarak bir dosyada toplanır.</w:t>
      </w:r>
    </w:p>
    <w:p w14:paraId="049241AD" w14:textId="77777777" w:rsidR="00452484" w:rsidRPr="00DB2D1C" w:rsidRDefault="0099228A" w:rsidP="000A5D00">
      <w:pPr>
        <w:pStyle w:val="Balk2"/>
      </w:pPr>
      <w:bookmarkStart w:id="13" w:name="_Toc8144657"/>
      <w:r w:rsidRPr="00DB2D1C">
        <w:t xml:space="preserve">PERFORMANS </w:t>
      </w:r>
      <w:r w:rsidRPr="000A5D00">
        <w:t>HEDEFLERİ</w:t>
      </w:r>
      <w:r w:rsidRPr="00DB2D1C">
        <w:t xml:space="preserve"> VE SONUÇLARI</w:t>
      </w:r>
      <w:bookmarkEnd w:id="13"/>
    </w:p>
    <w:p w14:paraId="79EE4796" w14:textId="77777777" w:rsidR="00452484" w:rsidRPr="00DB2D1C" w:rsidRDefault="0099228A">
      <w:pPr>
        <w:rPr>
          <w:rFonts w:cs="Times New Roman"/>
        </w:rPr>
      </w:pPr>
      <w:r w:rsidRPr="00DB2D1C">
        <w:rPr>
          <w:rFonts w:cs="Times New Roman"/>
        </w:rPr>
        <w:t xml:space="preserve">BGYS performansını ölçmek için YGG toplantılarında veya onun öncesinde yapılan çalışmalarda </w:t>
      </w:r>
      <w:proofErr w:type="spellStart"/>
      <w:r w:rsidRPr="00DB2D1C">
        <w:rPr>
          <w:rFonts w:cs="Times New Roman"/>
        </w:rPr>
        <w:t>BGYS’nin</w:t>
      </w:r>
      <w:proofErr w:type="spellEnd"/>
      <w:r w:rsidRPr="00DB2D1C">
        <w:rPr>
          <w:rFonts w:cs="Times New Roman"/>
        </w:rPr>
        <w:t xml:space="preserve"> performansını ölçmeye yönelik hedefler</w:t>
      </w:r>
      <w:r w:rsidR="00984321" w:rsidRPr="00DB2D1C">
        <w:rPr>
          <w:rFonts w:cs="Times New Roman"/>
        </w:rPr>
        <w:t xml:space="preserve"> ve alınacak aksiyonlar</w:t>
      </w:r>
      <w:r w:rsidRPr="00DB2D1C">
        <w:rPr>
          <w:rFonts w:cs="Times New Roman"/>
        </w:rPr>
        <w:t xml:space="preserve"> belirlenir. Hedefler BGYS Yönetim Temsilcisi tarafından Hedef ve </w:t>
      </w:r>
      <w:r w:rsidR="00984321" w:rsidRPr="00DB2D1C">
        <w:rPr>
          <w:rFonts w:cs="Times New Roman"/>
        </w:rPr>
        <w:t>Aksiyon Planı</w:t>
      </w:r>
      <w:r w:rsidRPr="00DB2D1C">
        <w:rPr>
          <w:rFonts w:cs="Times New Roman"/>
        </w:rPr>
        <w:t xml:space="preserve"> </w:t>
      </w:r>
      <w:r w:rsidR="00984321" w:rsidRPr="00DB2D1C">
        <w:rPr>
          <w:rFonts w:cs="Times New Roman"/>
        </w:rPr>
        <w:t>dokümanına</w:t>
      </w:r>
      <w:r w:rsidRPr="00DB2D1C">
        <w:rPr>
          <w:rFonts w:cs="Times New Roman"/>
        </w:rPr>
        <w:t xml:space="preserve"> girilir. Söz konusu hedefler</w:t>
      </w:r>
      <w:r w:rsidR="00984321" w:rsidRPr="00DB2D1C">
        <w:rPr>
          <w:rFonts w:cs="Times New Roman"/>
        </w:rPr>
        <w:t xml:space="preserve"> ve aksiyonlar</w:t>
      </w:r>
      <w:r w:rsidRPr="00DB2D1C">
        <w:rPr>
          <w:rFonts w:cs="Times New Roman"/>
        </w:rPr>
        <w:t xml:space="preserve"> YGG toplantısında üst yönetim tarafından gözden geçirilerek onaylanır. </w:t>
      </w:r>
    </w:p>
    <w:p w14:paraId="453D391B" w14:textId="77777777" w:rsidR="00452484" w:rsidRPr="00DB2D1C" w:rsidRDefault="0099228A">
      <w:pPr>
        <w:rPr>
          <w:rFonts w:cs="Times New Roman"/>
        </w:rPr>
      </w:pPr>
      <w:r w:rsidRPr="00DB2D1C">
        <w:rPr>
          <w:rFonts w:cs="Times New Roman"/>
        </w:rPr>
        <w:t>Yıl içinde hedeflerde bir değişiklik olursa BGYS Yönetim Temsilcisi, BGYS Yöneticisi onayıyla form üzerinde güncelleme yapabilir.</w:t>
      </w:r>
    </w:p>
    <w:p w14:paraId="58C4A523" w14:textId="77777777" w:rsidR="00452484" w:rsidRPr="00DB2D1C" w:rsidRDefault="0099228A">
      <w:pPr>
        <w:rPr>
          <w:rFonts w:cs="Times New Roman"/>
        </w:rPr>
      </w:pPr>
      <w:r w:rsidRPr="00DB2D1C">
        <w:rPr>
          <w:rFonts w:cs="Times New Roman"/>
        </w:rPr>
        <w:t>Performans hedefleri, atanan sorumlular tarafından belirlenen tarihlerde kontrol edilir. Eğer hedeflerin uygulanması ile ilgili gelişme çok düşük düzeyde ise durumum BGYS Yönetim Temsilcisi’ne bildirilir. Onun koordinasyonunda hedef ile ilgili çalışma yapılabilir.</w:t>
      </w:r>
    </w:p>
    <w:p w14:paraId="0B0011E0" w14:textId="77777777" w:rsidR="00452484" w:rsidRPr="00DB2D1C" w:rsidRDefault="0099228A">
      <w:pPr>
        <w:rPr>
          <w:rFonts w:cs="Times New Roman"/>
        </w:rPr>
      </w:pPr>
      <w:r w:rsidRPr="00DB2D1C">
        <w:rPr>
          <w:rFonts w:cs="Times New Roman"/>
        </w:rPr>
        <w:t>Hedefler ile ilgili yapılan çalışmalar, BGYS Yönetim Temsilcisi tarafından bir sonraki Y</w:t>
      </w:r>
      <w:r w:rsidR="00984321" w:rsidRPr="00DB2D1C">
        <w:rPr>
          <w:rFonts w:cs="Times New Roman"/>
        </w:rPr>
        <w:t xml:space="preserve">GG toplantısından önce </w:t>
      </w:r>
      <w:r w:rsidRPr="00DB2D1C">
        <w:rPr>
          <w:rFonts w:cs="Times New Roman"/>
        </w:rPr>
        <w:t xml:space="preserve">Performans Raporuna işlenir. YGG toplantısında BGYS performansı bu hedefler üzerinden değerlendirilir. Alınması gereken aksiyonlar forma işlenir. </w:t>
      </w:r>
    </w:p>
    <w:p w14:paraId="1CBA6FE8" w14:textId="77777777" w:rsidR="00452484" w:rsidRPr="00DB2D1C" w:rsidRDefault="0099228A" w:rsidP="000A5D00">
      <w:pPr>
        <w:pStyle w:val="Balk2"/>
      </w:pPr>
      <w:bookmarkStart w:id="14" w:name="_Toc8144658"/>
      <w:r w:rsidRPr="00DB2D1C">
        <w:t xml:space="preserve">YGG </w:t>
      </w:r>
      <w:r w:rsidR="006B53DA">
        <w:t>TOPLANTI ÇIKTILARI</w:t>
      </w:r>
      <w:bookmarkEnd w:id="14"/>
    </w:p>
    <w:p w14:paraId="3763CD3B" w14:textId="77777777" w:rsidR="00452484" w:rsidRPr="00DB2D1C" w:rsidRDefault="0099228A">
      <w:pPr>
        <w:rPr>
          <w:rFonts w:cs="Times New Roman"/>
        </w:rPr>
      </w:pPr>
      <w:r w:rsidRPr="00DB2D1C">
        <w:rPr>
          <w:rFonts w:cs="Times New Roman"/>
        </w:rPr>
        <w:t xml:space="preserve">Yönetim Gözden Geçirme toplantısının çıktıları aşağıda listelenmiştir. </w:t>
      </w:r>
    </w:p>
    <w:p w14:paraId="0AC521E2" w14:textId="77777777" w:rsidR="00452484" w:rsidRPr="00DB2D1C" w:rsidRDefault="0099228A">
      <w:pPr>
        <w:numPr>
          <w:ilvl w:val="0"/>
          <w:numId w:val="4"/>
        </w:numPr>
        <w:pBdr>
          <w:top w:val="nil"/>
          <w:left w:val="nil"/>
          <w:bottom w:val="nil"/>
          <w:right w:val="nil"/>
          <w:between w:val="nil"/>
        </w:pBdr>
        <w:rPr>
          <w:rFonts w:cs="Times New Roman"/>
          <w:color w:val="000000"/>
        </w:rPr>
      </w:pPr>
      <w:proofErr w:type="spellStart"/>
      <w:r w:rsidRPr="00DB2D1C">
        <w:rPr>
          <w:rFonts w:cs="Times New Roman"/>
          <w:color w:val="000000"/>
        </w:rPr>
        <w:t>BGYS’nin</w:t>
      </w:r>
      <w:proofErr w:type="spellEnd"/>
      <w:r w:rsidRPr="00DB2D1C">
        <w:rPr>
          <w:rFonts w:cs="Times New Roman"/>
          <w:color w:val="000000"/>
        </w:rPr>
        <w:t xml:space="preserve"> ve bu sisteme ait süreçlerin etkinliğinin iyileştirilmesi için düzeltici ve önleyici faaliyetler</w:t>
      </w:r>
    </w:p>
    <w:p w14:paraId="47B19F96" w14:textId="77777777" w:rsidR="00452484" w:rsidRPr="00DB2D1C" w:rsidRDefault="0099228A">
      <w:pPr>
        <w:numPr>
          <w:ilvl w:val="0"/>
          <w:numId w:val="4"/>
        </w:numPr>
        <w:pBdr>
          <w:top w:val="nil"/>
          <w:left w:val="nil"/>
          <w:bottom w:val="nil"/>
          <w:right w:val="nil"/>
          <w:between w:val="nil"/>
        </w:pBdr>
        <w:rPr>
          <w:rFonts w:cs="Times New Roman"/>
          <w:color w:val="000000"/>
        </w:rPr>
      </w:pPr>
      <w:r w:rsidRPr="00DB2D1C">
        <w:rPr>
          <w:rFonts w:cs="Times New Roman"/>
          <w:color w:val="000000"/>
        </w:rPr>
        <w:lastRenderedPageBreak/>
        <w:t>Kaynak ihtiyaçları</w:t>
      </w:r>
    </w:p>
    <w:p w14:paraId="04441816" w14:textId="77777777" w:rsidR="00452484" w:rsidRPr="00DB2D1C" w:rsidRDefault="0099228A">
      <w:pPr>
        <w:rPr>
          <w:rFonts w:cs="Times New Roman"/>
        </w:rPr>
      </w:pPr>
      <w:r w:rsidRPr="00DB2D1C">
        <w:rPr>
          <w:rFonts w:cs="Times New Roman"/>
        </w:rPr>
        <w:t>Bu kararlar Yönetim Temsilcisi tarafından Toplantı Tutanağına işlenir.  YGG Girdileri haricinde toplantıda konuşulan sorular ve alınan kararlar aynı listede listelenecektir. Yönetim Gözden Geçirme gündem dosyaları ve toplantı çıktıları Yönetim Temsilcisi tarafından saklanır.</w:t>
      </w:r>
    </w:p>
    <w:p w14:paraId="435CA842" w14:textId="77777777" w:rsidR="00452484" w:rsidRPr="00DB2D1C" w:rsidRDefault="0099228A" w:rsidP="000A5D00">
      <w:pPr>
        <w:pStyle w:val="Balk1"/>
      </w:pPr>
      <w:bookmarkStart w:id="15" w:name="_Toc8144659"/>
      <w:r w:rsidRPr="00DB2D1C">
        <w:t>İLGİLİ DOKÜMANLAR</w:t>
      </w:r>
      <w:bookmarkEnd w:id="15"/>
    </w:p>
    <w:p w14:paraId="54AFC285" w14:textId="21BB4F27" w:rsidR="00452484" w:rsidRPr="00DB2D1C" w:rsidRDefault="00321F9F">
      <w:pPr>
        <w:numPr>
          <w:ilvl w:val="0"/>
          <w:numId w:val="4"/>
        </w:numPr>
        <w:pBdr>
          <w:top w:val="nil"/>
          <w:left w:val="nil"/>
          <w:bottom w:val="nil"/>
          <w:right w:val="nil"/>
          <w:between w:val="nil"/>
        </w:pBdr>
        <w:rPr>
          <w:rFonts w:cs="Times New Roman"/>
          <w:color w:val="000000"/>
        </w:rPr>
      </w:pPr>
      <w:r>
        <w:rPr>
          <w:rFonts w:cs="Times New Roman"/>
          <w:color w:val="000000"/>
        </w:rPr>
        <w:t>EYS</w:t>
      </w:r>
      <w:r w:rsidR="00984F7D" w:rsidRPr="00DB2D1C">
        <w:rPr>
          <w:rFonts w:cs="Times New Roman"/>
          <w:color w:val="000000"/>
        </w:rPr>
        <w:t>-</w:t>
      </w:r>
      <w:r w:rsidRPr="00DB2D1C">
        <w:rPr>
          <w:rFonts w:cs="Times New Roman"/>
          <w:color w:val="000000"/>
        </w:rPr>
        <w:t xml:space="preserve"> </w:t>
      </w:r>
      <w:r w:rsidR="0099228A" w:rsidRPr="00DB2D1C">
        <w:rPr>
          <w:rFonts w:cs="Times New Roman"/>
          <w:color w:val="000000"/>
        </w:rPr>
        <w:t>FR</w:t>
      </w:r>
      <w:r>
        <w:rPr>
          <w:rFonts w:cs="Times New Roman"/>
          <w:color w:val="000000"/>
        </w:rPr>
        <w:t>M</w:t>
      </w:r>
      <w:r w:rsidR="0099228A" w:rsidRPr="00DB2D1C">
        <w:rPr>
          <w:rFonts w:cs="Times New Roman"/>
          <w:color w:val="000000"/>
        </w:rPr>
        <w:t>.0</w:t>
      </w:r>
      <w:r>
        <w:rPr>
          <w:rFonts w:cs="Times New Roman"/>
          <w:color w:val="000000"/>
        </w:rPr>
        <w:t>26</w:t>
      </w:r>
      <w:r w:rsidR="0099228A" w:rsidRPr="00DB2D1C">
        <w:rPr>
          <w:rFonts w:cs="Times New Roman"/>
          <w:color w:val="000000"/>
        </w:rPr>
        <w:t xml:space="preserve"> HEDEF </w:t>
      </w:r>
      <w:proofErr w:type="gramStart"/>
      <w:r w:rsidR="0099228A" w:rsidRPr="00DB2D1C">
        <w:rPr>
          <w:rFonts w:cs="Times New Roman"/>
          <w:color w:val="000000"/>
        </w:rPr>
        <w:t xml:space="preserve">VE </w:t>
      </w:r>
      <w:r w:rsidR="00984321" w:rsidRPr="00DB2D1C">
        <w:rPr>
          <w:rFonts w:cs="Times New Roman"/>
          <w:color w:val="000000"/>
        </w:rPr>
        <w:t xml:space="preserve"> AKSİYON</w:t>
      </w:r>
      <w:proofErr w:type="gramEnd"/>
      <w:r w:rsidR="00984321" w:rsidRPr="00DB2D1C">
        <w:rPr>
          <w:rFonts w:cs="Times New Roman"/>
          <w:color w:val="000000"/>
        </w:rPr>
        <w:t xml:space="preserve"> PLANI</w:t>
      </w:r>
      <w:r w:rsidR="0099228A" w:rsidRPr="00DB2D1C">
        <w:rPr>
          <w:rFonts w:cs="Times New Roman"/>
          <w:color w:val="000000"/>
        </w:rPr>
        <w:t xml:space="preserve"> FORMU</w:t>
      </w:r>
    </w:p>
    <w:p w14:paraId="75C63A49" w14:textId="3DA189A9" w:rsidR="00452484" w:rsidRPr="00DB2D1C" w:rsidRDefault="00321F9F">
      <w:pPr>
        <w:numPr>
          <w:ilvl w:val="0"/>
          <w:numId w:val="4"/>
        </w:numPr>
        <w:pBdr>
          <w:top w:val="nil"/>
          <w:left w:val="nil"/>
          <w:bottom w:val="nil"/>
          <w:right w:val="nil"/>
          <w:between w:val="nil"/>
        </w:pBdr>
        <w:rPr>
          <w:rFonts w:cs="Times New Roman"/>
          <w:color w:val="000000"/>
        </w:rPr>
      </w:pPr>
      <w:r>
        <w:rPr>
          <w:rFonts w:cs="Times New Roman"/>
          <w:color w:val="000000"/>
        </w:rPr>
        <w:t>EYS</w:t>
      </w:r>
      <w:r w:rsidR="00984F7D" w:rsidRPr="00DB2D1C">
        <w:rPr>
          <w:rFonts w:cs="Times New Roman"/>
          <w:color w:val="000000"/>
        </w:rPr>
        <w:t>-</w:t>
      </w:r>
      <w:r w:rsidRPr="00DB2D1C">
        <w:rPr>
          <w:rFonts w:cs="Times New Roman"/>
          <w:color w:val="000000"/>
        </w:rPr>
        <w:t xml:space="preserve"> </w:t>
      </w:r>
      <w:r w:rsidR="0099228A" w:rsidRPr="00DB2D1C">
        <w:rPr>
          <w:rFonts w:cs="Times New Roman"/>
          <w:color w:val="000000"/>
        </w:rPr>
        <w:t>FR</w:t>
      </w:r>
      <w:r>
        <w:rPr>
          <w:rFonts w:cs="Times New Roman"/>
          <w:color w:val="000000"/>
        </w:rPr>
        <w:t>M</w:t>
      </w:r>
      <w:r w:rsidR="0099228A" w:rsidRPr="00DB2D1C">
        <w:rPr>
          <w:rFonts w:cs="Times New Roman"/>
          <w:color w:val="000000"/>
        </w:rPr>
        <w:t>.02</w:t>
      </w:r>
      <w:r>
        <w:rPr>
          <w:rFonts w:cs="Times New Roman"/>
          <w:color w:val="000000"/>
        </w:rPr>
        <w:t>7</w:t>
      </w:r>
      <w:r w:rsidR="0099228A" w:rsidRPr="00DB2D1C">
        <w:rPr>
          <w:rFonts w:cs="Times New Roman"/>
          <w:color w:val="000000"/>
        </w:rPr>
        <w:t xml:space="preserve"> YGG TOPLANTI TUTANAĞI FORMU</w:t>
      </w:r>
    </w:p>
    <w:p w14:paraId="50B6F7C8" w14:textId="0C8B79E2" w:rsidR="00984321" w:rsidRPr="00DB2D1C" w:rsidRDefault="00321F9F">
      <w:pPr>
        <w:numPr>
          <w:ilvl w:val="0"/>
          <w:numId w:val="4"/>
        </w:numPr>
        <w:pBdr>
          <w:top w:val="nil"/>
          <w:left w:val="nil"/>
          <w:bottom w:val="nil"/>
          <w:right w:val="nil"/>
          <w:between w:val="nil"/>
        </w:pBdr>
        <w:rPr>
          <w:rFonts w:cs="Times New Roman"/>
          <w:color w:val="000000"/>
        </w:rPr>
      </w:pPr>
      <w:r>
        <w:rPr>
          <w:rFonts w:cs="Times New Roman"/>
          <w:color w:val="000000"/>
        </w:rPr>
        <w:t>EYS</w:t>
      </w:r>
      <w:r w:rsidR="00984321" w:rsidRPr="00DB2D1C">
        <w:rPr>
          <w:rFonts w:cs="Times New Roman"/>
          <w:color w:val="000000"/>
        </w:rPr>
        <w:t>-</w:t>
      </w:r>
      <w:r w:rsidRPr="00DB2D1C">
        <w:rPr>
          <w:rFonts w:cs="Times New Roman"/>
          <w:color w:val="000000"/>
        </w:rPr>
        <w:t xml:space="preserve"> </w:t>
      </w:r>
      <w:r w:rsidR="00984321" w:rsidRPr="00DB2D1C">
        <w:rPr>
          <w:rFonts w:cs="Times New Roman"/>
          <w:color w:val="000000"/>
        </w:rPr>
        <w:t>FR</w:t>
      </w:r>
      <w:r>
        <w:rPr>
          <w:rFonts w:cs="Times New Roman"/>
          <w:color w:val="000000"/>
        </w:rPr>
        <w:t>M</w:t>
      </w:r>
      <w:r w:rsidR="00984321" w:rsidRPr="00DB2D1C">
        <w:rPr>
          <w:rFonts w:cs="Times New Roman"/>
          <w:color w:val="000000"/>
        </w:rPr>
        <w:t>.0</w:t>
      </w:r>
      <w:r>
        <w:rPr>
          <w:rFonts w:cs="Times New Roman"/>
          <w:color w:val="000000"/>
        </w:rPr>
        <w:t>28</w:t>
      </w:r>
      <w:r w:rsidR="00984321" w:rsidRPr="00DB2D1C">
        <w:rPr>
          <w:rFonts w:cs="Times New Roman"/>
          <w:color w:val="000000"/>
        </w:rPr>
        <w:t xml:space="preserve"> PERFORMANS RAPORU FORMU</w:t>
      </w:r>
    </w:p>
    <w:p w14:paraId="164C97D7" w14:textId="77777777" w:rsidR="00452484" w:rsidRPr="00DB2D1C" w:rsidRDefault="00452484">
      <w:pPr>
        <w:pBdr>
          <w:top w:val="nil"/>
          <w:left w:val="nil"/>
          <w:bottom w:val="nil"/>
          <w:right w:val="nil"/>
          <w:between w:val="nil"/>
        </w:pBdr>
        <w:ind w:hanging="717"/>
        <w:rPr>
          <w:rFonts w:eastAsia="Verdana" w:cs="Times New Roman"/>
          <w:color w:val="000000"/>
          <w:u w:val="single"/>
        </w:rPr>
      </w:pPr>
    </w:p>
    <w:sectPr w:rsidR="00452484" w:rsidRPr="00DB2D1C">
      <w:type w:val="continuous"/>
      <w:pgSz w:w="12240" w:h="15840"/>
      <w:pgMar w:top="567" w:right="720" w:bottom="567" w:left="1134" w:header="567" w:footer="4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68263" w14:textId="77777777" w:rsidR="00000341" w:rsidRDefault="00000341">
      <w:pPr>
        <w:spacing w:after="0"/>
      </w:pPr>
      <w:r>
        <w:separator/>
      </w:r>
    </w:p>
  </w:endnote>
  <w:endnote w:type="continuationSeparator" w:id="0">
    <w:p w14:paraId="130821C8" w14:textId="77777777" w:rsidR="00000341" w:rsidRDefault="00000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31E9" w14:textId="77777777" w:rsidR="00452484" w:rsidRDefault="0099228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12393BC" w14:textId="77777777" w:rsidR="00452484" w:rsidRDefault="00452484">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BBF4" w14:textId="77777777" w:rsidR="00452484" w:rsidRDefault="00452484">
    <w:pPr>
      <w:widowControl w:val="0"/>
      <w:pBdr>
        <w:top w:val="nil"/>
        <w:left w:val="nil"/>
        <w:bottom w:val="nil"/>
        <w:right w:val="nil"/>
        <w:between w:val="nil"/>
      </w:pBdr>
      <w:spacing w:after="0" w:line="276" w:lineRule="auto"/>
      <w:jc w:val="left"/>
      <w:rPr>
        <w:color w:val="000000"/>
      </w:rPr>
    </w:pPr>
  </w:p>
  <w:tbl>
    <w:tblPr>
      <w:tblStyle w:val="a0"/>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0"/>
      <w:gridCol w:w="5170"/>
    </w:tblGrid>
    <w:tr w:rsidR="00452484" w14:paraId="4C79D544" w14:textId="77777777">
      <w:tc>
        <w:tcPr>
          <w:tcW w:w="5170" w:type="dxa"/>
        </w:tcPr>
        <w:p w14:paraId="41AD6492" w14:textId="77777777" w:rsidR="00452484" w:rsidRDefault="0099228A">
          <w:pPr>
            <w:pBdr>
              <w:top w:val="nil"/>
              <w:left w:val="nil"/>
              <w:bottom w:val="nil"/>
              <w:right w:val="nil"/>
              <w:between w:val="nil"/>
            </w:pBdr>
            <w:tabs>
              <w:tab w:val="center" w:pos="4536"/>
              <w:tab w:val="right" w:pos="9072"/>
            </w:tabs>
            <w:jc w:val="center"/>
            <w:rPr>
              <w:rFonts w:ascii="Verdana" w:eastAsia="Verdana" w:hAnsi="Verdana" w:cs="Verdana"/>
              <w:color w:val="000000"/>
              <w:sz w:val="22"/>
              <w:szCs w:val="22"/>
            </w:rPr>
          </w:pPr>
          <w:r>
            <w:rPr>
              <w:rFonts w:ascii="Verdana" w:eastAsia="Verdana" w:hAnsi="Verdana" w:cs="Verdana"/>
              <w:b/>
              <w:color w:val="000000"/>
              <w:sz w:val="22"/>
              <w:szCs w:val="22"/>
            </w:rPr>
            <w:t>HAZIRLAYAN</w:t>
          </w:r>
        </w:p>
      </w:tc>
      <w:tc>
        <w:tcPr>
          <w:tcW w:w="5170" w:type="dxa"/>
        </w:tcPr>
        <w:p w14:paraId="33F80237" w14:textId="77777777" w:rsidR="00452484" w:rsidRDefault="0099228A">
          <w:pPr>
            <w:pBdr>
              <w:top w:val="nil"/>
              <w:left w:val="nil"/>
              <w:bottom w:val="nil"/>
              <w:right w:val="nil"/>
              <w:between w:val="nil"/>
            </w:pBdr>
            <w:tabs>
              <w:tab w:val="center" w:pos="4536"/>
              <w:tab w:val="right" w:pos="9072"/>
            </w:tabs>
            <w:jc w:val="center"/>
            <w:rPr>
              <w:rFonts w:ascii="Verdana" w:eastAsia="Verdana" w:hAnsi="Verdana" w:cs="Verdana"/>
              <w:color w:val="000000"/>
              <w:sz w:val="22"/>
              <w:szCs w:val="22"/>
            </w:rPr>
          </w:pPr>
          <w:r>
            <w:rPr>
              <w:rFonts w:ascii="Verdana" w:eastAsia="Verdana" w:hAnsi="Verdana" w:cs="Verdana"/>
              <w:b/>
              <w:color w:val="000000"/>
              <w:sz w:val="22"/>
              <w:szCs w:val="22"/>
            </w:rPr>
            <w:t>ONAYLAYAN</w:t>
          </w:r>
        </w:p>
      </w:tc>
    </w:tr>
    <w:tr w:rsidR="00452484" w14:paraId="7F9BDC01" w14:textId="77777777">
      <w:trPr>
        <w:trHeight w:val="960"/>
      </w:trPr>
      <w:tc>
        <w:tcPr>
          <w:tcW w:w="5170" w:type="dxa"/>
        </w:tcPr>
        <w:p w14:paraId="78F77102" w14:textId="77777777" w:rsidR="00452484" w:rsidRPr="00DB2D1C" w:rsidRDefault="00452484">
          <w:pPr>
            <w:pBdr>
              <w:top w:val="nil"/>
              <w:left w:val="nil"/>
              <w:bottom w:val="nil"/>
              <w:right w:val="nil"/>
              <w:between w:val="nil"/>
            </w:pBdr>
            <w:tabs>
              <w:tab w:val="center" w:pos="4536"/>
              <w:tab w:val="right" w:pos="9072"/>
            </w:tabs>
            <w:jc w:val="center"/>
            <w:rPr>
              <w:rFonts w:eastAsia="Verdana" w:cs="Times New Roman"/>
              <w:color w:val="000000"/>
            </w:rPr>
          </w:pPr>
        </w:p>
        <w:p w14:paraId="47B75BBA" w14:textId="77777777" w:rsidR="00452484" w:rsidRPr="00DB2D1C" w:rsidRDefault="00984F7D">
          <w:pPr>
            <w:pBdr>
              <w:top w:val="nil"/>
              <w:left w:val="nil"/>
              <w:bottom w:val="nil"/>
              <w:right w:val="nil"/>
              <w:between w:val="nil"/>
            </w:pBdr>
            <w:tabs>
              <w:tab w:val="center" w:pos="4536"/>
              <w:tab w:val="right" w:pos="9072"/>
            </w:tabs>
            <w:jc w:val="center"/>
            <w:rPr>
              <w:rFonts w:eastAsia="Verdana" w:cs="Times New Roman"/>
              <w:color w:val="000000"/>
            </w:rPr>
          </w:pPr>
          <w:r w:rsidRPr="00DB2D1C">
            <w:rPr>
              <w:rFonts w:eastAsia="Verdana" w:cs="Times New Roman"/>
            </w:rPr>
            <w:t>ÖZLEM EVRİM</w:t>
          </w:r>
          <w:r w:rsidR="0099228A" w:rsidRPr="00DB2D1C">
            <w:rPr>
              <w:rFonts w:eastAsia="Verdana" w:cs="Times New Roman"/>
            </w:rPr>
            <w:t xml:space="preserve"> GÜNDOĞDU</w:t>
          </w:r>
        </w:p>
      </w:tc>
      <w:tc>
        <w:tcPr>
          <w:tcW w:w="5170" w:type="dxa"/>
        </w:tcPr>
        <w:p w14:paraId="6046CE1A" w14:textId="77777777" w:rsidR="00452484" w:rsidRPr="00DB2D1C" w:rsidRDefault="00452484">
          <w:pPr>
            <w:pBdr>
              <w:top w:val="nil"/>
              <w:left w:val="nil"/>
              <w:bottom w:val="nil"/>
              <w:right w:val="nil"/>
              <w:between w:val="nil"/>
            </w:pBdr>
            <w:tabs>
              <w:tab w:val="center" w:pos="4536"/>
              <w:tab w:val="right" w:pos="9072"/>
            </w:tabs>
            <w:jc w:val="center"/>
            <w:rPr>
              <w:rFonts w:eastAsia="Verdana" w:cs="Times New Roman"/>
              <w:color w:val="000000"/>
            </w:rPr>
          </w:pPr>
        </w:p>
        <w:p w14:paraId="175DABFE" w14:textId="77777777" w:rsidR="00452484" w:rsidRPr="00DB2D1C" w:rsidRDefault="00984F7D">
          <w:pPr>
            <w:pBdr>
              <w:top w:val="nil"/>
              <w:left w:val="nil"/>
              <w:bottom w:val="nil"/>
              <w:right w:val="nil"/>
              <w:between w:val="nil"/>
            </w:pBdr>
            <w:tabs>
              <w:tab w:val="center" w:pos="4536"/>
              <w:tab w:val="right" w:pos="9072"/>
            </w:tabs>
            <w:jc w:val="center"/>
            <w:rPr>
              <w:rFonts w:eastAsia="Verdana" w:cs="Times New Roman"/>
              <w:color w:val="000000"/>
            </w:rPr>
          </w:pPr>
          <w:r w:rsidRPr="00DB2D1C">
            <w:rPr>
              <w:rFonts w:eastAsia="Verdana" w:cs="Times New Roman"/>
            </w:rPr>
            <w:t>EVREN KÖKSAL</w:t>
          </w:r>
        </w:p>
      </w:tc>
    </w:tr>
  </w:tbl>
  <w:p w14:paraId="1953FD10" w14:textId="77777777" w:rsidR="00452484" w:rsidRDefault="0099228A">
    <w:pPr>
      <w:pBdr>
        <w:top w:val="nil"/>
        <w:left w:val="nil"/>
        <w:bottom w:val="nil"/>
        <w:right w:val="nil"/>
        <w:between w:val="nil"/>
      </w:pBdr>
      <w:tabs>
        <w:tab w:val="center" w:pos="4536"/>
        <w:tab w:val="right" w:pos="9072"/>
      </w:tabs>
      <w:jc w:val="right"/>
      <w:rPr>
        <w:rFonts w:ascii="Verdana" w:eastAsia="Verdana" w:hAnsi="Verdana" w:cs="Verdana"/>
        <w:color w:val="000000"/>
        <w:sz w:val="16"/>
        <w:szCs w:val="16"/>
      </w:rPr>
    </w:pPr>
    <w:r>
      <w:rPr>
        <w:rFonts w:ascii="Verdana" w:eastAsia="Verdana" w:hAnsi="Verdana" w:cs="Verdana"/>
        <w:i/>
        <w:color w:val="000000"/>
        <w:sz w:val="16"/>
        <w:szCs w:val="16"/>
      </w:rPr>
      <w:t xml:space="preserve"> </w:t>
    </w:r>
    <w:r>
      <w:rPr>
        <w:rFonts w:ascii="Verdana" w:eastAsia="Verdana" w:hAnsi="Verdana" w:cs="Verdana"/>
        <w:i/>
        <w:color w:val="000000"/>
        <w:sz w:val="16"/>
        <w:szCs w:val="16"/>
      </w:rPr>
      <w:tab/>
    </w:r>
    <w:r>
      <w:rPr>
        <w:rFonts w:ascii="Verdana" w:eastAsia="Verdana" w:hAnsi="Verdana" w:cs="Verdana"/>
        <w:i/>
        <w:color w:val="000000"/>
        <w:sz w:val="16"/>
        <w:szCs w:val="16"/>
      </w:rPr>
      <w:tab/>
      <w:t>Elektronik Ortamda Günceldir &amp; Kontrolsüz 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1C4" w14:textId="77777777" w:rsidR="003620C4" w:rsidRDefault="003620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39F4" w14:textId="77777777" w:rsidR="00000341" w:rsidRDefault="00000341">
      <w:pPr>
        <w:spacing w:after="0"/>
      </w:pPr>
      <w:r>
        <w:separator/>
      </w:r>
    </w:p>
  </w:footnote>
  <w:footnote w:type="continuationSeparator" w:id="0">
    <w:p w14:paraId="0D537E41" w14:textId="77777777" w:rsidR="00000341" w:rsidRDefault="000003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A163" w14:textId="77777777" w:rsidR="003620C4" w:rsidRDefault="003620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E4A9" w14:textId="77777777" w:rsidR="00452484" w:rsidRDefault="00452484">
    <w:pPr>
      <w:widowControl w:val="0"/>
      <w:pBdr>
        <w:top w:val="nil"/>
        <w:left w:val="nil"/>
        <w:bottom w:val="nil"/>
        <w:right w:val="nil"/>
        <w:between w:val="nil"/>
      </w:pBdr>
      <w:spacing w:after="0" w:line="276" w:lineRule="auto"/>
      <w:jc w:val="left"/>
      <w:rPr>
        <w:rFonts w:ascii="Verdana" w:eastAsia="Verdana" w:hAnsi="Verdana" w:cs="Verdana"/>
        <w:color w:val="000000"/>
        <w:sz w:val="20"/>
        <w:szCs w:val="20"/>
        <w:u w:val="single"/>
      </w:rPr>
    </w:pPr>
  </w:p>
  <w:tbl>
    <w:tblPr>
      <w:tblStyle w:val="a"/>
      <w:tblW w:w="102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796"/>
      <w:gridCol w:w="1634"/>
      <w:gridCol w:w="1504"/>
    </w:tblGrid>
    <w:tr w:rsidR="00452484" w14:paraId="162414B3" w14:textId="77777777" w:rsidTr="001A1524">
      <w:trPr>
        <w:trHeight w:val="38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62D51EAE" w14:textId="77777777" w:rsidR="00452484" w:rsidRPr="003620C4" w:rsidRDefault="00984F7D">
          <w:pPr>
            <w:spacing w:after="0" w:line="276" w:lineRule="auto"/>
            <w:jc w:val="right"/>
            <w:rPr>
              <w:rFonts w:ascii="Arial" w:eastAsia="Arial" w:hAnsi="Arial" w:cs="Arial"/>
              <w:color w:val="000000"/>
            </w:rPr>
          </w:pPr>
          <w:r w:rsidRPr="003620C4">
            <w:rPr>
              <w:rFonts w:ascii="Arial" w:eastAsia="Arial" w:hAnsi="Arial" w:cs="Arial"/>
              <w:noProof/>
              <w:color w:val="000000"/>
              <w:lang w:val="en-US" w:eastAsia="en-US"/>
            </w:rPr>
            <w:drawing>
              <wp:inline distT="0" distB="0" distL="0" distR="0" wp14:anchorId="6A47F63C" wp14:editId="65BE5B2C">
                <wp:extent cx="1363345" cy="135826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363345" cy="1358265"/>
                        </a:xfrm>
                        <a:prstGeom prst="rect">
                          <a:avLst/>
                        </a:prstGeom>
                      </pic:spPr>
                    </pic:pic>
                  </a:graphicData>
                </a:graphic>
              </wp:inline>
            </w:drawing>
          </w:r>
        </w:p>
      </w:tc>
      <w:tc>
        <w:tcPr>
          <w:tcW w:w="4796" w:type="dxa"/>
          <w:vMerge w:val="restart"/>
          <w:tcBorders>
            <w:top w:val="single" w:sz="4" w:space="0" w:color="000000"/>
            <w:left w:val="single" w:sz="4" w:space="0" w:color="000000"/>
            <w:bottom w:val="single" w:sz="4" w:space="0" w:color="000000"/>
            <w:right w:val="single" w:sz="4" w:space="0" w:color="000000"/>
          </w:tcBorders>
          <w:vAlign w:val="center"/>
        </w:tcPr>
        <w:p w14:paraId="1C115788" w14:textId="77777777" w:rsidR="003620C4" w:rsidRPr="003620C4" w:rsidRDefault="003620C4">
          <w:pPr>
            <w:pBdr>
              <w:top w:val="nil"/>
              <w:left w:val="nil"/>
              <w:bottom w:val="nil"/>
              <w:right w:val="nil"/>
              <w:between w:val="nil"/>
            </w:pBdr>
            <w:tabs>
              <w:tab w:val="center" w:pos="4536"/>
              <w:tab w:val="right" w:pos="9072"/>
            </w:tabs>
            <w:jc w:val="center"/>
            <w:rPr>
              <w:rFonts w:cs="Times New Roman"/>
              <w:b/>
              <w:color w:val="000000"/>
            </w:rPr>
          </w:pPr>
          <w:r w:rsidRPr="003620C4">
            <w:rPr>
              <w:rFonts w:cs="Times New Roman"/>
              <w:b/>
              <w:color w:val="000000"/>
            </w:rPr>
            <w:t>TNKÜ</w:t>
          </w:r>
        </w:p>
        <w:p w14:paraId="2506D9A5" w14:textId="7A9E0ACD" w:rsidR="00452484" w:rsidRPr="003620C4" w:rsidRDefault="0099228A">
          <w:pPr>
            <w:pBdr>
              <w:top w:val="nil"/>
              <w:left w:val="nil"/>
              <w:bottom w:val="nil"/>
              <w:right w:val="nil"/>
              <w:between w:val="nil"/>
            </w:pBdr>
            <w:tabs>
              <w:tab w:val="center" w:pos="4536"/>
              <w:tab w:val="right" w:pos="9072"/>
            </w:tabs>
            <w:jc w:val="center"/>
            <w:rPr>
              <w:rFonts w:cs="Times New Roman"/>
              <w:color w:val="000000"/>
            </w:rPr>
          </w:pPr>
          <w:r w:rsidRPr="003620C4">
            <w:rPr>
              <w:rFonts w:cs="Times New Roman"/>
              <w:b/>
              <w:color w:val="000000"/>
            </w:rPr>
            <w:t>YÖNETİM GÖZDEN GEÇİRME PROSEDÜRÜ</w:t>
          </w:r>
        </w:p>
      </w:tc>
      <w:tc>
        <w:tcPr>
          <w:tcW w:w="1634" w:type="dxa"/>
          <w:tcBorders>
            <w:top w:val="single" w:sz="4" w:space="0" w:color="000000"/>
            <w:left w:val="single" w:sz="4" w:space="0" w:color="000000"/>
            <w:bottom w:val="single" w:sz="4" w:space="0" w:color="000000"/>
            <w:right w:val="single" w:sz="4" w:space="0" w:color="000000"/>
          </w:tcBorders>
          <w:vAlign w:val="center"/>
        </w:tcPr>
        <w:p w14:paraId="12D86004" w14:textId="77777777" w:rsidR="00452484" w:rsidRPr="001A1524" w:rsidRDefault="0099228A">
          <w:pPr>
            <w:pBdr>
              <w:top w:val="nil"/>
              <w:left w:val="nil"/>
              <w:bottom w:val="nil"/>
              <w:right w:val="nil"/>
              <w:between w:val="nil"/>
            </w:pBdr>
            <w:tabs>
              <w:tab w:val="center" w:pos="4536"/>
              <w:tab w:val="right" w:pos="9072"/>
            </w:tabs>
            <w:jc w:val="left"/>
            <w:rPr>
              <w:rFonts w:cs="Times New Roman"/>
              <w:color w:val="000000"/>
              <w:sz w:val="16"/>
              <w:szCs w:val="16"/>
            </w:rPr>
          </w:pPr>
          <w:r w:rsidRPr="001A1524">
            <w:rPr>
              <w:rFonts w:cs="Times New Roman"/>
              <w:b/>
              <w:color w:val="000000"/>
              <w:sz w:val="16"/>
              <w:szCs w:val="16"/>
            </w:rPr>
            <w:t>Doküman Kodu</w:t>
          </w:r>
        </w:p>
      </w:tc>
      <w:tc>
        <w:tcPr>
          <w:tcW w:w="1504" w:type="dxa"/>
          <w:tcBorders>
            <w:top w:val="single" w:sz="4" w:space="0" w:color="000000"/>
            <w:left w:val="single" w:sz="4" w:space="0" w:color="000000"/>
            <w:bottom w:val="single" w:sz="4" w:space="0" w:color="000000"/>
            <w:right w:val="single" w:sz="4" w:space="0" w:color="000000"/>
          </w:tcBorders>
          <w:vAlign w:val="center"/>
        </w:tcPr>
        <w:p w14:paraId="11E84176" w14:textId="0BB8EB91" w:rsidR="00452484" w:rsidRPr="001A1524" w:rsidRDefault="00321F9F">
          <w:pPr>
            <w:pBdr>
              <w:top w:val="nil"/>
              <w:left w:val="nil"/>
              <w:bottom w:val="nil"/>
              <w:right w:val="nil"/>
              <w:between w:val="nil"/>
            </w:pBdr>
            <w:tabs>
              <w:tab w:val="center" w:pos="4536"/>
              <w:tab w:val="right" w:pos="9072"/>
            </w:tabs>
            <w:rPr>
              <w:rFonts w:cs="Times New Roman"/>
              <w:color w:val="000000"/>
              <w:sz w:val="16"/>
              <w:szCs w:val="16"/>
            </w:rPr>
          </w:pPr>
          <w:r w:rsidRPr="001A1524">
            <w:rPr>
              <w:rFonts w:cs="Times New Roman"/>
              <w:b/>
              <w:color w:val="000000"/>
              <w:sz w:val="16"/>
              <w:szCs w:val="16"/>
            </w:rPr>
            <w:t>EYS</w:t>
          </w:r>
          <w:r w:rsidR="00984F7D" w:rsidRPr="001A1524">
            <w:rPr>
              <w:rFonts w:cs="Times New Roman"/>
              <w:b/>
              <w:color w:val="000000"/>
              <w:sz w:val="16"/>
              <w:szCs w:val="16"/>
            </w:rPr>
            <w:t>-</w:t>
          </w:r>
          <w:r w:rsidR="0099228A" w:rsidRPr="001A1524">
            <w:rPr>
              <w:rFonts w:cs="Times New Roman"/>
              <w:b/>
              <w:color w:val="000000"/>
              <w:sz w:val="16"/>
              <w:szCs w:val="16"/>
            </w:rPr>
            <w:t>PR</w:t>
          </w:r>
          <w:r w:rsidR="00380141">
            <w:rPr>
              <w:rFonts w:cs="Times New Roman"/>
              <w:b/>
              <w:color w:val="000000"/>
              <w:sz w:val="16"/>
              <w:szCs w:val="16"/>
            </w:rPr>
            <w:t>-</w:t>
          </w:r>
          <w:bookmarkStart w:id="0" w:name="_GoBack"/>
          <w:bookmarkEnd w:id="0"/>
          <w:r w:rsidR="0099228A" w:rsidRPr="001A1524">
            <w:rPr>
              <w:rFonts w:cs="Times New Roman"/>
              <w:b/>
              <w:color w:val="000000"/>
              <w:sz w:val="16"/>
              <w:szCs w:val="16"/>
            </w:rPr>
            <w:t>0</w:t>
          </w:r>
          <w:r w:rsidRPr="001A1524">
            <w:rPr>
              <w:rFonts w:cs="Times New Roman"/>
              <w:b/>
              <w:color w:val="000000"/>
              <w:sz w:val="16"/>
              <w:szCs w:val="16"/>
            </w:rPr>
            <w:t>0</w:t>
          </w:r>
          <w:r w:rsidR="0099228A" w:rsidRPr="001A1524">
            <w:rPr>
              <w:rFonts w:cs="Times New Roman"/>
              <w:b/>
              <w:color w:val="000000"/>
              <w:sz w:val="16"/>
              <w:szCs w:val="16"/>
            </w:rPr>
            <w:t>6</w:t>
          </w:r>
        </w:p>
      </w:tc>
    </w:tr>
    <w:tr w:rsidR="00452484" w14:paraId="4D944206" w14:textId="77777777" w:rsidTr="001A1524">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013ADFC9" w14:textId="77777777" w:rsidR="00452484" w:rsidRPr="003620C4" w:rsidRDefault="00452484">
          <w:pPr>
            <w:widowControl w:val="0"/>
            <w:pBdr>
              <w:top w:val="nil"/>
              <w:left w:val="nil"/>
              <w:bottom w:val="nil"/>
              <w:right w:val="nil"/>
              <w:between w:val="nil"/>
            </w:pBdr>
            <w:spacing w:after="0" w:line="276" w:lineRule="auto"/>
            <w:jc w:val="left"/>
            <w:rPr>
              <w:color w:val="000000"/>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4AA7E3CE" w14:textId="77777777" w:rsidR="00452484" w:rsidRPr="003620C4" w:rsidRDefault="00452484">
          <w:pPr>
            <w:widowControl w:val="0"/>
            <w:pBdr>
              <w:top w:val="nil"/>
              <w:left w:val="nil"/>
              <w:bottom w:val="nil"/>
              <w:right w:val="nil"/>
              <w:between w:val="nil"/>
            </w:pBdr>
            <w:spacing w:after="0" w:line="276" w:lineRule="auto"/>
            <w:jc w:val="left"/>
            <w:rPr>
              <w:rFonts w:cs="Times New Roman"/>
              <w:color w:val="00000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25DB421C" w14:textId="77777777" w:rsidR="00452484" w:rsidRPr="001A1524" w:rsidRDefault="0099228A">
          <w:pPr>
            <w:pBdr>
              <w:top w:val="nil"/>
              <w:left w:val="nil"/>
              <w:bottom w:val="nil"/>
              <w:right w:val="nil"/>
              <w:between w:val="nil"/>
            </w:pBdr>
            <w:tabs>
              <w:tab w:val="center" w:pos="4536"/>
              <w:tab w:val="right" w:pos="9072"/>
            </w:tabs>
            <w:jc w:val="left"/>
            <w:rPr>
              <w:rFonts w:cs="Times New Roman"/>
              <w:color w:val="000000"/>
              <w:sz w:val="16"/>
              <w:szCs w:val="16"/>
            </w:rPr>
          </w:pPr>
          <w:r w:rsidRPr="001A1524">
            <w:rPr>
              <w:rFonts w:cs="Times New Roman"/>
              <w:b/>
              <w:color w:val="000000"/>
              <w:sz w:val="16"/>
              <w:szCs w:val="16"/>
            </w:rPr>
            <w:t>Yayın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6783FD2B" w14:textId="77777777" w:rsidR="00452484" w:rsidRPr="001A1524" w:rsidRDefault="00984F7D">
          <w:pPr>
            <w:pBdr>
              <w:top w:val="nil"/>
              <w:left w:val="nil"/>
              <w:bottom w:val="nil"/>
              <w:right w:val="nil"/>
              <w:between w:val="nil"/>
            </w:pBdr>
            <w:tabs>
              <w:tab w:val="center" w:pos="4536"/>
              <w:tab w:val="right" w:pos="9072"/>
            </w:tabs>
            <w:rPr>
              <w:rFonts w:cs="Times New Roman"/>
              <w:color w:val="000000"/>
              <w:sz w:val="16"/>
              <w:szCs w:val="16"/>
            </w:rPr>
          </w:pPr>
          <w:r w:rsidRPr="001A1524">
            <w:rPr>
              <w:rFonts w:cs="Times New Roman"/>
              <w:b/>
              <w:sz w:val="16"/>
              <w:szCs w:val="16"/>
            </w:rPr>
            <w:t>07</w:t>
          </w:r>
          <w:r w:rsidR="0099228A" w:rsidRPr="001A1524">
            <w:rPr>
              <w:rFonts w:cs="Times New Roman"/>
              <w:b/>
              <w:color w:val="000000"/>
              <w:sz w:val="16"/>
              <w:szCs w:val="16"/>
            </w:rPr>
            <w:t>.</w:t>
          </w:r>
          <w:r w:rsidRPr="001A1524">
            <w:rPr>
              <w:rFonts w:cs="Times New Roman"/>
              <w:b/>
              <w:sz w:val="16"/>
              <w:szCs w:val="16"/>
            </w:rPr>
            <w:t>09</w:t>
          </w:r>
          <w:r w:rsidR="0099228A" w:rsidRPr="001A1524">
            <w:rPr>
              <w:rFonts w:cs="Times New Roman"/>
              <w:b/>
              <w:color w:val="000000"/>
              <w:sz w:val="16"/>
              <w:szCs w:val="16"/>
            </w:rPr>
            <w:t>.201</w:t>
          </w:r>
          <w:r w:rsidR="0099228A" w:rsidRPr="001A1524">
            <w:rPr>
              <w:rFonts w:cs="Times New Roman"/>
              <w:b/>
              <w:sz w:val="16"/>
              <w:szCs w:val="16"/>
            </w:rPr>
            <w:t>8</w:t>
          </w:r>
        </w:p>
      </w:tc>
    </w:tr>
    <w:tr w:rsidR="00452484" w14:paraId="54987C50" w14:textId="77777777" w:rsidTr="001A1524">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4BB5AD21" w14:textId="77777777" w:rsidR="00452484" w:rsidRPr="003620C4" w:rsidRDefault="00452484">
          <w:pPr>
            <w:widowControl w:val="0"/>
            <w:pBdr>
              <w:top w:val="nil"/>
              <w:left w:val="nil"/>
              <w:bottom w:val="nil"/>
              <w:right w:val="nil"/>
              <w:between w:val="nil"/>
            </w:pBdr>
            <w:spacing w:after="0" w:line="276" w:lineRule="auto"/>
            <w:jc w:val="left"/>
            <w:rPr>
              <w:color w:val="000000"/>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13BFB9BC" w14:textId="77777777" w:rsidR="00452484" w:rsidRPr="003620C4" w:rsidRDefault="00452484">
          <w:pPr>
            <w:widowControl w:val="0"/>
            <w:pBdr>
              <w:top w:val="nil"/>
              <w:left w:val="nil"/>
              <w:bottom w:val="nil"/>
              <w:right w:val="nil"/>
              <w:between w:val="nil"/>
            </w:pBdr>
            <w:spacing w:after="0" w:line="276" w:lineRule="auto"/>
            <w:jc w:val="left"/>
            <w:rPr>
              <w:rFonts w:cs="Times New Roman"/>
              <w:color w:val="00000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D45269B" w14:textId="77777777" w:rsidR="00452484" w:rsidRPr="001A1524" w:rsidRDefault="0099228A">
          <w:pPr>
            <w:pBdr>
              <w:top w:val="nil"/>
              <w:left w:val="nil"/>
              <w:bottom w:val="nil"/>
              <w:right w:val="nil"/>
              <w:between w:val="nil"/>
            </w:pBdr>
            <w:tabs>
              <w:tab w:val="center" w:pos="4536"/>
              <w:tab w:val="right" w:pos="9072"/>
            </w:tabs>
            <w:jc w:val="left"/>
            <w:rPr>
              <w:rFonts w:cs="Times New Roman"/>
              <w:color w:val="000000"/>
              <w:sz w:val="16"/>
              <w:szCs w:val="16"/>
            </w:rPr>
          </w:pPr>
          <w:r w:rsidRPr="001A1524">
            <w:rPr>
              <w:rFonts w:cs="Times New Roman"/>
              <w:b/>
              <w:color w:val="000000"/>
              <w:sz w:val="16"/>
              <w:szCs w:val="16"/>
            </w:rPr>
            <w:t>Revizyon No</w:t>
          </w:r>
        </w:p>
      </w:tc>
      <w:tc>
        <w:tcPr>
          <w:tcW w:w="1504" w:type="dxa"/>
          <w:tcBorders>
            <w:top w:val="single" w:sz="4" w:space="0" w:color="000000"/>
            <w:left w:val="single" w:sz="4" w:space="0" w:color="000000"/>
            <w:bottom w:val="single" w:sz="4" w:space="0" w:color="000000"/>
            <w:right w:val="single" w:sz="4" w:space="0" w:color="000000"/>
          </w:tcBorders>
          <w:vAlign w:val="center"/>
        </w:tcPr>
        <w:p w14:paraId="20E6E2D3" w14:textId="52B00E5D" w:rsidR="00452484" w:rsidRPr="001A1524" w:rsidRDefault="0099228A">
          <w:pPr>
            <w:pBdr>
              <w:top w:val="nil"/>
              <w:left w:val="nil"/>
              <w:bottom w:val="nil"/>
              <w:right w:val="nil"/>
              <w:between w:val="nil"/>
            </w:pBdr>
            <w:tabs>
              <w:tab w:val="center" w:pos="4536"/>
              <w:tab w:val="right" w:pos="9072"/>
            </w:tabs>
            <w:rPr>
              <w:rFonts w:cs="Times New Roman"/>
              <w:color w:val="000000"/>
              <w:sz w:val="16"/>
              <w:szCs w:val="16"/>
            </w:rPr>
          </w:pPr>
          <w:r w:rsidRPr="001A1524">
            <w:rPr>
              <w:rFonts w:cs="Times New Roman"/>
              <w:b/>
              <w:color w:val="000000"/>
              <w:sz w:val="16"/>
              <w:szCs w:val="16"/>
            </w:rPr>
            <w:t>0</w:t>
          </w:r>
          <w:r w:rsidR="00321F9F" w:rsidRPr="001A1524">
            <w:rPr>
              <w:rFonts w:cs="Times New Roman"/>
              <w:b/>
              <w:color w:val="000000"/>
              <w:sz w:val="16"/>
              <w:szCs w:val="16"/>
            </w:rPr>
            <w:t>1</w:t>
          </w:r>
        </w:p>
      </w:tc>
    </w:tr>
    <w:tr w:rsidR="00452484" w14:paraId="01DD293E" w14:textId="77777777" w:rsidTr="001A1524">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78E5E3B9" w14:textId="77777777" w:rsidR="00452484" w:rsidRPr="003620C4" w:rsidRDefault="00452484">
          <w:pPr>
            <w:widowControl w:val="0"/>
            <w:pBdr>
              <w:top w:val="nil"/>
              <w:left w:val="nil"/>
              <w:bottom w:val="nil"/>
              <w:right w:val="nil"/>
              <w:between w:val="nil"/>
            </w:pBdr>
            <w:spacing w:after="0" w:line="276" w:lineRule="auto"/>
            <w:jc w:val="left"/>
            <w:rPr>
              <w:color w:val="000000"/>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265E282B" w14:textId="77777777" w:rsidR="00452484" w:rsidRPr="003620C4" w:rsidRDefault="00452484">
          <w:pPr>
            <w:widowControl w:val="0"/>
            <w:pBdr>
              <w:top w:val="nil"/>
              <w:left w:val="nil"/>
              <w:bottom w:val="nil"/>
              <w:right w:val="nil"/>
              <w:between w:val="nil"/>
            </w:pBdr>
            <w:spacing w:after="0" w:line="276" w:lineRule="auto"/>
            <w:jc w:val="left"/>
            <w:rPr>
              <w:rFonts w:cs="Times New Roman"/>
              <w:color w:val="00000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0537CC1F" w14:textId="77777777" w:rsidR="00452484" w:rsidRPr="001A1524" w:rsidRDefault="0099228A">
          <w:pPr>
            <w:pBdr>
              <w:top w:val="nil"/>
              <w:left w:val="nil"/>
              <w:bottom w:val="nil"/>
              <w:right w:val="nil"/>
              <w:between w:val="nil"/>
            </w:pBdr>
            <w:tabs>
              <w:tab w:val="center" w:pos="4536"/>
              <w:tab w:val="right" w:pos="9072"/>
            </w:tabs>
            <w:jc w:val="left"/>
            <w:rPr>
              <w:rFonts w:cs="Times New Roman"/>
              <w:color w:val="000000"/>
              <w:sz w:val="16"/>
              <w:szCs w:val="16"/>
            </w:rPr>
          </w:pPr>
          <w:r w:rsidRPr="001A1524">
            <w:rPr>
              <w:rFonts w:cs="Times New Roman"/>
              <w:b/>
              <w:color w:val="000000"/>
              <w:sz w:val="16"/>
              <w:szCs w:val="16"/>
            </w:rPr>
            <w:t>Revizyon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489E7436" w14:textId="701A1F80" w:rsidR="00452484" w:rsidRPr="001A1524" w:rsidRDefault="00321F9F">
          <w:pPr>
            <w:pBdr>
              <w:top w:val="nil"/>
              <w:left w:val="nil"/>
              <w:bottom w:val="nil"/>
              <w:right w:val="nil"/>
              <w:between w:val="nil"/>
            </w:pBdr>
            <w:tabs>
              <w:tab w:val="center" w:pos="4536"/>
              <w:tab w:val="right" w:pos="9072"/>
            </w:tabs>
            <w:rPr>
              <w:rFonts w:cs="Times New Roman"/>
              <w:color w:val="000000"/>
              <w:sz w:val="16"/>
              <w:szCs w:val="16"/>
            </w:rPr>
          </w:pPr>
          <w:r w:rsidRPr="001A1524">
            <w:rPr>
              <w:rFonts w:cs="Times New Roman"/>
              <w:b/>
              <w:color w:val="000000"/>
              <w:sz w:val="16"/>
              <w:szCs w:val="16"/>
            </w:rPr>
            <w:t>12.11.2021</w:t>
          </w:r>
        </w:p>
      </w:tc>
    </w:tr>
    <w:tr w:rsidR="00452484" w14:paraId="2536BA0F" w14:textId="77777777" w:rsidTr="001A1524">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1C83D909" w14:textId="77777777" w:rsidR="00452484" w:rsidRPr="003620C4" w:rsidRDefault="00452484">
          <w:pPr>
            <w:widowControl w:val="0"/>
            <w:pBdr>
              <w:top w:val="nil"/>
              <w:left w:val="nil"/>
              <w:bottom w:val="nil"/>
              <w:right w:val="nil"/>
              <w:between w:val="nil"/>
            </w:pBdr>
            <w:spacing w:after="0" w:line="276" w:lineRule="auto"/>
            <w:jc w:val="left"/>
            <w:rPr>
              <w:color w:val="000000"/>
            </w:rPr>
          </w:pPr>
        </w:p>
      </w:tc>
      <w:tc>
        <w:tcPr>
          <w:tcW w:w="4796" w:type="dxa"/>
          <w:vMerge/>
          <w:tcBorders>
            <w:top w:val="single" w:sz="4" w:space="0" w:color="000000"/>
            <w:left w:val="single" w:sz="4" w:space="0" w:color="000000"/>
            <w:bottom w:val="single" w:sz="4" w:space="0" w:color="000000"/>
            <w:right w:val="single" w:sz="4" w:space="0" w:color="000000"/>
          </w:tcBorders>
          <w:vAlign w:val="center"/>
        </w:tcPr>
        <w:p w14:paraId="0929F9E1" w14:textId="77777777" w:rsidR="00452484" w:rsidRPr="003620C4" w:rsidRDefault="00452484">
          <w:pPr>
            <w:widowControl w:val="0"/>
            <w:pBdr>
              <w:top w:val="nil"/>
              <w:left w:val="nil"/>
              <w:bottom w:val="nil"/>
              <w:right w:val="nil"/>
              <w:between w:val="nil"/>
            </w:pBdr>
            <w:spacing w:after="0" w:line="276" w:lineRule="auto"/>
            <w:jc w:val="left"/>
            <w:rPr>
              <w:rFonts w:cs="Times New Roman"/>
              <w:color w:val="00000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2A63DB6C" w14:textId="14190ED2" w:rsidR="00452484" w:rsidRPr="001A1524" w:rsidRDefault="00321F9F">
          <w:pPr>
            <w:pBdr>
              <w:top w:val="nil"/>
              <w:left w:val="nil"/>
              <w:bottom w:val="nil"/>
              <w:right w:val="nil"/>
              <w:between w:val="nil"/>
            </w:pBdr>
            <w:tabs>
              <w:tab w:val="center" w:pos="4536"/>
              <w:tab w:val="right" w:pos="9072"/>
            </w:tabs>
            <w:jc w:val="left"/>
            <w:rPr>
              <w:rFonts w:cs="Times New Roman"/>
              <w:color w:val="000000"/>
              <w:sz w:val="16"/>
              <w:szCs w:val="16"/>
            </w:rPr>
          </w:pPr>
          <w:r w:rsidRPr="001A1524">
            <w:rPr>
              <w:rFonts w:cs="Times New Roman"/>
              <w:b/>
              <w:color w:val="000000"/>
              <w:sz w:val="16"/>
              <w:szCs w:val="16"/>
            </w:rPr>
            <w:t>Toplam Sayfa Sayısı</w:t>
          </w:r>
        </w:p>
      </w:tc>
      <w:tc>
        <w:tcPr>
          <w:tcW w:w="1504" w:type="dxa"/>
          <w:tcBorders>
            <w:top w:val="single" w:sz="4" w:space="0" w:color="000000"/>
            <w:left w:val="single" w:sz="4" w:space="0" w:color="000000"/>
            <w:bottom w:val="single" w:sz="4" w:space="0" w:color="000000"/>
            <w:right w:val="single" w:sz="4" w:space="0" w:color="000000"/>
          </w:tcBorders>
          <w:vAlign w:val="center"/>
        </w:tcPr>
        <w:p w14:paraId="53E577EE" w14:textId="2A1AA343" w:rsidR="00452484" w:rsidRPr="001A1524" w:rsidRDefault="0099228A">
          <w:pPr>
            <w:pBdr>
              <w:top w:val="nil"/>
              <w:left w:val="nil"/>
              <w:bottom w:val="nil"/>
              <w:right w:val="nil"/>
              <w:between w:val="nil"/>
            </w:pBdr>
            <w:tabs>
              <w:tab w:val="center" w:pos="4536"/>
              <w:tab w:val="right" w:pos="9072"/>
            </w:tabs>
            <w:rPr>
              <w:rFonts w:cs="Times New Roman"/>
              <w:color w:val="000000"/>
              <w:sz w:val="16"/>
              <w:szCs w:val="16"/>
            </w:rPr>
          </w:pPr>
          <w:r w:rsidRPr="001A1524">
            <w:rPr>
              <w:rFonts w:cs="Times New Roman"/>
              <w:b/>
              <w:color w:val="000000"/>
              <w:sz w:val="16"/>
              <w:szCs w:val="16"/>
            </w:rPr>
            <w:fldChar w:fldCharType="begin"/>
          </w:r>
          <w:r w:rsidRPr="001A1524">
            <w:rPr>
              <w:rFonts w:cs="Times New Roman"/>
              <w:b/>
              <w:color w:val="000000"/>
              <w:sz w:val="16"/>
              <w:szCs w:val="16"/>
            </w:rPr>
            <w:instrText>NUMPAGES</w:instrText>
          </w:r>
          <w:r w:rsidRPr="001A1524">
            <w:rPr>
              <w:rFonts w:cs="Times New Roman"/>
              <w:b/>
              <w:color w:val="000000"/>
              <w:sz w:val="16"/>
              <w:szCs w:val="16"/>
            </w:rPr>
            <w:fldChar w:fldCharType="separate"/>
          </w:r>
          <w:r w:rsidR="006B53DA" w:rsidRPr="001A1524">
            <w:rPr>
              <w:rFonts w:cs="Times New Roman"/>
              <w:b/>
              <w:noProof/>
              <w:color w:val="000000"/>
              <w:sz w:val="16"/>
              <w:szCs w:val="16"/>
            </w:rPr>
            <w:t>6</w:t>
          </w:r>
          <w:r w:rsidRPr="001A1524">
            <w:rPr>
              <w:rFonts w:cs="Times New Roman"/>
              <w:b/>
              <w:color w:val="000000"/>
              <w:sz w:val="16"/>
              <w:szCs w:val="16"/>
            </w:rPr>
            <w:fldChar w:fldCharType="end"/>
          </w:r>
        </w:p>
      </w:tc>
    </w:tr>
  </w:tbl>
  <w:p w14:paraId="3F8C87B3" w14:textId="77777777" w:rsidR="00452484" w:rsidRDefault="0045248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5552" w14:textId="77777777" w:rsidR="003620C4" w:rsidRDefault="003620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C7C"/>
    <w:multiLevelType w:val="multilevel"/>
    <w:tmpl w:val="2F1E0988"/>
    <w:lvl w:ilvl="0">
      <w:start w:val="1"/>
      <w:numFmt w:val="decimal"/>
      <w:lvlText w:val="%1."/>
      <w:lvlJc w:val="left"/>
      <w:pPr>
        <w:ind w:left="360" w:hanging="360"/>
      </w:pPr>
      <w:rPr>
        <w:b/>
        <w:vertAlign w:val="baseline"/>
      </w:rPr>
    </w:lvl>
    <w:lvl w:ilvl="1">
      <w:start w:val="1"/>
      <w:numFmt w:val="decimal"/>
      <w:lvlText w:val="%1.%2."/>
      <w:lvlJc w:val="left"/>
      <w:pPr>
        <w:ind w:left="0" w:firstLine="0"/>
      </w:pPr>
      <w:rPr>
        <w:b/>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b/>
        <w:vertAlign w:val="baseline"/>
      </w:rPr>
    </w:lvl>
    <w:lvl w:ilvl="4">
      <w:start w:val="1"/>
      <w:numFmt w:val="decimal"/>
      <w:lvlText w:val="%1.%2.%3.%4.%5."/>
      <w:lvlJc w:val="left"/>
      <w:pPr>
        <w:ind w:left="2232" w:hanging="792"/>
      </w:pPr>
      <w:rPr>
        <w:b/>
        <w:vertAlign w:val="baseline"/>
      </w:rPr>
    </w:lvl>
    <w:lvl w:ilvl="5">
      <w:start w:val="1"/>
      <w:numFmt w:val="decimal"/>
      <w:lvlText w:val="%1.%2.%3.%4.%5.%6."/>
      <w:lvlJc w:val="left"/>
      <w:pPr>
        <w:ind w:left="2736" w:hanging="935"/>
      </w:pPr>
      <w:rPr>
        <w:b/>
        <w:vertAlign w:val="baseline"/>
      </w:rPr>
    </w:lvl>
    <w:lvl w:ilvl="6">
      <w:start w:val="1"/>
      <w:numFmt w:val="decimal"/>
      <w:lvlText w:val="%1.%2.%3.%4.%5.%6.%7."/>
      <w:lvlJc w:val="left"/>
      <w:pPr>
        <w:ind w:left="3240" w:hanging="1080"/>
      </w:pPr>
      <w:rPr>
        <w:b/>
        <w:vertAlign w:val="baseline"/>
      </w:rPr>
    </w:lvl>
    <w:lvl w:ilvl="7">
      <w:start w:val="1"/>
      <w:numFmt w:val="decimal"/>
      <w:lvlText w:val="%1.%2.%3.%4.%5.%6.%7.%8."/>
      <w:lvlJc w:val="left"/>
      <w:pPr>
        <w:ind w:left="3744" w:hanging="1224"/>
      </w:pPr>
      <w:rPr>
        <w:b/>
        <w:vertAlign w:val="baseline"/>
      </w:rPr>
    </w:lvl>
    <w:lvl w:ilvl="8">
      <w:start w:val="1"/>
      <w:numFmt w:val="decimal"/>
      <w:lvlText w:val="%1.%2.%3.%4.%5.%6.%7.%8.%9."/>
      <w:lvlJc w:val="left"/>
      <w:pPr>
        <w:ind w:left="4320" w:hanging="1440"/>
      </w:pPr>
      <w:rPr>
        <w:b/>
        <w:vertAlign w:val="baseline"/>
      </w:rPr>
    </w:lvl>
  </w:abstractNum>
  <w:abstractNum w:abstractNumId="1" w15:restartNumberingAfterBreak="0">
    <w:nsid w:val="34491D70"/>
    <w:multiLevelType w:val="multilevel"/>
    <w:tmpl w:val="019279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6ED5AA1"/>
    <w:multiLevelType w:val="multilevel"/>
    <w:tmpl w:val="242029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E755800"/>
    <w:multiLevelType w:val="multilevel"/>
    <w:tmpl w:val="6F50F026"/>
    <w:lvl w:ilvl="0">
      <w:start w:val="1"/>
      <w:numFmt w:val="decimal"/>
      <w:lvlText w:val="%1."/>
      <w:lvlJc w:val="left"/>
      <w:pPr>
        <w:ind w:left="360" w:hanging="360"/>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43DB6688"/>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15:restartNumberingAfterBreak="0">
    <w:nsid w:val="563569FB"/>
    <w:multiLevelType w:val="multilevel"/>
    <w:tmpl w:val="252461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84"/>
    <w:rsid w:val="00000341"/>
    <w:rsid w:val="000A5D00"/>
    <w:rsid w:val="000C0BB9"/>
    <w:rsid w:val="00102C5F"/>
    <w:rsid w:val="001456FB"/>
    <w:rsid w:val="00146F24"/>
    <w:rsid w:val="001A1524"/>
    <w:rsid w:val="0024766D"/>
    <w:rsid w:val="00321F9F"/>
    <w:rsid w:val="003620C4"/>
    <w:rsid w:val="00380141"/>
    <w:rsid w:val="00452484"/>
    <w:rsid w:val="005360D3"/>
    <w:rsid w:val="006B53DA"/>
    <w:rsid w:val="007453F6"/>
    <w:rsid w:val="00770EF7"/>
    <w:rsid w:val="008052A4"/>
    <w:rsid w:val="00984321"/>
    <w:rsid w:val="00984F7D"/>
    <w:rsid w:val="0099228A"/>
    <w:rsid w:val="00C748AA"/>
    <w:rsid w:val="00D551E0"/>
    <w:rsid w:val="00DB2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03C14"/>
  <w15:docId w15:val="{91FBCF44-EC63-47D4-A0BA-752DE395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TR" w:eastAsia="tr-T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3DA"/>
    <w:pPr>
      <w:spacing w:line="360" w:lineRule="auto"/>
    </w:pPr>
    <w:rPr>
      <w:rFonts w:ascii="Times New Roman" w:hAnsi="Times New Roman"/>
    </w:rPr>
  </w:style>
  <w:style w:type="paragraph" w:styleId="Balk1">
    <w:name w:val="heading 1"/>
    <w:basedOn w:val="Normal"/>
    <w:next w:val="Normal"/>
    <w:qFormat/>
    <w:rsid w:val="000A5D00"/>
    <w:pPr>
      <w:keepNext/>
      <w:numPr>
        <w:numId w:val="6"/>
      </w:numPr>
      <w:spacing w:before="100" w:after="100"/>
      <w:outlineLvl w:val="0"/>
    </w:pPr>
    <w:rPr>
      <w:b/>
      <w:color w:val="000000"/>
    </w:rPr>
  </w:style>
  <w:style w:type="paragraph" w:styleId="Balk2">
    <w:name w:val="heading 2"/>
    <w:basedOn w:val="Normal"/>
    <w:next w:val="Normal"/>
    <w:qFormat/>
    <w:rsid w:val="000A5D00"/>
    <w:pPr>
      <w:keepNext/>
      <w:numPr>
        <w:ilvl w:val="1"/>
        <w:numId w:val="6"/>
      </w:numPr>
      <w:spacing w:before="240" w:after="60"/>
      <w:outlineLvl w:val="1"/>
    </w:pPr>
    <w:rPr>
      <w:b/>
      <w:szCs w:val="26"/>
    </w:rPr>
  </w:style>
  <w:style w:type="paragraph" w:styleId="Balk3">
    <w:name w:val="heading 3"/>
    <w:basedOn w:val="Normal"/>
    <w:next w:val="Normal"/>
    <w:pPr>
      <w:keepNext/>
      <w:numPr>
        <w:ilvl w:val="2"/>
        <w:numId w:val="6"/>
      </w:numPr>
      <w:spacing w:before="240" w:after="60"/>
      <w:outlineLvl w:val="2"/>
    </w:pPr>
    <w:rPr>
      <w:b/>
      <w:sz w:val="26"/>
      <w:szCs w:val="26"/>
    </w:rPr>
  </w:style>
  <w:style w:type="paragraph" w:styleId="Balk4">
    <w:name w:val="heading 4"/>
    <w:basedOn w:val="Normal"/>
    <w:next w:val="Normal"/>
    <w:pPr>
      <w:keepNext/>
      <w:numPr>
        <w:ilvl w:val="3"/>
        <w:numId w:val="6"/>
      </w:numPr>
      <w:spacing w:before="240" w:after="60"/>
      <w:outlineLvl w:val="3"/>
    </w:pPr>
    <w:rPr>
      <w:b/>
      <w:sz w:val="28"/>
      <w:szCs w:val="28"/>
    </w:rPr>
  </w:style>
  <w:style w:type="paragraph" w:styleId="Balk5">
    <w:name w:val="heading 5"/>
    <w:basedOn w:val="Normal"/>
    <w:next w:val="Normal"/>
    <w:pPr>
      <w:numPr>
        <w:ilvl w:val="4"/>
        <w:numId w:val="6"/>
      </w:numPr>
      <w:spacing w:before="240" w:after="60"/>
      <w:outlineLvl w:val="4"/>
    </w:pPr>
    <w:rPr>
      <w:b/>
      <w:i/>
      <w:sz w:val="26"/>
      <w:szCs w:val="26"/>
    </w:rPr>
  </w:style>
  <w:style w:type="paragraph" w:styleId="Balk6">
    <w:name w:val="heading 6"/>
    <w:basedOn w:val="Normal"/>
    <w:next w:val="Normal"/>
    <w:pPr>
      <w:numPr>
        <w:ilvl w:val="5"/>
        <w:numId w:val="6"/>
      </w:numPr>
      <w:spacing w:before="240" w:after="60"/>
      <w:outlineLvl w:val="5"/>
    </w:pPr>
    <w:rPr>
      <w:b/>
      <w:sz w:val="22"/>
      <w:szCs w:val="22"/>
    </w:rPr>
  </w:style>
  <w:style w:type="paragraph" w:styleId="Balk7">
    <w:name w:val="heading 7"/>
    <w:basedOn w:val="Normal"/>
    <w:next w:val="Normal"/>
    <w:link w:val="Balk7Char"/>
    <w:uiPriority w:val="9"/>
    <w:semiHidden/>
    <w:unhideWhenUsed/>
    <w:qFormat/>
    <w:rsid w:val="000A5D00"/>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0A5D0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A5D0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pPr>
    <w:rPr>
      <w:b/>
      <w:sz w:val="72"/>
      <w:szCs w:val="72"/>
    </w:rPr>
  </w:style>
  <w:style w:type="paragraph" w:styleId="Altyaz">
    <w:name w:val="Subtitle"/>
    <w:basedOn w:val="Normal"/>
    <w:next w:val="Normal"/>
    <w:pPr>
      <w:spacing w:after="60"/>
    </w:pPr>
    <w:rPr>
      <w:b/>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984F7D"/>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4F7D"/>
    <w:rPr>
      <w:rFonts w:ascii="Tahoma" w:hAnsi="Tahoma" w:cs="Tahoma"/>
      <w:sz w:val="16"/>
      <w:szCs w:val="16"/>
    </w:rPr>
  </w:style>
  <w:style w:type="paragraph" w:styleId="stBilgi">
    <w:name w:val="header"/>
    <w:basedOn w:val="Normal"/>
    <w:link w:val="stBilgiChar"/>
    <w:uiPriority w:val="99"/>
    <w:unhideWhenUsed/>
    <w:rsid w:val="00984F7D"/>
    <w:pPr>
      <w:tabs>
        <w:tab w:val="center" w:pos="4536"/>
        <w:tab w:val="right" w:pos="9072"/>
      </w:tabs>
      <w:spacing w:after="0"/>
    </w:pPr>
  </w:style>
  <w:style w:type="character" w:customStyle="1" w:styleId="stBilgiChar">
    <w:name w:val="Üst Bilgi Char"/>
    <w:basedOn w:val="VarsaylanParagrafYazTipi"/>
    <w:link w:val="stBilgi"/>
    <w:uiPriority w:val="99"/>
    <w:rsid w:val="00984F7D"/>
  </w:style>
  <w:style w:type="paragraph" w:styleId="AltBilgi">
    <w:name w:val="footer"/>
    <w:basedOn w:val="Normal"/>
    <w:link w:val="AltBilgiChar"/>
    <w:uiPriority w:val="99"/>
    <w:unhideWhenUsed/>
    <w:rsid w:val="00984F7D"/>
    <w:pPr>
      <w:tabs>
        <w:tab w:val="center" w:pos="4536"/>
        <w:tab w:val="right" w:pos="9072"/>
      </w:tabs>
      <w:spacing w:after="0"/>
    </w:pPr>
  </w:style>
  <w:style w:type="character" w:customStyle="1" w:styleId="AltBilgiChar">
    <w:name w:val="Alt Bilgi Char"/>
    <w:basedOn w:val="VarsaylanParagrafYazTipi"/>
    <w:link w:val="AltBilgi"/>
    <w:uiPriority w:val="99"/>
    <w:rsid w:val="00984F7D"/>
  </w:style>
  <w:style w:type="character" w:customStyle="1" w:styleId="Balk7Char">
    <w:name w:val="Başlık 7 Char"/>
    <w:basedOn w:val="VarsaylanParagrafYazTipi"/>
    <w:link w:val="Balk7"/>
    <w:uiPriority w:val="9"/>
    <w:semiHidden/>
    <w:rsid w:val="000A5D00"/>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0A5D00"/>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A5D00"/>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autoRedefine/>
    <w:uiPriority w:val="39"/>
    <w:unhideWhenUsed/>
    <w:rsid w:val="006B53DA"/>
    <w:pPr>
      <w:spacing w:after="100"/>
    </w:pPr>
  </w:style>
  <w:style w:type="paragraph" w:styleId="T2">
    <w:name w:val="toc 2"/>
    <w:basedOn w:val="Normal"/>
    <w:next w:val="Normal"/>
    <w:autoRedefine/>
    <w:uiPriority w:val="39"/>
    <w:unhideWhenUsed/>
    <w:rsid w:val="006B53DA"/>
    <w:pPr>
      <w:spacing w:after="100"/>
      <w:ind w:left="240"/>
    </w:pPr>
  </w:style>
  <w:style w:type="character" w:styleId="Kpr">
    <w:name w:val="Hyperlink"/>
    <w:basedOn w:val="VarsaylanParagrafYazTipi"/>
    <w:uiPriority w:val="99"/>
    <w:unhideWhenUsed/>
    <w:rsid w:val="006B5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4</cp:revision>
  <dcterms:created xsi:type="dcterms:W3CDTF">2022-11-23T06:30:00Z</dcterms:created>
  <dcterms:modified xsi:type="dcterms:W3CDTF">2022-11-28T10:39:00Z</dcterms:modified>
</cp:coreProperties>
</file>