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pPr w:leftFromText="141" w:rightFromText="141" w:horzAnchor="margin" w:tblpXSpec="center" w:tblpY="-660"/>
        <w:tblW w:w="11081" w:type="dxa"/>
        <w:tblLook w:val="04A0" w:firstRow="1" w:lastRow="0" w:firstColumn="1" w:lastColumn="0" w:noHBand="0" w:noVBand="1"/>
      </w:tblPr>
      <w:tblGrid>
        <w:gridCol w:w="1413"/>
        <w:gridCol w:w="5953"/>
        <w:gridCol w:w="2111"/>
        <w:gridCol w:w="1604"/>
      </w:tblGrid>
      <w:tr w:rsidR="00702C3F" w14:paraId="619A8D4C" w14:textId="77777777" w:rsidTr="00702C3F">
        <w:trPr>
          <w:trHeight w:val="257"/>
        </w:trPr>
        <w:tc>
          <w:tcPr>
            <w:tcW w:w="1413" w:type="dxa"/>
            <w:vMerge w:val="restart"/>
          </w:tcPr>
          <w:p w14:paraId="57D4527F" w14:textId="77777777" w:rsidR="00702C3F" w:rsidRDefault="00702C3F" w:rsidP="00702C3F">
            <w:pPr>
              <w:tabs>
                <w:tab w:val="right" w:pos="2070"/>
              </w:tabs>
              <w:rPr>
                <w:sz w:val="20"/>
                <w:szCs w:val="20"/>
              </w:rPr>
            </w:pPr>
            <w:bookmarkStart w:id="0" w:name="_GoBack"/>
            <w:r w:rsidRPr="002D40BB">
              <w:rPr>
                <w:noProof/>
                <w:lang w:eastAsia="tr-TR"/>
              </w:rPr>
              <w:drawing>
                <wp:anchor distT="0" distB="0" distL="114300" distR="114300" simplePos="0" relativeHeight="251663360" behindDoc="0" locked="0" layoutInCell="1" allowOverlap="1" wp14:anchorId="4614B4AC" wp14:editId="7DF9C3B1">
                  <wp:simplePos x="0" y="0"/>
                  <wp:positionH relativeFrom="column">
                    <wp:posOffset>-40640</wp:posOffset>
                  </wp:positionH>
                  <wp:positionV relativeFrom="paragraph">
                    <wp:posOffset>85090</wp:posOffset>
                  </wp:positionV>
                  <wp:extent cx="807322" cy="752475"/>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7322" cy="75247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tc>
        <w:tc>
          <w:tcPr>
            <w:tcW w:w="5953" w:type="dxa"/>
            <w:vMerge w:val="restart"/>
            <w:vAlign w:val="center"/>
          </w:tcPr>
          <w:p w14:paraId="17489207" w14:textId="4CA44892" w:rsidR="00702C3F" w:rsidRPr="001A6DFA" w:rsidRDefault="00702C3F" w:rsidP="00702C3F">
            <w:pPr>
              <w:spacing w:line="276" w:lineRule="auto"/>
              <w:jc w:val="center"/>
              <w:rPr>
                <w:b/>
              </w:rPr>
            </w:pPr>
            <w:r>
              <w:rPr>
                <w:b/>
              </w:rPr>
              <w:t>TNKÜ</w:t>
            </w:r>
          </w:p>
          <w:p w14:paraId="5616D003" w14:textId="77777777" w:rsidR="00702C3F" w:rsidRPr="001A6DFA" w:rsidRDefault="00702C3F" w:rsidP="00702C3F">
            <w:pPr>
              <w:spacing w:line="276" w:lineRule="auto"/>
              <w:jc w:val="center"/>
              <w:rPr>
                <w:b/>
              </w:rPr>
            </w:pPr>
            <w:r w:rsidRPr="001A6DFA">
              <w:rPr>
                <w:b/>
              </w:rPr>
              <w:t>AĞIZ VE DİŞ SAĞLIĞI</w:t>
            </w:r>
          </w:p>
          <w:p w14:paraId="4436E924" w14:textId="4B563160" w:rsidR="00702C3F" w:rsidRPr="00702C3F" w:rsidRDefault="00702C3F" w:rsidP="00702C3F">
            <w:pPr>
              <w:spacing w:line="276" w:lineRule="auto"/>
              <w:jc w:val="center"/>
              <w:rPr>
                <w:b/>
              </w:rPr>
            </w:pPr>
            <w:r w:rsidRPr="001A6DFA">
              <w:rPr>
                <w:b/>
              </w:rPr>
              <w:t>UYGULAMA VE ARAŞTIRMA MERKEZİ AĞIZ VE DİŞ SAĞLIĞI GÖRÜNTÜLEME (RÖNTGEN) BİLGİLENDİRİLMİŞ</w:t>
            </w:r>
            <w:r>
              <w:rPr>
                <w:b/>
              </w:rPr>
              <w:t xml:space="preserve"> </w:t>
            </w:r>
            <w:r w:rsidRPr="001A6DFA">
              <w:rPr>
                <w:b/>
              </w:rPr>
              <w:t>HASTA RIZA (ONAM) BELGESİ</w:t>
            </w:r>
          </w:p>
        </w:tc>
        <w:tc>
          <w:tcPr>
            <w:tcW w:w="2111" w:type="dxa"/>
            <w:vAlign w:val="center"/>
          </w:tcPr>
          <w:p w14:paraId="099AF30E" w14:textId="3B8C131F" w:rsidR="00702C3F" w:rsidRDefault="00702C3F" w:rsidP="00702C3F">
            <w:pPr>
              <w:rPr>
                <w:b/>
                <w:bCs/>
                <w:sz w:val="20"/>
                <w:szCs w:val="20"/>
              </w:rPr>
            </w:pPr>
            <w:proofErr w:type="spellStart"/>
            <w:r w:rsidRPr="00251A7F">
              <w:rPr>
                <w:w w:val="105"/>
                <w:sz w:val="20"/>
                <w:szCs w:val="20"/>
              </w:rPr>
              <w:t>Doküman</w:t>
            </w:r>
            <w:proofErr w:type="spellEnd"/>
            <w:r w:rsidRPr="00251A7F">
              <w:rPr>
                <w:w w:val="105"/>
                <w:sz w:val="20"/>
                <w:szCs w:val="20"/>
              </w:rPr>
              <w:t xml:space="preserve"> No:</w:t>
            </w:r>
          </w:p>
        </w:tc>
        <w:tc>
          <w:tcPr>
            <w:tcW w:w="1604" w:type="dxa"/>
            <w:vAlign w:val="center"/>
          </w:tcPr>
          <w:p w14:paraId="186B25EC" w14:textId="55B0D23D" w:rsidR="00702C3F" w:rsidRDefault="00702C3F" w:rsidP="00702C3F">
            <w:pPr>
              <w:spacing w:line="276" w:lineRule="auto"/>
              <w:rPr>
                <w:b/>
                <w:bCs/>
                <w:sz w:val="20"/>
                <w:szCs w:val="20"/>
              </w:rPr>
            </w:pPr>
            <w:r w:rsidRPr="00251A7F">
              <w:rPr>
                <w:sz w:val="20"/>
                <w:szCs w:val="20"/>
              </w:rPr>
              <w:t>EYS-FRM-</w:t>
            </w:r>
            <w:r>
              <w:rPr>
                <w:sz w:val="20"/>
                <w:szCs w:val="20"/>
              </w:rPr>
              <w:t>314</w:t>
            </w:r>
          </w:p>
        </w:tc>
      </w:tr>
      <w:tr w:rsidR="00702C3F" w14:paraId="4493833C" w14:textId="77777777" w:rsidTr="00702C3F">
        <w:trPr>
          <w:trHeight w:val="257"/>
        </w:trPr>
        <w:tc>
          <w:tcPr>
            <w:tcW w:w="1413" w:type="dxa"/>
            <w:vMerge/>
          </w:tcPr>
          <w:p w14:paraId="012B9027" w14:textId="77777777" w:rsidR="00702C3F" w:rsidRDefault="00702C3F" w:rsidP="00702C3F">
            <w:pPr>
              <w:spacing w:before="188"/>
              <w:ind w:right="4239"/>
              <w:rPr>
                <w:b/>
                <w:bCs/>
                <w:sz w:val="20"/>
                <w:szCs w:val="20"/>
              </w:rPr>
            </w:pPr>
          </w:p>
        </w:tc>
        <w:tc>
          <w:tcPr>
            <w:tcW w:w="5953" w:type="dxa"/>
            <w:vMerge/>
          </w:tcPr>
          <w:p w14:paraId="7F45DF16" w14:textId="77777777" w:rsidR="00702C3F" w:rsidRDefault="00702C3F" w:rsidP="00702C3F">
            <w:pPr>
              <w:jc w:val="center"/>
              <w:rPr>
                <w:b/>
                <w:bCs/>
                <w:sz w:val="20"/>
                <w:szCs w:val="20"/>
              </w:rPr>
            </w:pPr>
          </w:p>
        </w:tc>
        <w:tc>
          <w:tcPr>
            <w:tcW w:w="2111" w:type="dxa"/>
            <w:vAlign w:val="center"/>
          </w:tcPr>
          <w:p w14:paraId="368C54AB" w14:textId="0C11ACD8" w:rsidR="00702C3F" w:rsidRDefault="00702C3F" w:rsidP="00702C3F">
            <w:pPr>
              <w:rPr>
                <w:b/>
                <w:bCs/>
                <w:sz w:val="20"/>
                <w:szCs w:val="20"/>
              </w:rPr>
            </w:pPr>
            <w:proofErr w:type="spellStart"/>
            <w:r w:rsidRPr="00251A7F">
              <w:rPr>
                <w:w w:val="105"/>
                <w:sz w:val="20"/>
                <w:szCs w:val="20"/>
              </w:rPr>
              <w:t>Hazırlama</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604" w:type="dxa"/>
            <w:vAlign w:val="center"/>
          </w:tcPr>
          <w:p w14:paraId="4098E4EF" w14:textId="48A58958" w:rsidR="00702C3F" w:rsidRDefault="00702C3F" w:rsidP="00702C3F">
            <w:pPr>
              <w:spacing w:line="276" w:lineRule="auto"/>
              <w:rPr>
                <w:b/>
                <w:bCs/>
                <w:sz w:val="20"/>
                <w:szCs w:val="20"/>
              </w:rPr>
            </w:pPr>
            <w:r>
              <w:rPr>
                <w:sz w:val="20"/>
                <w:szCs w:val="20"/>
              </w:rPr>
              <w:t>05.01.2022</w:t>
            </w:r>
          </w:p>
        </w:tc>
      </w:tr>
      <w:tr w:rsidR="00702C3F" w14:paraId="2CD701AF" w14:textId="77777777" w:rsidTr="00702C3F">
        <w:trPr>
          <w:trHeight w:val="257"/>
        </w:trPr>
        <w:tc>
          <w:tcPr>
            <w:tcW w:w="1413" w:type="dxa"/>
            <w:vMerge/>
          </w:tcPr>
          <w:p w14:paraId="6A1E698A" w14:textId="77777777" w:rsidR="00702C3F" w:rsidRDefault="00702C3F" w:rsidP="00702C3F">
            <w:pPr>
              <w:spacing w:before="188"/>
              <w:ind w:right="4239"/>
              <w:rPr>
                <w:b/>
                <w:bCs/>
                <w:sz w:val="20"/>
                <w:szCs w:val="20"/>
              </w:rPr>
            </w:pPr>
          </w:p>
        </w:tc>
        <w:tc>
          <w:tcPr>
            <w:tcW w:w="5953" w:type="dxa"/>
            <w:vMerge/>
            <w:vAlign w:val="center"/>
          </w:tcPr>
          <w:p w14:paraId="2BC3BDAF" w14:textId="77777777" w:rsidR="00702C3F" w:rsidRPr="00E70436" w:rsidRDefault="00702C3F" w:rsidP="00702C3F">
            <w:pPr>
              <w:jc w:val="center"/>
              <w:rPr>
                <w:b/>
                <w:sz w:val="24"/>
                <w:szCs w:val="24"/>
              </w:rPr>
            </w:pPr>
          </w:p>
        </w:tc>
        <w:tc>
          <w:tcPr>
            <w:tcW w:w="2111" w:type="dxa"/>
            <w:vAlign w:val="center"/>
          </w:tcPr>
          <w:p w14:paraId="0F50A14B" w14:textId="7E05B6A6" w:rsidR="00702C3F" w:rsidRDefault="00702C3F" w:rsidP="00702C3F">
            <w:pPr>
              <w:rPr>
                <w:b/>
                <w:bCs/>
                <w:sz w:val="20"/>
                <w:szCs w:val="20"/>
              </w:rPr>
            </w:pPr>
            <w:proofErr w:type="spellStart"/>
            <w:r w:rsidRPr="00251A7F">
              <w:rPr>
                <w:w w:val="105"/>
                <w:sz w:val="20"/>
                <w:szCs w:val="20"/>
              </w:rPr>
              <w:t>Revizyon</w:t>
            </w:r>
            <w:proofErr w:type="spellEnd"/>
            <w:r w:rsidRPr="00251A7F">
              <w:rPr>
                <w:w w:val="105"/>
                <w:sz w:val="20"/>
                <w:szCs w:val="20"/>
              </w:rPr>
              <w:t xml:space="preserve"> </w:t>
            </w:r>
            <w:proofErr w:type="spellStart"/>
            <w:r w:rsidRPr="00251A7F">
              <w:rPr>
                <w:w w:val="105"/>
                <w:sz w:val="20"/>
                <w:szCs w:val="20"/>
              </w:rPr>
              <w:t>Tarihi</w:t>
            </w:r>
            <w:proofErr w:type="spellEnd"/>
            <w:r w:rsidRPr="00251A7F">
              <w:rPr>
                <w:w w:val="105"/>
                <w:sz w:val="20"/>
                <w:szCs w:val="20"/>
              </w:rPr>
              <w:t>:</w:t>
            </w:r>
          </w:p>
        </w:tc>
        <w:tc>
          <w:tcPr>
            <w:tcW w:w="1604" w:type="dxa"/>
            <w:vAlign w:val="center"/>
          </w:tcPr>
          <w:p w14:paraId="23486EFF" w14:textId="3C3CF9DD" w:rsidR="00702C3F" w:rsidRDefault="00702C3F" w:rsidP="00702C3F">
            <w:pPr>
              <w:spacing w:line="276" w:lineRule="auto"/>
              <w:rPr>
                <w:b/>
                <w:bCs/>
                <w:sz w:val="20"/>
                <w:szCs w:val="20"/>
              </w:rPr>
            </w:pPr>
            <w:r w:rsidRPr="00251A7F">
              <w:rPr>
                <w:sz w:val="20"/>
                <w:szCs w:val="20"/>
              </w:rPr>
              <w:t>--</w:t>
            </w:r>
          </w:p>
        </w:tc>
      </w:tr>
      <w:tr w:rsidR="00702C3F" w14:paraId="1089D204" w14:textId="77777777" w:rsidTr="00702C3F">
        <w:trPr>
          <w:trHeight w:val="257"/>
        </w:trPr>
        <w:tc>
          <w:tcPr>
            <w:tcW w:w="1413" w:type="dxa"/>
            <w:vMerge/>
          </w:tcPr>
          <w:p w14:paraId="4F685045" w14:textId="77777777" w:rsidR="00702C3F" w:rsidRDefault="00702C3F" w:rsidP="00702C3F">
            <w:pPr>
              <w:spacing w:before="188"/>
              <w:ind w:right="4239"/>
              <w:rPr>
                <w:b/>
                <w:bCs/>
                <w:sz w:val="20"/>
                <w:szCs w:val="20"/>
              </w:rPr>
            </w:pPr>
          </w:p>
        </w:tc>
        <w:tc>
          <w:tcPr>
            <w:tcW w:w="5953" w:type="dxa"/>
            <w:vMerge/>
          </w:tcPr>
          <w:p w14:paraId="6FDC3BA8" w14:textId="77777777" w:rsidR="00702C3F" w:rsidRDefault="00702C3F" w:rsidP="00702C3F">
            <w:pPr>
              <w:spacing w:before="188" w:line="276" w:lineRule="auto"/>
              <w:ind w:right="4239"/>
              <w:rPr>
                <w:b/>
                <w:bCs/>
                <w:sz w:val="20"/>
                <w:szCs w:val="20"/>
              </w:rPr>
            </w:pPr>
          </w:p>
        </w:tc>
        <w:tc>
          <w:tcPr>
            <w:tcW w:w="2111" w:type="dxa"/>
            <w:vAlign w:val="center"/>
          </w:tcPr>
          <w:p w14:paraId="6EE99F01" w14:textId="61919598" w:rsidR="00702C3F" w:rsidRDefault="00702C3F" w:rsidP="00702C3F">
            <w:pPr>
              <w:rPr>
                <w:b/>
                <w:bCs/>
                <w:sz w:val="20"/>
                <w:szCs w:val="20"/>
              </w:rPr>
            </w:pPr>
            <w:proofErr w:type="spellStart"/>
            <w:r w:rsidRPr="00251A7F">
              <w:rPr>
                <w:w w:val="105"/>
                <w:sz w:val="20"/>
                <w:szCs w:val="20"/>
              </w:rPr>
              <w:t>Revizyon</w:t>
            </w:r>
            <w:proofErr w:type="spellEnd"/>
            <w:r w:rsidRPr="00251A7F">
              <w:rPr>
                <w:w w:val="105"/>
                <w:sz w:val="20"/>
                <w:szCs w:val="20"/>
              </w:rPr>
              <w:t xml:space="preserve"> No:</w:t>
            </w:r>
          </w:p>
        </w:tc>
        <w:tc>
          <w:tcPr>
            <w:tcW w:w="1604" w:type="dxa"/>
            <w:vAlign w:val="center"/>
          </w:tcPr>
          <w:p w14:paraId="1385D6B0" w14:textId="2924C176" w:rsidR="00702C3F" w:rsidRPr="0018551F" w:rsidRDefault="00702C3F" w:rsidP="00702C3F">
            <w:pPr>
              <w:spacing w:line="276" w:lineRule="auto"/>
              <w:rPr>
                <w:b/>
                <w:bCs/>
                <w:sz w:val="24"/>
                <w:szCs w:val="24"/>
              </w:rPr>
            </w:pPr>
            <w:r w:rsidRPr="00251A7F">
              <w:rPr>
                <w:sz w:val="20"/>
                <w:szCs w:val="20"/>
              </w:rPr>
              <w:t>0</w:t>
            </w:r>
          </w:p>
        </w:tc>
      </w:tr>
      <w:tr w:rsidR="00702C3F" w14:paraId="65FAC363" w14:textId="77777777" w:rsidTr="00702C3F">
        <w:trPr>
          <w:trHeight w:val="257"/>
        </w:trPr>
        <w:tc>
          <w:tcPr>
            <w:tcW w:w="1413" w:type="dxa"/>
            <w:vMerge/>
          </w:tcPr>
          <w:p w14:paraId="124AA026" w14:textId="77777777" w:rsidR="00702C3F" w:rsidRDefault="00702C3F" w:rsidP="00702C3F">
            <w:pPr>
              <w:spacing w:before="188"/>
              <w:ind w:right="4239"/>
              <w:rPr>
                <w:b/>
                <w:bCs/>
                <w:sz w:val="20"/>
                <w:szCs w:val="20"/>
              </w:rPr>
            </w:pPr>
          </w:p>
        </w:tc>
        <w:tc>
          <w:tcPr>
            <w:tcW w:w="5953" w:type="dxa"/>
            <w:vMerge/>
          </w:tcPr>
          <w:p w14:paraId="53EE8A3A" w14:textId="77777777" w:rsidR="00702C3F" w:rsidRDefault="00702C3F" w:rsidP="00702C3F">
            <w:pPr>
              <w:spacing w:before="188" w:line="276" w:lineRule="auto"/>
              <w:ind w:right="4239"/>
              <w:rPr>
                <w:b/>
                <w:bCs/>
                <w:sz w:val="20"/>
                <w:szCs w:val="20"/>
              </w:rPr>
            </w:pPr>
          </w:p>
        </w:tc>
        <w:tc>
          <w:tcPr>
            <w:tcW w:w="2111" w:type="dxa"/>
            <w:vAlign w:val="center"/>
          </w:tcPr>
          <w:p w14:paraId="0139A44C" w14:textId="68F3AE86" w:rsidR="00702C3F" w:rsidRPr="00F5797E" w:rsidRDefault="00702C3F" w:rsidP="00702C3F">
            <w:proofErr w:type="spellStart"/>
            <w:r w:rsidRPr="00251A7F">
              <w:rPr>
                <w:w w:val="105"/>
                <w:sz w:val="20"/>
                <w:szCs w:val="20"/>
              </w:rPr>
              <w:t>Toplam</w:t>
            </w:r>
            <w:proofErr w:type="spellEnd"/>
            <w:r w:rsidRPr="00251A7F">
              <w:rPr>
                <w:w w:val="105"/>
                <w:sz w:val="20"/>
                <w:szCs w:val="20"/>
              </w:rPr>
              <w:t xml:space="preserve"> </w:t>
            </w:r>
            <w:proofErr w:type="spellStart"/>
            <w:r w:rsidRPr="00251A7F">
              <w:rPr>
                <w:w w:val="105"/>
                <w:sz w:val="20"/>
                <w:szCs w:val="20"/>
              </w:rPr>
              <w:t>Sayfa</w:t>
            </w:r>
            <w:proofErr w:type="spellEnd"/>
            <w:r>
              <w:rPr>
                <w:w w:val="105"/>
                <w:sz w:val="20"/>
                <w:szCs w:val="20"/>
              </w:rPr>
              <w:t xml:space="preserve"> </w:t>
            </w:r>
            <w:proofErr w:type="spellStart"/>
            <w:r w:rsidRPr="00251A7F">
              <w:rPr>
                <w:w w:val="105"/>
                <w:sz w:val="20"/>
                <w:szCs w:val="20"/>
              </w:rPr>
              <w:t>Sayısı</w:t>
            </w:r>
            <w:proofErr w:type="spellEnd"/>
            <w:r>
              <w:rPr>
                <w:w w:val="105"/>
                <w:sz w:val="20"/>
                <w:szCs w:val="20"/>
              </w:rPr>
              <w:t>:</w:t>
            </w:r>
          </w:p>
        </w:tc>
        <w:tc>
          <w:tcPr>
            <w:tcW w:w="1604" w:type="dxa"/>
            <w:vAlign w:val="center"/>
          </w:tcPr>
          <w:p w14:paraId="1B60A731" w14:textId="5A329C18" w:rsidR="00702C3F" w:rsidRPr="00E70436" w:rsidRDefault="00702C3F" w:rsidP="00702C3F">
            <w:r>
              <w:rPr>
                <w:sz w:val="20"/>
                <w:szCs w:val="20"/>
              </w:rPr>
              <w:t>2</w:t>
            </w:r>
          </w:p>
        </w:tc>
      </w:tr>
    </w:tbl>
    <w:p w14:paraId="0D9BF14B" w14:textId="77777777" w:rsidR="001A6DFA" w:rsidRDefault="001A6DFA" w:rsidP="00CB5C0F">
      <w:pPr>
        <w:pStyle w:val="GvdeMetni"/>
        <w:spacing w:before="102"/>
        <w:ind w:left="-851" w:right="-851"/>
        <w:jc w:val="both"/>
        <w:rPr>
          <w:sz w:val="22"/>
          <w:szCs w:val="22"/>
        </w:rPr>
      </w:pPr>
    </w:p>
    <w:p w14:paraId="622A77A2" w14:textId="4E2C1E87" w:rsidR="00CB5C0F" w:rsidRPr="00AF013E" w:rsidRDefault="00CB5C0F" w:rsidP="00CB5C0F">
      <w:pPr>
        <w:pStyle w:val="GvdeMetni"/>
        <w:spacing w:before="102"/>
        <w:ind w:left="-851" w:right="-851"/>
        <w:jc w:val="both"/>
        <w:rPr>
          <w:sz w:val="22"/>
          <w:szCs w:val="22"/>
        </w:rPr>
      </w:pPr>
      <w:r w:rsidRPr="00AF013E">
        <w:rPr>
          <w:sz w:val="22"/>
          <w:szCs w:val="22"/>
        </w:rPr>
        <w:t>Bu belgenin amacı, sağlığınız ile ilgili konularda sizi bilinçlendirerek alınacak karara katılımınızı sağlamaktır.</w:t>
      </w:r>
    </w:p>
    <w:p w14:paraId="123C7DA3" w14:textId="77777777" w:rsidR="00CB5C0F" w:rsidRPr="00AF013E" w:rsidRDefault="00CB5C0F" w:rsidP="00CB5C0F">
      <w:pPr>
        <w:pStyle w:val="GvdeMetni"/>
        <w:spacing w:before="1"/>
        <w:ind w:left="-851" w:right="-851"/>
        <w:rPr>
          <w:sz w:val="22"/>
          <w:szCs w:val="22"/>
        </w:rPr>
      </w:pPr>
    </w:p>
    <w:p w14:paraId="35AC8C64" w14:textId="77777777" w:rsidR="00CB5C0F" w:rsidRPr="00AF013E" w:rsidRDefault="00CB5C0F" w:rsidP="00CB5C0F">
      <w:pPr>
        <w:pStyle w:val="GvdeMetni"/>
        <w:spacing w:line="276" w:lineRule="auto"/>
        <w:ind w:left="-851" w:right="-851"/>
        <w:jc w:val="both"/>
        <w:rPr>
          <w:sz w:val="22"/>
          <w:szCs w:val="22"/>
        </w:rPr>
      </w:pPr>
      <w:r w:rsidRPr="00AF013E">
        <w:rPr>
          <w:sz w:val="22"/>
          <w:szCs w:val="22"/>
        </w:rPr>
        <w:t>Bu belge, çoğu hastanın pek çok koşulda ihtiyaçlarını karşılayacak şekilde tanımlanmış olmakla birlikte bütün tedavi şekillerinin</w:t>
      </w:r>
      <w:r w:rsidRPr="00AF013E">
        <w:rPr>
          <w:spacing w:val="-14"/>
          <w:sz w:val="22"/>
          <w:szCs w:val="22"/>
        </w:rPr>
        <w:t xml:space="preserve"> </w:t>
      </w:r>
      <w:r w:rsidRPr="00AF013E">
        <w:rPr>
          <w:sz w:val="22"/>
          <w:szCs w:val="22"/>
        </w:rPr>
        <w:t>risklerini</w:t>
      </w:r>
      <w:r w:rsidRPr="00AF013E">
        <w:rPr>
          <w:spacing w:val="-14"/>
          <w:sz w:val="22"/>
          <w:szCs w:val="22"/>
        </w:rPr>
        <w:t xml:space="preserve"> </w:t>
      </w:r>
      <w:r w:rsidRPr="00AF013E">
        <w:rPr>
          <w:sz w:val="22"/>
          <w:szCs w:val="22"/>
        </w:rPr>
        <w:t>içeren</w:t>
      </w:r>
      <w:r w:rsidRPr="00AF013E">
        <w:rPr>
          <w:spacing w:val="-13"/>
          <w:sz w:val="22"/>
          <w:szCs w:val="22"/>
        </w:rPr>
        <w:t xml:space="preserve"> </w:t>
      </w:r>
      <w:r w:rsidRPr="00AF013E">
        <w:rPr>
          <w:sz w:val="22"/>
          <w:szCs w:val="22"/>
        </w:rPr>
        <w:t>bir</w:t>
      </w:r>
      <w:r w:rsidRPr="00AF013E">
        <w:rPr>
          <w:spacing w:val="-14"/>
          <w:sz w:val="22"/>
          <w:szCs w:val="22"/>
        </w:rPr>
        <w:t xml:space="preserve"> </w:t>
      </w:r>
      <w:r w:rsidRPr="00AF013E">
        <w:rPr>
          <w:sz w:val="22"/>
          <w:szCs w:val="22"/>
        </w:rPr>
        <w:t>belge</w:t>
      </w:r>
      <w:r w:rsidRPr="00AF013E">
        <w:rPr>
          <w:spacing w:val="-13"/>
          <w:sz w:val="22"/>
          <w:szCs w:val="22"/>
        </w:rPr>
        <w:t xml:space="preserve"> </w:t>
      </w:r>
      <w:r w:rsidRPr="00AF013E">
        <w:rPr>
          <w:sz w:val="22"/>
          <w:szCs w:val="22"/>
        </w:rPr>
        <w:t>olarak</w:t>
      </w:r>
      <w:r w:rsidRPr="00AF013E">
        <w:rPr>
          <w:spacing w:val="-13"/>
          <w:sz w:val="22"/>
          <w:szCs w:val="22"/>
        </w:rPr>
        <w:t xml:space="preserve"> </w:t>
      </w:r>
      <w:r w:rsidRPr="00AF013E">
        <w:rPr>
          <w:sz w:val="22"/>
          <w:szCs w:val="22"/>
        </w:rPr>
        <w:t>düşünülmemelidir.</w:t>
      </w:r>
      <w:r w:rsidRPr="00AF013E">
        <w:rPr>
          <w:spacing w:val="-14"/>
          <w:sz w:val="22"/>
          <w:szCs w:val="22"/>
        </w:rPr>
        <w:t xml:space="preserve"> </w:t>
      </w:r>
      <w:r w:rsidRPr="00AF013E">
        <w:rPr>
          <w:sz w:val="22"/>
          <w:szCs w:val="22"/>
        </w:rPr>
        <w:t>Kişisel</w:t>
      </w:r>
      <w:r w:rsidRPr="00AF013E">
        <w:rPr>
          <w:spacing w:val="-14"/>
          <w:sz w:val="22"/>
          <w:szCs w:val="22"/>
        </w:rPr>
        <w:t xml:space="preserve"> </w:t>
      </w:r>
      <w:r w:rsidRPr="00AF013E">
        <w:rPr>
          <w:sz w:val="22"/>
          <w:szCs w:val="22"/>
        </w:rPr>
        <w:t>sağlık</w:t>
      </w:r>
      <w:r w:rsidRPr="00AF013E">
        <w:rPr>
          <w:spacing w:val="-13"/>
          <w:sz w:val="22"/>
          <w:szCs w:val="22"/>
        </w:rPr>
        <w:t xml:space="preserve"> </w:t>
      </w:r>
      <w:r w:rsidRPr="00AF013E">
        <w:rPr>
          <w:sz w:val="22"/>
          <w:szCs w:val="22"/>
        </w:rPr>
        <w:t>durumunuza</w:t>
      </w:r>
      <w:r w:rsidRPr="00AF013E">
        <w:rPr>
          <w:spacing w:val="-14"/>
          <w:sz w:val="22"/>
          <w:szCs w:val="22"/>
        </w:rPr>
        <w:t xml:space="preserve"> </w:t>
      </w:r>
      <w:r w:rsidRPr="00AF013E">
        <w:rPr>
          <w:sz w:val="22"/>
          <w:szCs w:val="22"/>
        </w:rPr>
        <w:t>bağlı</w:t>
      </w:r>
      <w:r w:rsidRPr="00AF013E">
        <w:rPr>
          <w:spacing w:val="-14"/>
          <w:sz w:val="22"/>
          <w:szCs w:val="22"/>
        </w:rPr>
        <w:t xml:space="preserve"> </w:t>
      </w:r>
      <w:r w:rsidRPr="00AF013E">
        <w:rPr>
          <w:sz w:val="22"/>
          <w:szCs w:val="22"/>
        </w:rPr>
        <w:t>olarak,</w:t>
      </w:r>
      <w:r w:rsidRPr="00AF013E">
        <w:rPr>
          <w:spacing w:val="-15"/>
          <w:sz w:val="22"/>
          <w:szCs w:val="22"/>
        </w:rPr>
        <w:t xml:space="preserve"> </w:t>
      </w:r>
      <w:r w:rsidRPr="00AF013E">
        <w:rPr>
          <w:sz w:val="22"/>
          <w:szCs w:val="22"/>
        </w:rPr>
        <w:t>hekiminiz</w:t>
      </w:r>
      <w:r w:rsidRPr="00AF013E">
        <w:rPr>
          <w:spacing w:val="-13"/>
          <w:sz w:val="22"/>
          <w:szCs w:val="22"/>
        </w:rPr>
        <w:t xml:space="preserve"> </w:t>
      </w:r>
      <w:r w:rsidRPr="00AF013E">
        <w:rPr>
          <w:sz w:val="22"/>
          <w:szCs w:val="22"/>
        </w:rPr>
        <w:t>size</w:t>
      </w:r>
      <w:r w:rsidRPr="00AF013E">
        <w:rPr>
          <w:spacing w:val="-14"/>
          <w:sz w:val="22"/>
          <w:szCs w:val="22"/>
        </w:rPr>
        <w:t xml:space="preserve"> </w:t>
      </w:r>
      <w:r w:rsidRPr="00AF013E">
        <w:rPr>
          <w:sz w:val="22"/>
          <w:szCs w:val="22"/>
        </w:rPr>
        <w:t>farklı ya da ek bilgi</w:t>
      </w:r>
      <w:r w:rsidRPr="00AF013E">
        <w:rPr>
          <w:spacing w:val="-10"/>
          <w:sz w:val="22"/>
          <w:szCs w:val="22"/>
        </w:rPr>
        <w:t xml:space="preserve"> </w:t>
      </w:r>
      <w:r w:rsidRPr="00AF013E">
        <w:rPr>
          <w:sz w:val="22"/>
          <w:szCs w:val="22"/>
        </w:rPr>
        <w:t>verebilir.</w:t>
      </w:r>
    </w:p>
    <w:p w14:paraId="37929851" w14:textId="77777777" w:rsidR="00CB5C0F" w:rsidRPr="00AF013E" w:rsidRDefault="00CB5C0F" w:rsidP="00CB5C0F">
      <w:pPr>
        <w:pStyle w:val="GvdeMetni"/>
        <w:spacing w:before="7"/>
        <w:ind w:left="-851" w:right="-851"/>
        <w:rPr>
          <w:sz w:val="22"/>
          <w:szCs w:val="22"/>
        </w:rPr>
      </w:pPr>
    </w:p>
    <w:p w14:paraId="0DEA39EA" w14:textId="77777777" w:rsidR="00CB5C0F" w:rsidRPr="00AF013E" w:rsidRDefault="00CB5C0F" w:rsidP="00CB5C0F">
      <w:pPr>
        <w:pStyle w:val="GvdeMetni"/>
        <w:spacing w:line="276" w:lineRule="auto"/>
        <w:ind w:left="-851" w:right="-851"/>
        <w:jc w:val="both"/>
        <w:rPr>
          <w:sz w:val="22"/>
          <w:szCs w:val="22"/>
        </w:rPr>
      </w:pPr>
      <w:r w:rsidRPr="00AF013E">
        <w:rPr>
          <w:sz w:val="22"/>
          <w:szCs w:val="22"/>
        </w:rPr>
        <w:t>Tanı,</w:t>
      </w:r>
      <w:r w:rsidRPr="00AF013E">
        <w:rPr>
          <w:spacing w:val="-9"/>
          <w:sz w:val="22"/>
          <w:szCs w:val="22"/>
        </w:rPr>
        <w:t xml:space="preserve"> </w:t>
      </w:r>
      <w:r w:rsidRPr="00AF013E">
        <w:rPr>
          <w:sz w:val="22"/>
          <w:szCs w:val="22"/>
        </w:rPr>
        <w:t>tıbbi</w:t>
      </w:r>
      <w:r w:rsidRPr="00AF013E">
        <w:rPr>
          <w:spacing w:val="-9"/>
          <w:sz w:val="22"/>
          <w:szCs w:val="22"/>
        </w:rPr>
        <w:t xml:space="preserve"> </w:t>
      </w:r>
      <w:r w:rsidRPr="00AF013E">
        <w:rPr>
          <w:sz w:val="22"/>
          <w:szCs w:val="22"/>
        </w:rPr>
        <w:t>tedavi</w:t>
      </w:r>
      <w:r w:rsidRPr="00AF013E">
        <w:rPr>
          <w:spacing w:val="-13"/>
          <w:sz w:val="22"/>
          <w:szCs w:val="22"/>
        </w:rPr>
        <w:t xml:space="preserve"> </w:t>
      </w:r>
      <w:r w:rsidRPr="00AF013E">
        <w:rPr>
          <w:sz w:val="22"/>
          <w:szCs w:val="22"/>
        </w:rPr>
        <w:t>ve</w:t>
      </w:r>
      <w:r w:rsidRPr="00AF013E">
        <w:rPr>
          <w:spacing w:val="-9"/>
          <w:sz w:val="22"/>
          <w:szCs w:val="22"/>
        </w:rPr>
        <w:t xml:space="preserve"> </w:t>
      </w:r>
      <w:r w:rsidRPr="00AF013E">
        <w:rPr>
          <w:sz w:val="22"/>
          <w:szCs w:val="22"/>
        </w:rPr>
        <w:t>cerrahi</w:t>
      </w:r>
      <w:r w:rsidRPr="00AF013E">
        <w:rPr>
          <w:spacing w:val="-13"/>
          <w:sz w:val="22"/>
          <w:szCs w:val="22"/>
        </w:rPr>
        <w:t xml:space="preserve"> </w:t>
      </w:r>
      <w:r w:rsidRPr="00AF013E">
        <w:rPr>
          <w:sz w:val="22"/>
          <w:szCs w:val="22"/>
        </w:rPr>
        <w:t>girişimlerin</w:t>
      </w:r>
      <w:r w:rsidRPr="00AF013E">
        <w:rPr>
          <w:spacing w:val="-8"/>
          <w:sz w:val="22"/>
          <w:szCs w:val="22"/>
        </w:rPr>
        <w:t xml:space="preserve"> </w:t>
      </w:r>
      <w:r w:rsidRPr="00AF013E">
        <w:rPr>
          <w:sz w:val="22"/>
          <w:szCs w:val="22"/>
        </w:rPr>
        <w:t>yararlarını</w:t>
      </w:r>
      <w:r w:rsidRPr="00AF013E">
        <w:rPr>
          <w:spacing w:val="-10"/>
          <w:sz w:val="22"/>
          <w:szCs w:val="22"/>
        </w:rPr>
        <w:t xml:space="preserve"> </w:t>
      </w:r>
      <w:r w:rsidRPr="00AF013E">
        <w:rPr>
          <w:sz w:val="22"/>
          <w:szCs w:val="22"/>
        </w:rPr>
        <w:t>ve</w:t>
      </w:r>
      <w:r w:rsidRPr="00AF013E">
        <w:rPr>
          <w:spacing w:val="-9"/>
          <w:sz w:val="22"/>
          <w:szCs w:val="22"/>
        </w:rPr>
        <w:t xml:space="preserve"> </w:t>
      </w:r>
      <w:r w:rsidRPr="00AF013E">
        <w:rPr>
          <w:sz w:val="22"/>
          <w:szCs w:val="22"/>
        </w:rPr>
        <w:t>olası</w:t>
      </w:r>
      <w:r w:rsidRPr="00AF013E">
        <w:rPr>
          <w:spacing w:val="-10"/>
          <w:sz w:val="22"/>
          <w:szCs w:val="22"/>
        </w:rPr>
        <w:t xml:space="preserve"> </w:t>
      </w:r>
      <w:r w:rsidRPr="00AF013E">
        <w:rPr>
          <w:sz w:val="22"/>
          <w:szCs w:val="22"/>
        </w:rPr>
        <w:t>risklerini</w:t>
      </w:r>
      <w:r w:rsidRPr="00AF013E">
        <w:rPr>
          <w:spacing w:val="-9"/>
          <w:sz w:val="22"/>
          <w:szCs w:val="22"/>
        </w:rPr>
        <w:t xml:space="preserve"> </w:t>
      </w:r>
      <w:r w:rsidRPr="00AF013E">
        <w:rPr>
          <w:sz w:val="22"/>
          <w:szCs w:val="22"/>
        </w:rPr>
        <w:t>öğrendikten</w:t>
      </w:r>
      <w:r w:rsidRPr="00AF013E">
        <w:rPr>
          <w:spacing w:val="-10"/>
          <w:sz w:val="22"/>
          <w:szCs w:val="22"/>
        </w:rPr>
        <w:t xml:space="preserve"> </w:t>
      </w:r>
      <w:r w:rsidRPr="00AF013E">
        <w:rPr>
          <w:sz w:val="22"/>
          <w:szCs w:val="22"/>
        </w:rPr>
        <w:t>sonra</w:t>
      </w:r>
      <w:r w:rsidRPr="00AF013E">
        <w:rPr>
          <w:spacing w:val="-11"/>
          <w:sz w:val="22"/>
          <w:szCs w:val="22"/>
        </w:rPr>
        <w:t xml:space="preserve"> </w:t>
      </w:r>
      <w:r w:rsidRPr="00AF013E">
        <w:rPr>
          <w:sz w:val="22"/>
          <w:szCs w:val="22"/>
        </w:rPr>
        <w:t>yapılacak</w:t>
      </w:r>
      <w:r w:rsidRPr="00AF013E">
        <w:rPr>
          <w:spacing w:val="-10"/>
          <w:sz w:val="22"/>
          <w:szCs w:val="22"/>
        </w:rPr>
        <w:t xml:space="preserve"> </w:t>
      </w:r>
      <w:r w:rsidRPr="00AF013E">
        <w:rPr>
          <w:sz w:val="22"/>
          <w:szCs w:val="22"/>
        </w:rPr>
        <w:t>uygulamaları</w:t>
      </w:r>
      <w:r w:rsidRPr="00AF013E">
        <w:rPr>
          <w:spacing w:val="-9"/>
          <w:sz w:val="22"/>
          <w:szCs w:val="22"/>
        </w:rPr>
        <w:t xml:space="preserve"> </w:t>
      </w:r>
      <w:r w:rsidRPr="00AF013E">
        <w:rPr>
          <w:sz w:val="22"/>
          <w:szCs w:val="22"/>
        </w:rPr>
        <w:t>kabul</w:t>
      </w:r>
      <w:r w:rsidRPr="00AF013E">
        <w:rPr>
          <w:spacing w:val="-10"/>
          <w:sz w:val="22"/>
          <w:szCs w:val="22"/>
        </w:rPr>
        <w:t xml:space="preserve"> </w:t>
      </w:r>
      <w:r w:rsidRPr="00AF013E">
        <w:rPr>
          <w:sz w:val="22"/>
          <w:szCs w:val="22"/>
        </w:rPr>
        <w:t>etmek ya da etmemek kendi kararınıza bağlıdır. Yasal ve tıbbi zorunluluk taşıyan durumlar dışında bilgilendirmeyi reddedebilir veya dilediğiniz zaman onam geri</w:t>
      </w:r>
      <w:r w:rsidRPr="00AF013E">
        <w:rPr>
          <w:spacing w:val="-6"/>
          <w:sz w:val="22"/>
          <w:szCs w:val="22"/>
        </w:rPr>
        <w:t xml:space="preserve"> </w:t>
      </w:r>
      <w:r w:rsidRPr="00AF013E">
        <w:rPr>
          <w:sz w:val="22"/>
          <w:szCs w:val="22"/>
        </w:rPr>
        <w:t>alabilirsiniz.</w:t>
      </w:r>
    </w:p>
    <w:p w14:paraId="6DBC7B5B" w14:textId="77777777" w:rsidR="00CB5C0F" w:rsidRPr="00AF013E" w:rsidRDefault="00CB5C0F" w:rsidP="00CB5C0F">
      <w:pPr>
        <w:pStyle w:val="GvdeMetni"/>
        <w:spacing w:before="8"/>
        <w:ind w:left="-851" w:right="-851"/>
        <w:rPr>
          <w:sz w:val="22"/>
          <w:szCs w:val="22"/>
        </w:rPr>
      </w:pPr>
    </w:p>
    <w:p w14:paraId="72D5387C" w14:textId="77777777" w:rsidR="00CB5C0F" w:rsidRPr="00AF013E" w:rsidRDefault="00CB5C0F" w:rsidP="00CB5C0F">
      <w:pPr>
        <w:pStyle w:val="Balk2"/>
        <w:ind w:left="-851" w:right="-851"/>
        <w:jc w:val="both"/>
        <w:rPr>
          <w:rFonts w:ascii="Times New Roman" w:hAnsi="Times New Roman" w:cs="Times New Roman"/>
          <w:b/>
          <w:bCs/>
          <w:color w:val="auto"/>
          <w:sz w:val="22"/>
          <w:szCs w:val="22"/>
        </w:rPr>
      </w:pPr>
      <w:r w:rsidRPr="00AF013E">
        <w:rPr>
          <w:rFonts w:ascii="Times New Roman" w:hAnsi="Times New Roman" w:cs="Times New Roman"/>
          <w:b/>
          <w:bCs/>
          <w:color w:val="auto"/>
          <w:sz w:val="22"/>
          <w:szCs w:val="22"/>
        </w:rPr>
        <w:t>Uygulanacak İşlem</w:t>
      </w:r>
    </w:p>
    <w:p w14:paraId="78E4D292" w14:textId="77777777" w:rsidR="00CB5C0F" w:rsidRPr="00AF013E" w:rsidRDefault="00CB5C0F" w:rsidP="00CB5C0F">
      <w:pPr>
        <w:pStyle w:val="GvdeMetni"/>
        <w:spacing w:before="7"/>
        <w:ind w:left="-851" w:right="-851"/>
        <w:rPr>
          <w:b/>
          <w:sz w:val="22"/>
          <w:szCs w:val="22"/>
        </w:rPr>
      </w:pPr>
    </w:p>
    <w:p w14:paraId="7D6F3009" w14:textId="77777777" w:rsidR="00CB5C0F" w:rsidRPr="00AF013E" w:rsidRDefault="00CB5C0F" w:rsidP="00CB5C0F">
      <w:pPr>
        <w:pStyle w:val="GvdeMetni"/>
        <w:spacing w:line="276" w:lineRule="auto"/>
        <w:ind w:left="-851" w:right="-851"/>
        <w:jc w:val="both"/>
        <w:rPr>
          <w:sz w:val="22"/>
          <w:szCs w:val="22"/>
        </w:rPr>
      </w:pPr>
      <w:r w:rsidRPr="00AF013E">
        <w:rPr>
          <w:sz w:val="22"/>
          <w:szCs w:val="22"/>
        </w:rPr>
        <w:t>Diş röntgeni; dişlerin ve içerisinde bulunduğu kemiğin muayene ile görünmeyen kısımlarının x ışını yardımıyla görüntüsünün elde edilmesidir. Diş hekiminin, dişler ya da çenelerle ilgili mevcut durumu tespit etmek, olası şüpheleri ortadan</w:t>
      </w:r>
      <w:r w:rsidRPr="00AF013E">
        <w:rPr>
          <w:spacing w:val="-7"/>
          <w:sz w:val="22"/>
          <w:szCs w:val="22"/>
        </w:rPr>
        <w:t xml:space="preserve"> </w:t>
      </w:r>
      <w:r w:rsidRPr="00AF013E">
        <w:rPr>
          <w:sz w:val="22"/>
          <w:szCs w:val="22"/>
        </w:rPr>
        <w:t>kaldırmak,</w:t>
      </w:r>
      <w:r w:rsidRPr="00AF013E">
        <w:rPr>
          <w:spacing w:val="-7"/>
          <w:sz w:val="22"/>
          <w:szCs w:val="22"/>
        </w:rPr>
        <w:t xml:space="preserve"> </w:t>
      </w:r>
      <w:r w:rsidRPr="00AF013E">
        <w:rPr>
          <w:sz w:val="22"/>
          <w:szCs w:val="22"/>
        </w:rPr>
        <w:t>teşhis</w:t>
      </w:r>
      <w:r w:rsidRPr="00AF013E">
        <w:rPr>
          <w:spacing w:val="-7"/>
          <w:sz w:val="22"/>
          <w:szCs w:val="22"/>
        </w:rPr>
        <w:t xml:space="preserve"> </w:t>
      </w:r>
      <w:r w:rsidRPr="00AF013E">
        <w:rPr>
          <w:sz w:val="22"/>
          <w:szCs w:val="22"/>
        </w:rPr>
        <w:t>koymayı</w:t>
      </w:r>
      <w:r w:rsidRPr="00AF013E">
        <w:rPr>
          <w:spacing w:val="-8"/>
          <w:sz w:val="22"/>
          <w:szCs w:val="22"/>
        </w:rPr>
        <w:t xml:space="preserve"> </w:t>
      </w:r>
      <w:r w:rsidRPr="00AF013E">
        <w:rPr>
          <w:sz w:val="22"/>
          <w:szCs w:val="22"/>
        </w:rPr>
        <w:t>kolaylaştırmak,</w:t>
      </w:r>
      <w:r w:rsidRPr="00AF013E">
        <w:rPr>
          <w:spacing w:val="-6"/>
          <w:sz w:val="22"/>
          <w:szCs w:val="22"/>
        </w:rPr>
        <w:t xml:space="preserve"> </w:t>
      </w:r>
      <w:r w:rsidRPr="00AF013E">
        <w:rPr>
          <w:sz w:val="22"/>
          <w:szCs w:val="22"/>
        </w:rPr>
        <w:t>tedavi</w:t>
      </w:r>
      <w:r w:rsidRPr="00AF013E">
        <w:rPr>
          <w:spacing w:val="-8"/>
          <w:sz w:val="22"/>
          <w:szCs w:val="22"/>
        </w:rPr>
        <w:t xml:space="preserve"> </w:t>
      </w:r>
      <w:r w:rsidRPr="00AF013E">
        <w:rPr>
          <w:sz w:val="22"/>
          <w:szCs w:val="22"/>
        </w:rPr>
        <w:t>sonuçlarını</w:t>
      </w:r>
      <w:r w:rsidRPr="00AF013E">
        <w:rPr>
          <w:spacing w:val="-8"/>
          <w:sz w:val="22"/>
          <w:szCs w:val="22"/>
        </w:rPr>
        <w:t xml:space="preserve"> </w:t>
      </w:r>
      <w:r w:rsidRPr="00AF013E">
        <w:rPr>
          <w:sz w:val="22"/>
          <w:szCs w:val="22"/>
        </w:rPr>
        <w:t>takip</w:t>
      </w:r>
      <w:r w:rsidRPr="00AF013E">
        <w:rPr>
          <w:spacing w:val="-6"/>
          <w:sz w:val="22"/>
          <w:szCs w:val="22"/>
        </w:rPr>
        <w:t xml:space="preserve"> </w:t>
      </w:r>
      <w:r w:rsidRPr="00AF013E">
        <w:rPr>
          <w:sz w:val="22"/>
          <w:szCs w:val="22"/>
        </w:rPr>
        <w:t>etmek,</w:t>
      </w:r>
      <w:r w:rsidRPr="00AF013E">
        <w:rPr>
          <w:spacing w:val="-7"/>
          <w:sz w:val="22"/>
          <w:szCs w:val="22"/>
        </w:rPr>
        <w:t xml:space="preserve"> </w:t>
      </w:r>
      <w:r w:rsidRPr="00AF013E">
        <w:rPr>
          <w:sz w:val="22"/>
          <w:szCs w:val="22"/>
        </w:rPr>
        <w:t>önleyici</w:t>
      </w:r>
      <w:r w:rsidRPr="00AF013E">
        <w:rPr>
          <w:spacing w:val="-7"/>
          <w:sz w:val="22"/>
          <w:szCs w:val="22"/>
        </w:rPr>
        <w:t xml:space="preserve"> </w:t>
      </w:r>
      <w:r w:rsidRPr="00AF013E">
        <w:rPr>
          <w:sz w:val="22"/>
          <w:szCs w:val="22"/>
        </w:rPr>
        <w:t>tedaviler</w:t>
      </w:r>
      <w:r w:rsidRPr="00AF013E">
        <w:rPr>
          <w:spacing w:val="-8"/>
          <w:sz w:val="22"/>
          <w:szCs w:val="22"/>
        </w:rPr>
        <w:t xml:space="preserve"> </w:t>
      </w:r>
      <w:r w:rsidRPr="00AF013E">
        <w:rPr>
          <w:sz w:val="22"/>
          <w:szCs w:val="22"/>
        </w:rPr>
        <w:t>planlamak</w:t>
      </w:r>
      <w:r w:rsidRPr="00AF013E">
        <w:rPr>
          <w:spacing w:val="-7"/>
          <w:sz w:val="22"/>
          <w:szCs w:val="22"/>
        </w:rPr>
        <w:t xml:space="preserve"> </w:t>
      </w:r>
      <w:r w:rsidRPr="00AF013E">
        <w:rPr>
          <w:sz w:val="22"/>
          <w:szCs w:val="22"/>
        </w:rPr>
        <w:t>başta</w:t>
      </w:r>
      <w:r w:rsidRPr="00AF013E">
        <w:rPr>
          <w:spacing w:val="-6"/>
          <w:sz w:val="22"/>
          <w:szCs w:val="22"/>
        </w:rPr>
        <w:t xml:space="preserve"> </w:t>
      </w:r>
      <w:r w:rsidRPr="00AF013E">
        <w:rPr>
          <w:sz w:val="22"/>
          <w:szCs w:val="22"/>
        </w:rPr>
        <w:t>olmak üzere diğer gerekli görünen durumlarda kullandığı yardımcı bir tanı</w:t>
      </w:r>
      <w:r w:rsidRPr="00AF013E">
        <w:rPr>
          <w:spacing w:val="-12"/>
          <w:sz w:val="22"/>
          <w:szCs w:val="22"/>
        </w:rPr>
        <w:t xml:space="preserve"> </w:t>
      </w:r>
      <w:r w:rsidRPr="00AF013E">
        <w:rPr>
          <w:sz w:val="22"/>
          <w:szCs w:val="22"/>
        </w:rPr>
        <w:t>yöntemidir.</w:t>
      </w:r>
    </w:p>
    <w:p w14:paraId="2D92B2FF" w14:textId="77777777" w:rsidR="00CB5C0F" w:rsidRPr="00AF013E" w:rsidRDefault="00CB5C0F" w:rsidP="00CB5C0F">
      <w:pPr>
        <w:pStyle w:val="GvdeMetni"/>
        <w:spacing w:before="4"/>
        <w:ind w:left="-851" w:right="-851"/>
        <w:rPr>
          <w:sz w:val="22"/>
          <w:szCs w:val="22"/>
        </w:rPr>
      </w:pPr>
    </w:p>
    <w:p w14:paraId="6FE99F80" w14:textId="68639528" w:rsidR="00CB5C0F" w:rsidRPr="00AF013E" w:rsidRDefault="00CB5C0F" w:rsidP="00CB5C0F">
      <w:pPr>
        <w:pStyle w:val="GvdeMetni"/>
        <w:spacing w:line="276" w:lineRule="auto"/>
        <w:ind w:left="-851" w:right="-851"/>
        <w:jc w:val="both"/>
        <w:rPr>
          <w:sz w:val="22"/>
          <w:szCs w:val="22"/>
        </w:rPr>
      </w:pPr>
      <w:r w:rsidRPr="00AF013E">
        <w:rPr>
          <w:sz w:val="22"/>
          <w:szCs w:val="22"/>
        </w:rPr>
        <w:t>Esas olarak ağız içi ve ağız dışından olmak üzere iki çeşit diş röntgeni çekilebilir. Ağız dışı çekilen röntgenlerde film kullanılmadan dijital çekim yapılır. Ağız içinden çekilen röntgenlerde film ağız içine yerleştirilir. Genel olarak ağız içine yerleştirilen</w:t>
      </w:r>
      <w:r w:rsidRPr="00AF013E">
        <w:rPr>
          <w:spacing w:val="-8"/>
          <w:sz w:val="22"/>
          <w:szCs w:val="22"/>
        </w:rPr>
        <w:t xml:space="preserve"> </w:t>
      </w:r>
      <w:r w:rsidRPr="00AF013E">
        <w:rPr>
          <w:sz w:val="22"/>
          <w:szCs w:val="22"/>
        </w:rPr>
        <w:t>filmlerle</w:t>
      </w:r>
      <w:r w:rsidRPr="00AF013E">
        <w:rPr>
          <w:spacing w:val="-8"/>
          <w:sz w:val="22"/>
          <w:szCs w:val="22"/>
        </w:rPr>
        <w:t xml:space="preserve"> </w:t>
      </w:r>
      <w:r w:rsidRPr="00AF013E">
        <w:rPr>
          <w:sz w:val="22"/>
          <w:szCs w:val="22"/>
        </w:rPr>
        <w:t>(</w:t>
      </w:r>
      <w:proofErr w:type="spellStart"/>
      <w:r w:rsidRPr="00AF013E">
        <w:rPr>
          <w:sz w:val="22"/>
          <w:szCs w:val="22"/>
        </w:rPr>
        <w:t>periapikal</w:t>
      </w:r>
      <w:proofErr w:type="spellEnd"/>
      <w:r w:rsidRPr="00AF013E">
        <w:rPr>
          <w:spacing w:val="-8"/>
          <w:sz w:val="22"/>
          <w:szCs w:val="22"/>
        </w:rPr>
        <w:t xml:space="preserve"> </w:t>
      </w:r>
      <w:r w:rsidRPr="00AF013E">
        <w:rPr>
          <w:sz w:val="22"/>
          <w:szCs w:val="22"/>
        </w:rPr>
        <w:t>film)</w:t>
      </w:r>
      <w:r w:rsidR="00AF013E">
        <w:rPr>
          <w:sz w:val="22"/>
          <w:szCs w:val="22"/>
        </w:rPr>
        <w:t xml:space="preserve"> </w:t>
      </w:r>
      <w:r w:rsidRPr="00AF013E">
        <w:rPr>
          <w:sz w:val="22"/>
          <w:szCs w:val="22"/>
        </w:rPr>
        <w:t>birkaç</w:t>
      </w:r>
      <w:r w:rsidRPr="00AF013E">
        <w:rPr>
          <w:spacing w:val="-8"/>
          <w:sz w:val="22"/>
          <w:szCs w:val="22"/>
        </w:rPr>
        <w:t xml:space="preserve"> </w:t>
      </w:r>
      <w:r w:rsidRPr="00AF013E">
        <w:rPr>
          <w:sz w:val="22"/>
          <w:szCs w:val="22"/>
        </w:rPr>
        <w:t>diş</w:t>
      </w:r>
      <w:r w:rsidRPr="00AF013E">
        <w:rPr>
          <w:spacing w:val="-9"/>
          <w:sz w:val="22"/>
          <w:szCs w:val="22"/>
        </w:rPr>
        <w:t xml:space="preserve"> </w:t>
      </w:r>
      <w:r w:rsidRPr="00AF013E">
        <w:rPr>
          <w:sz w:val="22"/>
          <w:szCs w:val="22"/>
        </w:rPr>
        <w:t>ve</w:t>
      </w:r>
      <w:r w:rsidRPr="00AF013E">
        <w:rPr>
          <w:spacing w:val="-7"/>
          <w:sz w:val="22"/>
          <w:szCs w:val="22"/>
        </w:rPr>
        <w:t xml:space="preserve"> </w:t>
      </w:r>
      <w:r w:rsidRPr="00AF013E">
        <w:rPr>
          <w:sz w:val="22"/>
          <w:szCs w:val="22"/>
        </w:rPr>
        <w:t>çevre</w:t>
      </w:r>
      <w:r w:rsidRPr="00AF013E">
        <w:rPr>
          <w:spacing w:val="-11"/>
          <w:sz w:val="22"/>
          <w:szCs w:val="22"/>
        </w:rPr>
        <w:t xml:space="preserve"> </w:t>
      </w:r>
      <w:r w:rsidRPr="00AF013E">
        <w:rPr>
          <w:sz w:val="22"/>
          <w:szCs w:val="22"/>
        </w:rPr>
        <w:t>dokular</w:t>
      </w:r>
      <w:r w:rsidRPr="00AF013E">
        <w:rPr>
          <w:spacing w:val="-9"/>
          <w:sz w:val="22"/>
          <w:szCs w:val="22"/>
        </w:rPr>
        <w:t xml:space="preserve"> </w:t>
      </w:r>
      <w:r w:rsidRPr="00AF013E">
        <w:rPr>
          <w:sz w:val="22"/>
          <w:szCs w:val="22"/>
        </w:rPr>
        <w:t>izlenebilirken,</w:t>
      </w:r>
      <w:r w:rsidRPr="00AF013E">
        <w:rPr>
          <w:spacing w:val="-10"/>
          <w:sz w:val="22"/>
          <w:szCs w:val="22"/>
        </w:rPr>
        <w:t xml:space="preserve"> </w:t>
      </w:r>
      <w:r w:rsidRPr="00AF013E">
        <w:rPr>
          <w:sz w:val="22"/>
          <w:szCs w:val="22"/>
        </w:rPr>
        <w:t>ağız</w:t>
      </w:r>
      <w:r w:rsidRPr="00AF013E">
        <w:rPr>
          <w:spacing w:val="-11"/>
          <w:sz w:val="22"/>
          <w:szCs w:val="22"/>
        </w:rPr>
        <w:t xml:space="preserve"> </w:t>
      </w:r>
      <w:r w:rsidRPr="00AF013E">
        <w:rPr>
          <w:sz w:val="22"/>
          <w:szCs w:val="22"/>
        </w:rPr>
        <w:t>dışından</w:t>
      </w:r>
      <w:r w:rsidRPr="00AF013E">
        <w:rPr>
          <w:spacing w:val="-7"/>
          <w:sz w:val="22"/>
          <w:szCs w:val="22"/>
        </w:rPr>
        <w:t xml:space="preserve"> </w:t>
      </w:r>
      <w:r w:rsidRPr="00AF013E">
        <w:rPr>
          <w:sz w:val="22"/>
          <w:szCs w:val="22"/>
        </w:rPr>
        <w:t>çekilen</w:t>
      </w:r>
      <w:r w:rsidRPr="00AF013E">
        <w:rPr>
          <w:spacing w:val="-8"/>
          <w:sz w:val="22"/>
          <w:szCs w:val="22"/>
        </w:rPr>
        <w:t xml:space="preserve"> </w:t>
      </w:r>
      <w:r w:rsidRPr="00AF013E">
        <w:rPr>
          <w:sz w:val="22"/>
          <w:szCs w:val="22"/>
        </w:rPr>
        <w:t>filmlerle</w:t>
      </w:r>
      <w:r w:rsidRPr="00AF013E">
        <w:rPr>
          <w:spacing w:val="-8"/>
          <w:sz w:val="22"/>
          <w:szCs w:val="22"/>
        </w:rPr>
        <w:t xml:space="preserve"> </w:t>
      </w:r>
      <w:r w:rsidRPr="00AF013E">
        <w:rPr>
          <w:sz w:val="22"/>
          <w:szCs w:val="22"/>
        </w:rPr>
        <w:t>(</w:t>
      </w:r>
      <w:proofErr w:type="spellStart"/>
      <w:r w:rsidRPr="00AF013E">
        <w:rPr>
          <w:sz w:val="22"/>
          <w:szCs w:val="22"/>
        </w:rPr>
        <w:t>panaromik</w:t>
      </w:r>
      <w:proofErr w:type="spellEnd"/>
      <w:r w:rsidRPr="00AF013E">
        <w:rPr>
          <w:sz w:val="22"/>
          <w:szCs w:val="22"/>
        </w:rPr>
        <w:t xml:space="preserve">, </w:t>
      </w:r>
      <w:proofErr w:type="spellStart"/>
      <w:r w:rsidRPr="00AF013E">
        <w:rPr>
          <w:sz w:val="22"/>
          <w:szCs w:val="22"/>
        </w:rPr>
        <w:t>sefolometrik</w:t>
      </w:r>
      <w:proofErr w:type="spellEnd"/>
      <w:r w:rsidRPr="00AF013E">
        <w:rPr>
          <w:sz w:val="22"/>
          <w:szCs w:val="22"/>
        </w:rPr>
        <w:t xml:space="preserve"> film, tomografi) çene kemiklerini de içine alan daha geniş bir alan</w:t>
      </w:r>
      <w:r w:rsidRPr="00AF013E">
        <w:rPr>
          <w:spacing w:val="-10"/>
          <w:sz w:val="22"/>
          <w:szCs w:val="22"/>
        </w:rPr>
        <w:t xml:space="preserve"> </w:t>
      </w:r>
      <w:r w:rsidRPr="00AF013E">
        <w:rPr>
          <w:sz w:val="22"/>
          <w:szCs w:val="22"/>
        </w:rPr>
        <w:t>izlenir.</w:t>
      </w:r>
    </w:p>
    <w:p w14:paraId="7098DA8C" w14:textId="77777777" w:rsidR="00CB5C0F" w:rsidRPr="00AF013E" w:rsidRDefault="00CB5C0F" w:rsidP="00CB5C0F">
      <w:pPr>
        <w:pStyle w:val="GvdeMetni"/>
        <w:spacing w:before="7"/>
        <w:ind w:left="-851" w:right="-851"/>
        <w:rPr>
          <w:sz w:val="22"/>
          <w:szCs w:val="22"/>
        </w:rPr>
      </w:pPr>
    </w:p>
    <w:p w14:paraId="3305202D" w14:textId="77777777" w:rsidR="00CB5C0F" w:rsidRPr="00AF013E" w:rsidRDefault="00CB5C0F" w:rsidP="00CB5C0F">
      <w:pPr>
        <w:pStyle w:val="GvdeMetni"/>
        <w:spacing w:line="276" w:lineRule="auto"/>
        <w:ind w:left="-851" w:right="-851"/>
        <w:jc w:val="both"/>
        <w:rPr>
          <w:sz w:val="22"/>
          <w:szCs w:val="22"/>
        </w:rPr>
      </w:pPr>
      <w:r w:rsidRPr="00AF013E">
        <w:rPr>
          <w:sz w:val="22"/>
          <w:szCs w:val="22"/>
        </w:rPr>
        <w:t>Yapılacak</w:t>
      </w:r>
      <w:r w:rsidRPr="00AF013E">
        <w:rPr>
          <w:spacing w:val="-16"/>
          <w:sz w:val="22"/>
          <w:szCs w:val="22"/>
        </w:rPr>
        <w:t xml:space="preserve"> </w:t>
      </w:r>
      <w:r w:rsidRPr="00AF013E">
        <w:rPr>
          <w:sz w:val="22"/>
          <w:szCs w:val="22"/>
        </w:rPr>
        <w:t>işlemde</w:t>
      </w:r>
      <w:r w:rsidRPr="00AF013E">
        <w:rPr>
          <w:spacing w:val="-12"/>
          <w:sz w:val="22"/>
          <w:szCs w:val="22"/>
        </w:rPr>
        <w:t xml:space="preserve"> </w:t>
      </w:r>
      <w:r w:rsidRPr="00AF013E">
        <w:rPr>
          <w:sz w:val="22"/>
          <w:szCs w:val="22"/>
        </w:rPr>
        <w:t>direkt</w:t>
      </w:r>
      <w:r w:rsidRPr="00AF013E">
        <w:rPr>
          <w:spacing w:val="-14"/>
          <w:sz w:val="22"/>
          <w:szCs w:val="22"/>
        </w:rPr>
        <w:t xml:space="preserve"> </w:t>
      </w:r>
      <w:r w:rsidRPr="00AF013E">
        <w:rPr>
          <w:sz w:val="22"/>
          <w:szCs w:val="22"/>
        </w:rPr>
        <w:t>dijital</w:t>
      </w:r>
      <w:r w:rsidRPr="00AF013E">
        <w:rPr>
          <w:spacing w:val="-13"/>
          <w:sz w:val="22"/>
          <w:szCs w:val="22"/>
        </w:rPr>
        <w:t xml:space="preserve"> </w:t>
      </w:r>
      <w:r w:rsidRPr="00AF013E">
        <w:rPr>
          <w:sz w:val="22"/>
          <w:szCs w:val="22"/>
        </w:rPr>
        <w:t>röntgen</w:t>
      </w:r>
      <w:r w:rsidRPr="00AF013E">
        <w:rPr>
          <w:spacing w:val="-12"/>
          <w:sz w:val="22"/>
          <w:szCs w:val="22"/>
        </w:rPr>
        <w:t xml:space="preserve"> </w:t>
      </w:r>
      <w:r w:rsidRPr="00AF013E">
        <w:rPr>
          <w:sz w:val="22"/>
          <w:szCs w:val="22"/>
        </w:rPr>
        <w:t>cihazları</w:t>
      </w:r>
      <w:r w:rsidRPr="00AF013E">
        <w:rPr>
          <w:spacing w:val="-14"/>
          <w:sz w:val="22"/>
          <w:szCs w:val="22"/>
        </w:rPr>
        <w:t xml:space="preserve"> </w:t>
      </w:r>
      <w:r w:rsidRPr="00AF013E">
        <w:rPr>
          <w:sz w:val="22"/>
          <w:szCs w:val="22"/>
        </w:rPr>
        <w:t>kullanılmaktadır.</w:t>
      </w:r>
      <w:r w:rsidRPr="00AF013E">
        <w:rPr>
          <w:spacing w:val="-12"/>
          <w:sz w:val="22"/>
          <w:szCs w:val="22"/>
        </w:rPr>
        <w:t xml:space="preserve"> </w:t>
      </w:r>
      <w:r w:rsidRPr="00AF013E">
        <w:rPr>
          <w:sz w:val="22"/>
          <w:szCs w:val="22"/>
        </w:rPr>
        <w:t>Direkt</w:t>
      </w:r>
      <w:r w:rsidRPr="00AF013E">
        <w:rPr>
          <w:spacing w:val="-16"/>
          <w:sz w:val="22"/>
          <w:szCs w:val="22"/>
        </w:rPr>
        <w:t xml:space="preserve"> </w:t>
      </w:r>
      <w:r w:rsidRPr="00AF013E">
        <w:rPr>
          <w:sz w:val="22"/>
          <w:szCs w:val="22"/>
        </w:rPr>
        <w:t>dijital</w:t>
      </w:r>
      <w:r w:rsidRPr="00AF013E">
        <w:rPr>
          <w:spacing w:val="-13"/>
          <w:sz w:val="22"/>
          <w:szCs w:val="22"/>
        </w:rPr>
        <w:t xml:space="preserve"> </w:t>
      </w:r>
      <w:r w:rsidRPr="00AF013E">
        <w:rPr>
          <w:sz w:val="22"/>
          <w:szCs w:val="22"/>
        </w:rPr>
        <w:t>filmler</w:t>
      </w:r>
      <w:r w:rsidRPr="00AF013E">
        <w:rPr>
          <w:spacing w:val="-13"/>
          <w:sz w:val="22"/>
          <w:szCs w:val="22"/>
        </w:rPr>
        <w:t xml:space="preserve"> </w:t>
      </w:r>
      <w:r w:rsidRPr="00AF013E">
        <w:rPr>
          <w:sz w:val="22"/>
          <w:szCs w:val="22"/>
        </w:rPr>
        <w:t>geleneksel</w:t>
      </w:r>
      <w:r w:rsidRPr="00AF013E">
        <w:rPr>
          <w:spacing w:val="-14"/>
          <w:sz w:val="22"/>
          <w:szCs w:val="22"/>
        </w:rPr>
        <w:t xml:space="preserve"> </w:t>
      </w:r>
      <w:r w:rsidRPr="00AF013E">
        <w:rPr>
          <w:sz w:val="22"/>
          <w:szCs w:val="22"/>
        </w:rPr>
        <w:t>filmler</w:t>
      </w:r>
      <w:r w:rsidRPr="00AF013E">
        <w:rPr>
          <w:spacing w:val="-13"/>
          <w:sz w:val="22"/>
          <w:szCs w:val="22"/>
        </w:rPr>
        <w:t xml:space="preserve"> </w:t>
      </w:r>
      <w:r w:rsidRPr="00AF013E">
        <w:rPr>
          <w:sz w:val="22"/>
          <w:szCs w:val="22"/>
        </w:rPr>
        <w:t>yerine</w:t>
      </w:r>
      <w:r w:rsidRPr="00AF013E">
        <w:rPr>
          <w:spacing w:val="-15"/>
          <w:sz w:val="22"/>
          <w:szCs w:val="22"/>
        </w:rPr>
        <w:t xml:space="preserve"> </w:t>
      </w:r>
      <w:r w:rsidRPr="00AF013E">
        <w:rPr>
          <w:sz w:val="22"/>
          <w:szCs w:val="22"/>
        </w:rPr>
        <w:t>x</w:t>
      </w:r>
      <w:r w:rsidRPr="00AF013E">
        <w:rPr>
          <w:spacing w:val="-12"/>
          <w:sz w:val="22"/>
          <w:szCs w:val="22"/>
        </w:rPr>
        <w:t xml:space="preserve"> </w:t>
      </w:r>
      <w:r w:rsidRPr="00AF013E">
        <w:rPr>
          <w:sz w:val="22"/>
          <w:szCs w:val="22"/>
        </w:rPr>
        <w:t xml:space="preserve">ışınlarına duyarlı </w:t>
      </w:r>
      <w:proofErr w:type="spellStart"/>
      <w:r w:rsidRPr="00AF013E">
        <w:rPr>
          <w:sz w:val="22"/>
          <w:szCs w:val="22"/>
        </w:rPr>
        <w:t>sensörlerin</w:t>
      </w:r>
      <w:proofErr w:type="spellEnd"/>
      <w:r w:rsidRPr="00AF013E">
        <w:rPr>
          <w:sz w:val="22"/>
          <w:szCs w:val="22"/>
        </w:rPr>
        <w:t xml:space="preserve"> kullanıldığı ve görüntünün anında kişisel bilgisayarlara aktarılıp izlenebildiği yeni bir görüntüleme tekniğidir. Böylece görüntüler saklanabilir ya da çıktıları alınabilir. Bu teknik ile radyasyon miktarı %80 oranında azalmaktadır.</w:t>
      </w:r>
    </w:p>
    <w:p w14:paraId="66B026CD" w14:textId="77777777" w:rsidR="00CB5C0F" w:rsidRPr="00AF013E" w:rsidRDefault="00CB5C0F" w:rsidP="00CB5C0F">
      <w:pPr>
        <w:pStyle w:val="GvdeMetni"/>
        <w:spacing w:before="9"/>
        <w:ind w:left="-851" w:right="-851"/>
        <w:rPr>
          <w:sz w:val="22"/>
          <w:szCs w:val="22"/>
        </w:rPr>
      </w:pPr>
    </w:p>
    <w:p w14:paraId="0ECD791E" w14:textId="77777777" w:rsidR="00CB5C0F" w:rsidRPr="00AF013E" w:rsidRDefault="00CB5C0F" w:rsidP="00CB5C0F">
      <w:pPr>
        <w:pStyle w:val="Balk2"/>
        <w:ind w:left="-851" w:right="-851"/>
        <w:jc w:val="both"/>
        <w:rPr>
          <w:rFonts w:ascii="Times New Roman" w:hAnsi="Times New Roman" w:cs="Times New Roman"/>
          <w:b/>
          <w:bCs/>
          <w:color w:val="auto"/>
          <w:sz w:val="22"/>
          <w:szCs w:val="22"/>
        </w:rPr>
      </w:pPr>
      <w:r w:rsidRPr="00AF013E">
        <w:rPr>
          <w:rFonts w:ascii="Times New Roman" w:hAnsi="Times New Roman" w:cs="Times New Roman"/>
          <w:b/>
          <w:bCs/>
          <w:color w:val="auto"/>
          <w:sz w:val="22"/>
          <w:szCs w:val="22"/>
        </w:rPr>
        <w:t>İşlem Öncesi Bilinmesi Gerekenler</w:t>
      </w:r>
    </w:p>
    <w:p w14:paraId="7BAC23ED" w14:textId="77777777" w:rsidR="00CB5C0F" w:rsidRPr="00AF013E" w:rsidRDefault="00CB5C0F" w:rsidP="00CB5C0F">
      <w:pPr>
        <w:pStyle w:val="GvdeMetni"/>
        <w:spacing w:before="5"/>
        <w:ind w:left="-851" w:right="-851"/>
        <w:rPr>
          <w:b/>
          <w:sz w:val="22"/>
          <w:szCs w:val="22"/>
        </w:rPr>
      </w:pPr>
    </w:p>
    <w:p w14:paraId="15EB2580" w14:textId="4F5E0642" w:rsidR="00CB5C0F" w:rsidRPr="00AF013E" w:rsidRDefault="00CB5C0F" w:rsidP="00CB5C0F">
      <w:pPr>
        <w:pStyle w:val="GvdeMetni"/>
        <w:spacing w:line="276" w:lineRule="auto"/>
        <w:ind w:left="-851" w:right="-851"/>
        <w:jc w:val="both"/>
        <w:rPr>
          <w:sz w:val="22"/>
          <w:szCs w:val="22"/>
        </w:rPr>
      </w:pPr>
      <w:r w:rsidRPr="00AF013E">
        <w:rPr>
          <w:sz w:val="22"/>
          <w:szCs w:val="22"/>
        </w:rPr>
        <w:t xml:space="preserve">Kullanılan görüntüleme cihazları çok düşük oranda radyasyon yayar. Bilimsel verilerin ışığında, çocuklarda </w:t>
      </w:r>
      <w:proofErr w:type="spellStart"/>
      <w:r w:rsidRPr="00AF013E">
        <w:rPr>
          <w:sz w:val="22"/>
          <w:szCs w:val="22"/>
        </w:rPr>
        <w:t>endikasyonu</w:t>
      </w:r>
      <w:proofErr w:type="spellEnd"/>
      <w:r w:rsidRPr="00AF013E">
        <w:rPr>
          <w:sz w:val="22"/>
          <w:szCs w:val="22"/>
        </w:rPr>
        <w:t xml:space="preserve"> dahilinde yapılan </w:t>
      </w:r>
      <w:proofErr w:type="spellStart"/>
      <w:r w:rsidRPr="00AF013E">
        <w:rPr>
          <w:sz w:val="22"/>
          <w:szCs w:val="22"/>
        </w:rPr>
        <w:t>dental</w:t>
      </w:r>
      <w:proofErr w:type="spellEnd"/>
      <w:r w:rsidRPr="00AF013E">
        <w:rPr>
          <w:sz w:val="22"/>
          <w:szCs w:val="22"/>
        </w:rPr>
        <w:t xml:space="preserve"> görüntülemelerde radyasyon riski ihmal edilebilir seviyededir.</w:t>
      </w:r>
    </w:p>
    <w:p w14:paraId="790A5046" w14:textId="77777777" w:rsidR="00CB5C0F" w:rsidRPr="00AF013E" w:rsidRDefault="00CB5C0F" w:rsidP="00CB5C0F">
      <w:pPr>
        <w:pStyle w:val="GvdeMetni"/>
        <w:spacing w:before="6"/>
        <w:ind w:left="-851" w:right="-851"/>
        <w:rPr>
          <w:sz w:val="22"/>
          <w:szCs w:val="22"/>
        </w:rPr>
      </w:pPr>
    </w:p>
    <w:p w14:paraId="1BB69727" w14:textId="77777777" w:rsidR="00CB5C0F" w:rsidRPr="00AF013E" w:rsidRDefault="00CB5C0F" w:rsidP="00CB5C0F">
      <w:pPr>
        <w:pStyle w:val="GvdeMetni"/>
        <w:spacing w:line="276" w:lineRule="auto"/>
        <w:ind w:left="-851" w:right="-851"/>
        <w:jc w:val="both"/>
        <w:rPr>
          <w:sz w:val="22"/>
          <w:szCs w:val="22"/>
        </w:rPr>
      </w:pPr>
      <w:r w:rsidRPr="00AF013E">
        <w:rPr>
          <w:sz w:val="22"/>
          <w:szCs w:val="22"/>
        </w:rPr>
        <w:t>Diş hekimliğinde kullanılan röntgen makinelerinde radyasyon çok düşük seviyede olmasına rağmen hamilelerde röntgen çekiminden kaçınılmalıdır. Zorunluluk yoksa bu işlem doğum sonrasına ertelenmelidir. Gebeliğin 8-15 haftaları arasında, radyasyon kaynaklarından kesinlikle uzak durulmalıdır. Eğer acil bir tedavi için kesinlikle röntgen çekilmesi gerekiyorsa; anneye özel koruyucu kurşun önlük giydirilmeli, hızlı film kullanılarak ve düşük doz uygulaması yapılmalıdır.</w:t>
      </w:r>
    </w:p>
    <w:p w14:paraId="46D16140" w14:textId="77777777" w:rsidR="00CB5C0F" w:rsidRPr="00AF013E" w:rsidRDefault="00CB5C0F" w:rsidP="00CB5C0F">
      <w:pPr>
        <w:pStyle w:val="Balk1"/>
        <w:spacing w:before="89"/>
        <w:ind w:left="-851" w:right="-851"/>
        <w:jc w:val="both"/>
        <w:rPr>
          <w:sz w:val="22"/>
          <w:szCs w:val="22"/>
        </w:rPr>
      </w:pPr>
      <w:r w:rsidRPr="00AF013E">
        <w:rPr>
          <w:sz w:val="22"/>
          <w:szCs w:val="22"/>
          <w:u w:val="none"/>
        </w:rPr>
        <w:t>Alternatif Yöntemler</w:t>
      </w:r>
    </w:p>
    <w:p w14:paraId="698CA2EC" w14:textId="77777777" w:rsidR="00CB5C0F" w:rsidRPr="00AF013E" w:rsidRDefault="00CB5C0F" w:rsidP="00CB5C0F">
      <w:pPr>
        <w:pStyle w:val="GvdeMetni"/>
        <w:spacing w:before="4"/>
        <w:ind w:left="-851" w:right="-851"/>
        <w:rPr>
          <w:b/>
          <w:sz w:val="22"/>
          <w:szCs w:val="22"/>
        </w:rPr>
      </w:pPr>
    </w:p>
    <w:p w14:paraId="162824F3" w14:textId="6522ECF0" w:rsidR="00AF013E" w:rsidRPr="00AF013E" w:rsidRDefault="00CB5C0F" w:rsidP="00AF013E">
      <w:pPr>
        <w:ind w:left="-851" w:right="-851"/>
      </w:pPr>
      <w:r w:rsidRPr="00AF013E">
        <w:t>Diş hekimliğinde şu</w:t>
      </w:r>
      <w:r w:rsidR="00AF013E">
        <w:t xml:space="preserve"> </w:t>
      </w:r>
      <w:r w:rsidRPr="00AF013E">
        <w:t>an radyasyona maruz kalınmayan görüntüleme şekilleri tam alternatif sağlamamaktadır.</w:t>
      </w:r>
    </w:p>
    <w:p w14:paraId="7378EBD6" w14:textId="0013E440" w:rsidR="00CB5C0F" w:rsidRPr="00AF013E" w:rsidRDefault="00CB5C0F" w:rsidP="00AF013E">
      <w:pPr>
        <w:ind w:left="-851" w:right="-851"/>
      </w:pPr>
      <w:r w:rsidRPr="00AF013E">
        <w:rPr>
          <w:b/>
        </w:rPr>
        <w:t>İşlemin Uygulanmaması Durumunda</w:t>
      </w:r>
    </w:p>
    <w:p w14:paraId="00FC5680" w14:textId="77777777" w:rsidR="00CB5C0F" w:rsidRPr="00AF013E" w:rsidRDefault="00CB5C0F" w:rsidP="00CB5C0F">
      <w:pPr>
        <w:pStyle w:val="GvdeMetni"/>
        <w:spacing w:before="2"/>
        <w:ind w:left="-851" w:right="-851"/>
        <w:rPr>
          <w:b/>
          <w:sz w:val="22"/>
          <w:szCs w:val="22"/>
        </w:rPr>
      </w:pPr>
    </w:p>
    <w:p w14:paraId="6B8F1363" w14:textId="77777777" w:rsidR="00CB5C0F" w:rsidRPr="00AF013E" w:rsidRDefault="00CB5C0F" w:rsidP="00CB5C0F">
      <w:pPr>
        <w:spacing w:line="278" w:lineRule="auto"/>
        <w:ind w:left="-851" w:right="-851"/>
        <w:jc w:val="both"/>
      </w:pPr>
      <w:r w:rsidRPr="00AF013E">
        <w:t>Görüntüleme işleminin ertelenmesi, bazı akut-acil durumlar haricine, diş hekimliği uygulamaları açısından vahim sonuçlar doğurmaz.</w:t>
      </w:r>
    </w:p>
    <w:p w14:paraId="6AE7A138" w14:textId="77777777" w:rsidR="00CB5C0F" w:rsidRPr="00AF013E" w:rsidRDefault="00CB5C0F" w:rsidP="00CB5C0F">
      <w:pPr>
        <w:pStyle w:val="Balk2"/>
        <w:spacing w:before="203"/>
        <w:ind w:left="-851" w:right="-851"/>
        <w:rPr>
          <w:rFonts w:ascii="Times New Roman" w:hAnsi="Times New Roman" w:cs="Times New Roman"/>
          <w:b/>
          <w:bCs/>
          <w:color w:val="auto"/>
          <w:sz w:val="22"/>
          <w:szCs w:val="22"/>
        </w:rPr>
      </w:pPr>
      <w:r w:rsidRPr="00AF013E">
        <w:rPr>
          <w:rFonts w:ascii="Times New Roman" w:hAnsi="Times New Roman" w:cs="Times New Roman"/>
          <w:b/>
          <w:bCs/>
          <w:color w:val="auto"/>
          <w:sz w:val="22"/>
          <w:szCs w:val="22"/>
        </w:rPr>
        <w:t>İşlem Süresi</w:t>
      </w:r>
    </w:p>
    <w:p w14:paraId="5320C812" w14:textId="4A147F3D" w:rsidR="00CB5C0F" w:rsidRPr="00AF013E" w:rsidRDefault="00CB5C0F" w:rsidP="00CB5C0F">
      <w:pPr>
        <w:pStyle w:val="GvdeMetni"/>
        <w:spacing w:before="35"/>
        <w:ind w:left="-851" w:right="-851"/>
        <w:rPr>
          <w:sz w:val="22"/>
          <w:szCs w:val="22"/>
        </w:rPr>
      </w:pPr>
      <w:proofErr w:type="spellStart"/>
      <w:r w:rsidRPr="00AF013E">
        <w:rPr>
          <w:sz w:val="22"/>
          <w:szCs w:val="22"/>
        </w:rPr>
        <w:t>Periapikal</w:t>
      </w:r>
      <w:proofErr w:type="spellEnd"/>
      <w:r w:rsidRPr="00AF013E">
        <w:rPr>
          <w:sz w:val="22"/>
          <w:szCs w:val="22"/>
        </w:rPr>
        <w:t xml:space="preserve"> ve </w:t>
      </w:r>
      <w:proofErr w:type="spellStart"/>
      <w:r w:rsidRPr="00AF013E">
        <w:rPr>
          <w:sz w:val="22"/>
          <w:szCs w:val="22"/>
        </w:rPr>
        <w:t>panaromik</w:t>
      </w:r>
      <w:proofErr w:type="spellEnd"/>
      <w:r w:rsidRPr="00AF013E">
        <w:rPr>
          <w:sz w:val="22"/>
          <w:szCs w:val="22"/>
        </w:rPr>
        <w:t xml:space="preserve"> röntgen çekimi için ortalama 3-10 saniye; 3D tomografi için ortalama 7-8 dakikadır.</w:t>
      </w:r>
    </w:p>
    <w:p w14:paraId="6E950098" w14:textId="3BC3F930" w:rsidR="00CB5C0F" w:rsidRPr="00AF013E" w:rsidRDefault="00CB5C0F" w:rsidP="00365A1D">
      <w:pPr>
        <w:pStyle w:val="GvdeMetni"/>
        <w:tabs>
          <w:tab w:val="left" w:pos="3060"/>
          <w:tab w:val="left" w:pos="4476"/>
          <w:tab w:val="left" w:pos="5893"/>
        </w:tabs>
        <w:spacing w:before="93"/>
        <w:ind w:left="-851" w:right="-851"/>
        <w:rPr>
          <w:sz w:val="22"/>
          <w:szCs w:val="22"/>
        </w:rPr>
      </w:pPr>
      <w:r w:rsidRPr="00AF013E">
        <w:rPr>
          <w:b/>
          <w:bCs/>
          <w:sz w:val="22"/>
          <w:szCs w:val="22"/>
        </w:rPr>
        <w:t>Yapılan</w:t>
      </w:r>
      <w:r w:rsidRPr="00AF013E">
        <w:rPr>
          <w:b/>
          <w:bCs/>
          <w:spacing w:val="-5"/>
          <w:sz w:val="22"/>
          <w:szCs w:val="22"/>
        </w:rPr>
        <w:t xml:space="preserve"> </w:t>
      </w:r>
      <w:r w:rsidRPr="00AF013E">
        <w:rPr>
          <w:b/>
          <w:bCs/>
          <w:sz w:val="22"/>
          <w:szCs w:val="22"/>
        </w:rPr>
        <w:t>Tetkik:</w:t>
      </w:r>
      <w:r w:rsidRPr="00AF013E">
        <w:rPr>
          <w:sz w:val="22"/>
          <w:szCs w:val="22"/>
        </w:rPr>
        <w:tab/>
      </w:r>
      <w:proofErr w:type="spellStart"/>
      <w:r w:rsidRPr="00AF013E">
        <w:rPr>
          <w:sz w:val="22"/>
          <w:szCs w:val="22"/>
        </w:rPr>
        <w:t>Periapikal</w:t>
      </w:r>
      <w:proofErr w:type="spellEnd"/>
      <w:r w:rsidRPr="00AF013E">
        <w:rPr>
          <w:sz w:val="22"/>
          <w:szCs w:val="22"/>
        </w:rPr>
        <w:tab/>
      </w:r>
      <w:proofErr w:type="spellStart"/>
      <w:r w:rsidRPr="00AF013E">
        <w:rPr>
          <w:sz w:val="22"/>
          <w:szCs w:val="22"/>
        </w:rPr>
        <w:t>Panaromik</w:t>
      </w:r>
      <w:proofErr w:type="spellEnd"/>
      <w:r w:rsidRPr="00AF013E">
        <w:rPr>
          <w:sz w:val="22"/>
          <w:szCs w:val="22"/>
        </w:rPr>
        <w:tab/>
        <w:t>3D</w:t>
      </w:r>
      <w:r w:rsidRPr="00AF013E">
        <w:rPr>
          <w:spacing w:val="-1"/>
          <w:sz w:val="22"/>
          <w:szCs w:val="22"/>
        </w:rPr>
        <w:t xml:space="preserve"> </w:t>
      </w:r>
      <w:r w:rsidRPr="00AF013E">
        <w:rPr>
          <w:sz w:val="22"/>
          <w:szCs w:val="22"/>
        </w:rPr>
        <w:t>Tomografi</w:t>
      </w:r>
    </w:p>
    <w:p w14:paraId="6544BA3B" w14:textId="20F4DD7B" w:rsidR="00CB5C0F" w:rsidRPr="00AF013E" w:rsidRDefault="00CB5C0F" w:rsidP="00365A1D">
      <w:pPr>
        <w:pStyle w:val="GvdeMetni"/>
        <w:tabs>
          <w:tab w:val="left" w:pos="10360"/>
        </w:tabs>
        <w:spacing w:before="39"/>
        <w:ind w:left="-851" w:right="-851"/>
        <w:rPr>
          <w:b/>
          <w:bCs/>
          <w:sz w:val="22"/>
          <w:szCs w:val="22"/>
        </w:rPr>
      </w:pPr>
      <w:r w:rsidRPr="00AF013E">
        <w:rPr>
          <w:b/>
          <w:bCs/>
          <w:sz w:val="22"/>
          <w:szCs w:val="22"/>
        </w:rPr>
        <w:t>Tanı</w:t>
      </w:r>
      <w:r w:rsidR="00AF013E" w:rsidRPr="00AF013E">
        <w:rPr>
          <w:b/>
          <w:bCs/>
          <w:spacing w:val="-1"/>
          <w:sz w:val="22"/>
          <w:szCs w:val="22"/>
        </w:rPr>
        <w:t>:</w:t>
      </w:r>
      <w:r w:rsidRPr="00AF013E">
        <w:rPr>
          <w:b/>
          <w:bCs/>
          <w:sz w:val="22"/>
          <w:szCs w:val="22"/>
          <w:u w:val="single"/>
        </w:rPr>
        <w:t xml:space="preserve"> </w:t>
      </w:r>
      <w:r w:rsidRPr="00AF013E">
        <w:rPr>
          <w:sz w:val="22"/>
          <w:szCs w:val="22"/>
          <w:u w:val="single"/>
        </w:rPr>
        <w:lastRenderedPageBreak/>
        <w:tab/>
      </w:r>
    </w:p>
    <w:p w14:paraId="18A962BF" w14:textId="77777777" w:rsidR="00CB5C0F" w:rsidRPr="00AF013E" w:rsidRDefault="00CB5C0F" w:rsidP="00365A1D">
      <w:pPr>
        <w:pStyle w:val="GvdeMetni"/>
        <w:tabs>
          <w:tab w:val="left" w:pos="10333"/>
        </w:tabs>
        <w:spacing w:before="126"/>
        <w:ind w:left="-851" w:right="-851"/>
        <w:rPr>
          <w:b/>
          <w:bCs/>
          <w:sz w:val="22"/>
          <w:szCs w:val="22"/>
        </w:rPr>
      </w:pPr>
      <w:r w:rsidRPr="00AF013E">
        <w:rPr>
          <w:b/>
          <w:bCs/>
          <w:sz w:val="22"/>
          <w:szCs w:val="22"/>
        </w:rPr>
        <w:t>Yapılacak</w:t>
      </w:r>
      <w:r w:rsidRPr="00AF013E">
        <w:rPr>
          <w:b/>
          <w:bCs/>
          <w:spacing w:val="-14"/>
          <w:sz w:val="22"/>
          <w:szCs w:val="22"/>
        </w:rPr>
        <w:t xml:space="preserve"> </w:t>
      </w:r>
      <w:r w:rsidRPr="00AF013E">
        <w:rPr>
          <w:b/>
          <w:bCs/>
          <w:sz w:val="22"/>
          <w:szCs w:val="22"/>
        </w:rPr>
        <w:t>tedavi/işlem</w:t>
      </w:r>
      <w:r w:rsidRPr="00AF013E">
        <w:rPr>
          <w:b/>
          <w:bCs/>
          <w:sz w:val="22"/>
          <w:szCs w:val="22"/>
          <w:u w:val="single"/>
        </w:rPr>
        <w:t xml:space="preserve"> </w:t>
      </w:r>
      <w:r w:rsidRPr="00AF013E">
        <w:rPr>
          <w:sz w:val="22"/>
          <w:szCs w:val="22"/>
          <w:u w:val="single"/>
        </w:rPr>
        <w:tab/>
      </w:r>
    </w:p>
    <w:p w14:paraId="353DEFC9" w14:textId="77777777" w:rsidR="00CB5C0F" w:rsidRPr="00AF013E" w:rsidRDefault="00CB5C0F" w:rsidP="00365A1D">
      <w:pPr>
        <w:pStyle w:val="GvdeMetni"/>
        <w:spacing w:before="9"/>
        <w:ind w:left="-851" w:right="-851"/>
        <w:rPr>
          <w:sz w:val="22"/>
          <w:szCs w:val="22"/>
        </w:rPr>
      </w:pPr>
    </w:p>
    <w:p w14:paraId="5BEF3B77" w14:textId="0AD840B3" w:rsidR="00AF013E" w:rsidRPr="00AF013E" w:rsidRDefault="00CB5C0F" w:rsidP="00365A1D">
      <w:pPr>
        <w:pStyle w:val="GvdeMetni"/>
        <w:spacing w:before="92"/>
        <w:ind w:left="-851" w:right="-851"/>
        <w:jc w:val="both"/>
        <w:rPr>
          <w:sz w:val="22"/>
          <w:szCs w:val="22"/>
        </w:rPr>
      </w:pPr>
      <w:r w:rsidRPr="00AF013E">
        <w:rPr>
          <w:sz w:val="22"/>
          <w:szCs w:val="22"/>
        </w:rPr>
        <w:t>Yapılacak olan tedavinin amacı, süresi, yararları, başarı şansı, iyileşme süreci, olası risk ve komplikasyonları, alternatif yöntemleri ve tedaviyi kabul etmeme durumunda karşı karşıya kalabileceğiniz durumlar hakkında bilgi sahibi olmak istemiyorsanız el yazınız ile belirtiniz.</w:t>
      </w:r>
    </w:p>
    <w:p w14:paraId="31EFD121" w14:textId="2536CA07" w:rsidR="00CB5C0F" w:rsidRPr="00AF013E" w:rsidRDefault="00AF013E" w:rsidP="00365A1D">
      <w:pPr>
        <w:pStyle w:val="GvdeMetni"/>
        <w:spacing w:before="8"/>
        <w:ind w:left="-851" w:right="-851"/>
        <w:rPr>
          <w:sz w:val="22"/>
          <w:szCs w:val="22"/>
        </w:rPr>
      </w:pPr>
      <w:r w:rsidRPr="00AF013E">
        <w:rPr>
          <w:noProof/>
          <w:sz w:val="22"/>
          <w:szCs w:val="22"/>
          <w:lang w:eastAsia="tr-TR"/>
        </w:rPr>
        <mc:AlternateContent>
          <mc:Choice Requires="wps">
            <w:drawing>
              <wp:anchor distT="0" distB="0" distL="0" distR="0" simplePos="0" relativeHeight="251661312" behindDoc="1" locked="0" layoutInCell="1" allowOverlap="1" wp14:anchorId="2D44A3BE" wp14:editId="222C85F9">
                <wp:simplePos x="0" y="0"/>
                <wp:positionH relativeFrom="page">
                  <wp:posOffset>409575</wp:posOffset>
                </wp:positionH>
                <wp:positionV relativeFrom="paragraph">
                  <wp:posOffset>203835</wp:posOffset>
                </wp:positionV>
                <wp:extent cx="7048500" cy="45085"/>
                <wp:effectExtent l="0" t="0" r="0" b="0"/>
                <wp:wrapTopAndBottom/>
                <wp:docPr id="2" name="Serbest Form: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8500" cy="45085"/>
                        </a:xfrm>
                        <a:custGeom>
                          <a:avLst/>
                          <a:gdLst>
                            <a:gd name="T0" fmla="+- 0 1416 1416"/>
                            <a:gd name="T1" fmla="*/ T0 w 8472"/>
                            <a:gd name="T2" fmla="+- 0 9888 1416"/>
                            <a:gd name="T3" fmla="*/ T2 w 8472"/>
                          </a:gdLst>
                          <a:ahLst/>
                          <a:cxnLst>
                            <a:cxn ang="0">
                              <a:pos x="T1" y="0"/>
                            </a:cxn>
                            <a:cxn ang="0">
                              <a:pos x="T3" y="0"/>
                            </a:cxn>
                          </a:cxnLst>
                          <a:rect l="0" t="0" r="r" b="b"/>
                          <a:pathLst>
                            <a:path w="8472">
                              <a:moveTo>
                                <a:pt x="0" y="0"/>
                              </a:moveTo>
                              <a:lnTo>
                                <a:pt x="8472"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49AE05" id="Serbest Form: Şekil 2" o:spid="_x0000_s1026" style="position:absolute;margin-left:32.25pt;margin-top:16.05pt;width:555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72,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" path="m,l8472,e" filled="f" strokeweight=".15578mm">
                <v:path arrowok="t" o:connecttype="custom" o:connectlocs="0,0;7048500,0" o:connectangles="0,0"/>
                <w10:wrap type="topAndBottom" anchorx="page"/>
              </v:shape>
            </w:pict>
          </mc:Fallback>
        </mc:AlternateContent>
      </w:r>
    </w:p>
    <w:p w14:paraId="5C901605" w14:textId="77777777" w:rsidR="00AF013E" w:rsidRPr="00AF013E" w:rsidRDefault="00AF013E" w:rsidP="00CB5C0F">
      <w:pPr>
        <w:pStyle w:val="GvdeMetni"/>
        <w:spacing w:before="60" w:line="276" w:lineRule="auto"/>
        <w:ind w:left="-851" w:right="-851"/>
        <w:jc w:val="both"/>
        <w:rPr>
          <w:sz w:val="22"/>
          <w:szCs w:val="22"/>
        </w:rPr>
      </w:pPr>
    </w:p>
    <w:p w14:paraId="5836BBD3" w14:textId="41F12E75" w:rsidR="00CB5C0F" w:rsidRPr="00AF013E" w:rsidRDefault="00CB5C0F" w:rsidP="00CB5C0F">
      <w:pPr>
        <w:pStyle w:val="GvdeMetni"/>
        <w:spacing w:before="60" w:line="276" w:lineRule="auto"/>
        <w:ind w:left="-851" w:right="-851"/>
        <w:jc w:val="both"/>
        <w:rPr>
          <w:sz w:val="22"/>
          <w:szCs w:val="22"/>
        </w:rPr>
      </w:pPr>
      <w:r w:rsidRPr="00AF013E">
        <w:rPr>
          <w:sz w:val="22"/>
          <w:szCs w:val="22"/>
        </w:rPr>
        <w:t>Hekimim</w:t>
      </w:r>
      <w:r w:rsidRPr="00AF013E">
        <w:rPr>
          <w:spacing w:val="-6"/>
          <w:sz w:val="22"/>
          <w:szCs w:val="22"/>
        </w:rPr>
        <w:t xml:space="preserve"> </w:t>
      </w:r>
      <w:r w:rsidRPr="00AF013E">
        <w:rPr>
          <w:sz w:val="22"/>
          <w:szCs w:val="22"/>
        </w:rPr>
        <w:t>hastalığım</w:t>
      </w:r>
      <w:r w:rsidRPr="00AF013E">
        <w:rPr>
          <w:spacing w:val="-5"/>
          <w:sz w:val="22"/>
          <w:szCs w:val="22"/>
        </w:rPr>
        <w:t xml:space="preserve"> </w:t>
      </w:r>
      <w:r w:rsidRPr="00AF013E">
        <w:rPr>
          <w:sz w:val="22"/>
          <w:szCs w:val="22"/>
        </w:rPr>
        <w:t>hakkında</w:t>
      </w:r>
      <w:r w:rsidRPr="00AF013E">
        <w:rPr>
          <w:spacing w:val="-5"/>
          <w:sz w:val="22"/>
          <w:szCs w:val="22"/>
        </w:rPr>
        <w:t xml:space="preserve"> </w:t>
      </w:r>
      <w:r w:rsidRPr="00AF013E">
        <w:rPr>
          <w:sz w:val="22"/>
          <w:szCs w:val="22"/>
        </w:rPr>
        <w:t>bilgi</w:t>
      </w:r>
      <w:r w:rsidRPr="00AF013E">
        <w:rPr>
          <w:spacing w:val="-5"/>
          <w:sz w:val="22"/>
          <w:szCs w:val="22"/>
        </w:rPr>
        <w:t xml:space="preserve"> </w:t>
      </w:r>
      <w:r w:rsidRPr="00AF013E">
        <w:rPr>
          <w:sz w:val="22"/>
          <w:szCs w:val="22"/>
        </w:rPr>
        <w:t>verdi;</w:t>
      </w:r>
      <w:r w:rsidRPr="00AF013E">
        <w:rPr>
          <w:spacing w:val="-6"/>
          <w:sz w:val="22"/>
          <w:szCs w:val="22"/>
        </w:rPr>
        <w:t xml:space="preserve"> </w:t>
      </w:r>
      <w:r w:rsidRPr="00AF013E">
        <w:rPr>
          <w:sz w:val="22"/>
          <w:szCs w:val="22"/>
        </w:rPr>
        <w:t>nasıl</w:t>
      </w:r>
      <w:r w:rsidRPr="00AF013E">
        <w:rPr>
          <w:spacing w:val="-5"/>
          <w:sz w:val="22"/>
          <w:szCs w:val="22"/>
        </w:rPr>
        <w:t xml:space="preserve"> </w:t>
      </w:r>
      <w:r w:rsidRPr="00AF013E">
        <w:rPr>
          <w:sz w:val="22"/>
          <w:szCs w:val="22"/>
        </w:rPr>
        <w:t>bir</w:t>
      </w:r>
      <w:r w:rsidRPr="00AF013E">
        <w:rPr>
          <w:spacing w:val="-3"/>
          <w:sz w:val="22"/>
          <w:szCs w:val="22"/>
        </w:rPr>
        <w:t xml:space="preserve"> </w:t>
      </w:r>
      <w:r w:rsidRPr="00AF013E">
        <w:rPr>
          <w:sz w:val="22"/>
          <w:szCs w:val="22"/>
        </w:rPr>
        <w:t>tedavi</w:t>
      </w:r>
      <w:r w:rsidRPr="00AF013E">
        <w:rPr>
          <w:spacing w:val="-5"/>
          <w:sz w:val="22"/>
          <w:szCs w:val="22"/>
        </w:rPr>
        <w:t xml:space="preserve"> </w:t>
      </w:r>
      <w:r w:rsidRPr="00AF013E">
        <w:rPr>
          <w:sz w:val="22"/>
          <w:szCs w:val="22"/>
        </w:rPr>
        <w:t>yapılacağını,</w:t>
      </w:r>
      <w:r w:rsidRPr="00AF013E">
        <w:rPr>
          <w:spacing w:val="-4"/>
          <w:sz w:val="22"/>
          <w:szCs w:val="22"/>
        </w:rPr>
        <w:t xml:space="preserve"> </w:t>
      </w:r>
      <w:r w:rsidRPr="00AF013E">
        <w:rPr>
          <w:sz w:val="22"/>
          <w:szCs w:val="22"/>
        </w:rPr>
        <w:t>amacını,</w:t>
      </w:r>
      <w:r w:rsidRPr="00AF013E">
        <w:rPr>
          <w:spacing w:val="-5"/>
          <w:sz w:val="22"/>
          <w:szCs w:val="22"/>
        </w:rPr>
        <w:t xml:space="preserve"> </w:t>
      </w:r>
      <w:r w:rsidRPr="00AF013E">
        <w:rPr>
          <w:sz w:val="22"/>
          <w:szCs w:val="22"/>
        </w:rPr>
        <w:t>süresini,</w:t>
      </w:r>
      <w:r w:rsidRPr="00AF013E">
        <w:rPr>
          <w:spacing w:val="-4"/>
          <w:sz w:val="22"/>
          <w:szCs w:val="22"/>
        </w:rPr>
        <w:t xml:space="preserve"> </w:t>
      </w:r>
      <w:r w:rsidRPr="00AF013E">
        <w:rPr>
          <w:sz w:val="22"/>
          <w:szCs w:val="22"/>
        </w:rPr>
        <w:t>yararlarını,</w:t>
      </w:r>
      <w:r w:rsidRPr="00AF013E">
        <w:rPr>
          <w:spacing w:val="-5"/>
          <w:sz w:val="22"/>
          <w:szCs w:val="22"/>
        </w:rPr>
        <w:t xml:space="preserve"> </w:t>
      </w:r>
      <w:r w:rsidRPr="00AF013E">
        <w:rPr>
          <w:sz w:val="22"/>
          <w:szCs w:val="22"/>
        </w:rPr>
        <w:t>başarı</w:t>
      </w:r>
      <w:r w:rsidRPr="00AF013E">
        <w:rPr>
          <w:spacing w:val="-5"/>
          <w:sz w:val="22"/>
          <w:szCs w:val="22"/>
        </w:rPr>
        <w:t xml:space="preserve"> </w:t>
      </w:r>
      <w:r w:rsidRPr="00AF013E">
        <w:rPr>
          <w:sz w:val="22"/>
          <w:szCs w:val="22"/>
        </w:rPr>
        <w:t>şansını,</w:t>
      </w:r>
      <w:r w:rsidRPr="00AF013E">
        <w:rPr>
          <w:spacing w:val="-5"/>
          <w:sz w:val="22"/>
          <w:szCs w:val="22"/>
        </w:rPr>
        <w:t xml:space="preserve"> </w:t>
      </w:r>
      <w:r w:rsidRPr="00AF013E">
        <w:rPr>
          <w:sz w:val="22"/>
          <w:szCs w:val="22"/>
        </w:rPr>
        <w:t>mevcut durumu iyileştirme garantisi olmayabileceğini, iyileşme sürecini, olası risk ve komplikasyonları, alternatif yöntemleri, tedaviyi kabul etmemem durumunda karşı karşıya kalabileceğim durumları, gerekli görülmesi halinde ek bir ameliyat/girişim/uygulama yapılabileceğini açıkladı. Bu konulara ilişkin tüm sorunlarımı</w:t>
      </w:r>
      <w:r w:rsidRPr="00AF013E">
        <w:rPr>
          <w:spacing w:val="-12"/>
          <w:sz w:val="22"/>
          <w:szCs w:val="22"/>
        </w:rPr>
        <w:t xml:space="preserve"> </w:t>
      </w:r>
      <w:r w:rsidRPr="00AF013E">
        <w:rPr>
          <w:sz w:val="22"/>
          <w:szCs w:val="22"/>
        </w:rPr>
        <w:t>yanıtladı.</w:t>
      </w:r>
    </w:p>
    <w:p w14:paraId="46D06984" w14:textId="77777777" w:rsidR="00CB5C0F" w:rsidRPr="00AF013E" w:rsidRDefault="00CB5C0F" w:rsidP="00CB5C0F">
      <w:pPr>
        <w:pStyle w:val="GvdeMetni"/>
        <w:spacing w:before="6"/>
        <w:ind w:left="-851" w:right="-851"/>
        <w:rPr>
          <w:sz w:val="22"/>
          <w:szCs w:val="22"/>
        </w:rPr>
      </w:pPr>
    </w:p>
    <w:p w14:paraId="446CBAF4" w14:textId="77777777" w:rsidR="00CB5C0F" w:rsidRPr="00AF013E" w:rsidRDefault="00CB5C0F" w:rsidP="00CB5C0F">
      <w:pPr>
        <w:pStyle w:val="GvdeMetni"/>
        <w:spacing w:line="276" w:lineRule="auto"/>
        <w:ind w:left="-851" w:right="-851"/>
        <w:jc w:val="both"/>
        <w:rPr>
          <w:sz w:val="22"/>
          <w:szCs w:val="22"/>
        </w:rPr>
      </w:pPr>
      <w:r w:rsidRPr="00AF013E">
        <w:rPr>
          <w:sz w:val="22"/>
          <w:szCs w:val="22"/>
        </w:rPr>
        <w:t>Hekimimin yetkisi, gözlemi ve yönetimi altında, yukarıda açıklanan uygulamanın üzerimde/yasal temsilcisi olduğum hasta üzerinde hekimler, hemşireler ve diğer sağlık çalışanları tarafından gerçekleştirileceği anlatıldı.</w:t>
      </w:r>
    </w:p>
    <w:p w14:paraId="1A4CFFDB" w14:textId="77777777" w:rsidR="00CB5C0F" w:rsidRPr="00AF013E" w:rsidRDefault="00CB5C0F" w:rsidP="00CB5C0F">
      <w:pPr>
        <w:pStyle w:val="GvdeMetni"/>
        <w:spacing w:before="3"/>
        <w:ind w:left="-851" w:right="-851"/>
        <w:rPr>
          <w:sz w:val="22"/>
          <w:szCs w:val="22"/>
        </w:rPr>
      </w:pPr>
    </w:p>
    <w:p w14:paraId="1700268A" w14:textId="024CBF0A" w:rsidR="00CB5C0F" w:rsidRPr="00AF013E" w:rsidRDefault="00CB5C0F" w:rsidP="00CB5C0F">
      <w:pPr>
        <w:pStyle w:val="GvdeMetni"/>
        <w:spacing w:line="276" w:lineRule="auto"/>
        <w:ind w:left="-851" w:right="-851"/>
        <w:jc w:val="both"/>
        <w:rPr>
          <w:sz w:val="22"/>
          <w:szCs w:val="22"/>
        </w:rPr>
      </w:pPr>
      <w:r w:rsidRPr="00AF013E">
        <w:rPr>
          <w:sz w:val="22"/>
          <w:szCs w:val="22"/>
        </w:rPr>
        <w:t xml:space="preserve">Yapılacak uygulama sırasında, gerektiği taktirde, anestezi uygulamanın anesteziyoloji uzmanı, </w:t>
      </w:r>
      <w:proofErr w:type="spellStart"/>
      <w:r w:rsidRPr="00AF013E">
        <w:rPr>
          <w:sz w:val="22"/>
          <w:szCs w:val="22"/>
        </w:rPr>
        <w:t>sedasyon</w:t>
      </w:r>
      <w:proofErr w:type="spellEnd"/>
      <w:r w:rsidRPr="00AF013E">
        <w:rPr>
          <w:sz w:val="22"/>
          <w:szCs w:val="22"/>
        </w:rPr>
        <w:t xml:space="preserve"> uygulamasının anesteziyoloji uzmanı ve </w:t>
      </w:r>
      <w:proofErr w:type="spellStart"/>
      <w:r w:rsidRPr="00AF013E">
        <w:rPr>
          <w:sz w:val="22"/>
          <w:szCs w:val="22"/>
        </w:rPr>
        <w:t>seda</w:t>
      </w:r>
      <w:r w:rsidR="00AF013E" w:rsidRPr="00AF013E">
        <w:rPr>
          <w:sz w:val="22"/>
          <w:szCs w:val="22"/>
        </w:rPr>
        <w:t>s</w:t>
      </w:r>
      <w:r w:rsidRPr="00AF013E">
        <w:rPr>
          <w:sz w:val="22"/>
          <w:szCs w:val="22"/>
        </w:rPr>
        <w:t>yon</w:t>
      </w:r>
      <w:proofErr w:type="spellEnd"/>
      <w:r w:rsidRPr="00AF013E">
        <w:rPr>
          <w:sz w:val="22"/>
          <w:szCs w:val="22"/>
        </w:rPr>
        <w:t xml:space="preserve"> uygulamada yetkin bir hekim, lokal anestezinin hekimim tarafından yapılacağı açıklandı.</w:t>
      </w:r>
    </w:p>
    <w:p w14:paraId="7BD33586" w14:textId="77777777" w:rsidR="00CB5C0F" w:rsidRPr="00AF013E" w:rsidRDefault="00CB5C0F" w:rsidP="00CB5C0F">
      <w:pPr>
        <w:pStyle w:val="GvdeMetni"/>
        <w:spacing w:before="5"/>
        <w:ind w:left="-851" w:right="-851"/>
        <w:rPr>
          <w:sz w:val="22"/>
          <w:szCs w:val="22"/>
        </w:rPr>
      </w:pPr>
    </w:p>
    <w:p w14:paraId="70B95B20" w14:textId="77777777" w:rsidR="00CB5C0F" w:rsidRPr="00AF013E" w:rsidRDefault="00CB5C0F" w:rsidP="00CB5C0F">
      <w:pPr>
        <w:pStyle w:val="GvdeMetni"/>
        <w:spacing w:line="276" w:lineRule="auto"/>
        <w:ind w:left="-851" w:right="-851"/>
        <w:jc w:val="both"/>
        <w:rPr>
          <w:sz w:val="22"/>
          <w:szCs w:val="22"/>
        </w:rPr>
      </w:pPr>
      <w:r w:rsidRPr="00AF013E">
        <w:rPr>
          <w:sz w:val="22"/>
          <w:szCs w:val="22"/>
        </w:rPr>
        <w:t>Aklım başımda ve karar verme yetimin yeterli olduğunu kabul ederek yapılacak olan tıbbi uygulamayı kabul ediyor, hekimim ve ekibinin gerekli gördüğü tıbbi tedavi/cerrahi/işlemi gerçekleştirmesine onam veriyorum.</w:t>
      </w:r>
    </w:p>
    <w:p w14:paraId="11E9C7CC" w14:textId="77777777" w:rsidR="00CB5C0F" w:rsidRPr="00AF013E" w:rsidRDefault="00CB5C0F" w:rsidP="00CB5C0F">
      <w:pPr>
        <w:pStyle w:val="GvdeMetni"/>
        <w:spacing w:before="93" w:line="276" w:lineRule="auto"/>
        <w:ind w:left="-851" w:right="-851"/>
        <w:jc w:val="both"/>
        <w:rPr>
          <w:sz w:val="22"/>
          <w:szCs w:val="22"/>
        </w:rPr>
      </w:pPr>
      <w:r w:rsidRPr="00AF013E">
        <w:rPr>
          <w:sz w:val="22"/>
          <w:szCs w:val="22"/>
        </w:rPr>
        <w:t>Hastaneye, söz konusu olduğunda, yukarıda onam verdiğim uygulama sırasında çıkarılmış olan doku ya da organların muayene, tetkik, imha edilmesi ya da saklanması için izin veriyorum.</w:t>
      </w:r>
    </w:p>
    <w:p w14:paraId="50A2A99C" w14:textId="77777777" w:rsidR="00CB5C0F" w:rsidRPr="00AF013E" w:rsidRDefault="00CB5C0F" w:rsidP="00CB5C0F">
      <w:pPr>
        <w:pStyle w:val="GvdeMetni"/>
        <w:spacing w:before="3"/>
        <w:ind w:left="-851" w:right="-851"/>
        <w:rPr>
          <w:sz w:val="22"/>
          <w:szCs w:val="22"/>
        </w:rPr>
      </w:pPr>
    </w:p>
    <w:p w14:paraId="0B51B0F9" w14:textId="77777777" w:rsidR="00CB5C0F" w:rsidRPr="00AF013E" w:rsidRDefault="00CB5C0F" w:rsidP="00CB5C0F">
      <w:pPr>
        <w:pStyle w:val="GvdeMetni"/>
        <w:ind w:left="-851" w:right="-851"/>
        <w:jc w:val="both"/>
        <w:rPr>
          <w:sz w:val="22"/>
          <w:szCs w:val="22"/>
        </w:rPr>
      </w:pPr>
      <w:r w:rsidRPr="00AF013E">
        <w:rPr>
          <w:sz w:val="22"/>
          <w:szCs w:val="22"/>
        </w:rPr>
        <w:t>Kimlik bilgilerim saklı tutulmak kaydıyla, tıbbi kayıtlarımın bilimsel araştırmalarda kullanılmasına izin veriyorum.</w:t>
      </w:r>
    </w:p>
    <w:p w14:paraId="57FEF821" w14:textId="77777777" w:rsidR="00CB5C0F" w:rsidRPr="00AF013E" w:rsidRDefault="00CB5C0F" w:rsidP="00CB5C0F">
      <w:pPr>
        <w:pStyle w:val="GvdeMetni"/>
        <w:spacing w:before="1"/>
        <w:ind w:left="-851" w:right="-851"/>
        <w:rPr>
          <w:sz w:val="22"/>
          <w:szCs w:val="22"/>
        </w:rPr>
      </w:pPr>
    </w:p>
    <w:p w14:paraId="6B81E240" w14:textId="77777777" w:rsidR="00CB5C0F" w:rsidRPr="00AF013E" w:rsidRDefault="00CB5C0F" w:rsidP="00CB5C0F">
      <w:pPr>
        <w:pStyle w:val="Balk2"/>
        <w:ind w:left="-851" w:right="-851"/>
        <w:jc w:val="both"/>
        <w:rPr>
          <w:rFonts w:ascii="Times New Roman" w:hAnsi="Times New Roman" w:cs="Times New Roman"/>
          <w:color w:val="auto"/>
          <w:sz w:val="22"/>
          <w:szCs w:val="22"/>
        </w:rPr>
      </w:pPr>
      <w:proofErr w:type="spellStart"/>
      <w:r w:rsidRPr="00AF013E">
        <w:rPr>
          <w:rFonts w:ascii="Times New Roman" w:hAnsi="Times New Roman" w:cs="Times New Roman"/>
          <w:b/>
          <w:bCs/>
          <w:color w:val="auto"/>
          <w:sz w:val="22"/>
          <w:szCs w:val="22"/>
        </w:rPr>
        <w:t>Aerosol</w:t>
      </w:r>
      <w:proofErr w:type="spellEnd"/>
      <w:r w:rsidRPr="00AF013E">
        <w:rPr>
          <w:rFonts w:ascii="Times New Roman" w:hAnsi="Times New Roman" w:cs="Times New Roman"/>
          <w:b/>
          <w:bCs/>
          <w:color w:val="auto"/>
          <w:sz w:val="22"/>
          <w:szCs w:val="22"/>
        </w:rPr>
        <w:t xml:space="preserve"> ile yayılabilecek </w:t>
      </w:r>
      <w:proofErr w:type="spellStart"/>
      <w:r w:rsidRPr="00AF013E">
        <w:rPr>
          <w:rFonts w:ascii="Times New Roman" w:hAnsi="Times New Roman" w:cs="Times New Roman"/>
          <w:b/>
          <w:bCs/>
          <w:color w:val="auto"/>
          <w:sz w:val="22"/>
          <w:szCs w:val="22"/>
        </w:rPr>
        <w:t>pandemik</w:t>
      </w:r>
      <w:proofErr w:type="spellEnd"/>
      <w:r w:rsidRPr="00AF013E">
        <w:rPr>
          <w:rFonts w:ascii="Times New Roman" w:hAnsi="Times New Roman" w:cs="Times New Roman"/>
          <w:b/>
          <w:bCs/>
          <w:color w:val="auto"/>
          <w:sz w:val="22"/>
          <w:szCs w:val="22"/>
        </w:rPr>
        <w:t xml:space="preserve"> hastalıkların önlenmesi için kliniklerimizde ultraviyole hava sterilizasyon işlemleri, yüzey dezenfeksiyon ve alet sterilizasyon işlemleri yapılmaktadır. Ancak bunların tam koruyuculuğu bulunmamaktadır</w:t>
      </w:r>
      <w:r w:rsidRPr="00AF013E">
        <w:rPr>
          <w:rFonts w:ascii="Times New Roman" w:hAnsi="Times New Roman" w:cs="Times New Roman"/>
          <w:color w:val="auto"/>
          <w:sz w:val="22"/>
          <w:szCs w:val="22"/>
        </w:rPr>
        <w:t>.</w:t>
      </w:r>
    </w:p>
    <w:p w14:paraId="70D1B067" w14:textId="77777777" w:rsidR="00CB5C0F" w:rsidRPr="00AF013E" w:rsidRDefault="00CB5C0F" w:rsidP="00CB5C0F">
      <w:pPr>
        <w:ind w:left="-851" w:right="-851"/>
        <w:jc w:val="both"/>
        <w:rPr>
          <w:b/>
        </w:rPr>
      </w:pPr>
      <w:r w:rsidRPr="00AF013E">
        <w:rPr>
          <w:b/>
        </w:rPr>
        <w:t xml:space="preserve">Bu bilgilendirme sonrasında ağız ve diş tedavim esnasında </w:t>
      </w:r>
      <w:proofErr w:type="spellStart"/>
      <w:r w:rsidRPr="00AF013E">
        <w:rPr>
          <w:b/>
        </w:rPr>
        <w:t>pandemik</w:t>
      </w:r>
      <w:proofErr w:type="spellEnd"/>
      <w:r w:rsidRPr="00AF013E">
        <w:rPr>
          <w:b/>
        </w:rPr>
        <w:t xml:space="preserve"> hastalık bulaşma riski ile karşılaşabileceğim konusunda bilgilendirildim, okudum ve kabul ediyorum.</w:t>
      </w:r>
    </w:p>
    <w:p w14:paraId="376942B3" w14:textId="77777777" w:rsidR="00CB5C0F" w:rsidRPr="00AF013E" w:rsidRDefault="00CB5C0F" w:rsidP="00CB5C0F">
      <w:pPr>
        <w:pStyle w:val="GvdeMetni"/>
        <w:ind w:left="-851" w:right="-851"/>
        <w:rPr>
          <w:b/>
          <w:sz w:val="22"/>
          <w:szCs w:val="22"/>
        </w:rPr>
      </w:pPr>
    </w:p>
    <w:p w14:paraId="5C309A6D" w14:textId="2D0D18E8" w:rsidR="00CB5C0F" w:rsidRPr="00AF013E" w:rsidRDefault="00CB5C0F" w:rsidP="00CB5C0F">
      <w:pPr>
        <w:ind w:left="-851" w:right="-851"/>
        <w:jc w:val="both"/>
      </w:pPr>
      <w:r w:rsidRPr="00AF013E">
        <w:rPr>
          <w:noProof/>
          <w:lang w:eastAsia="tr-TR"/>
        </w:rPr>
        <mc:AlternateContent>
          <mc:Choice Requires="wps">
            <w:drawing>
              <wp:anchor distT="0" distB="0" distL="114300" distR="114300" simplePos="0" relativeHeight="251660288" behindDoc="0" locked="0" layoutInCell="1" allowOverlap="1" wp14:anchorId="3D4A831F" wp14:editId="0EA362AC">
                <wp:simplePos x="0" y="0"/>
                <wp:positionH relativeFrom="page">
                  <wp:posOffset>1873250</wp:posOffset>
                </wp:positionH>
                <wp:positionV relativeFrom="paragraph">
                  <wp:posOffset>139700</wp:posOffset>
                </wp:positionV>
                <wp:extent cx="1068705" cy="12065"/>
                <wp:effectExtent l="0" t="0" r="0" b="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870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E564B" id="Dikdörtgen 1" o:spid="_x0000_s1026" style="position:absolute;margin-left:147.5pt;margin-top:11pt;width:84.15pt;height:.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" fillcolor="black" stroked="f">
                <w10:wrap anchorx="page"/>
              </v:rect>
            </w:pict>
          </mc:Fallback>
        </mc:AlternateContent>
      </w:r>
      <w:r w:rsidRPr="00AF013E">
        <w:t>Kendi el yazınızla aşağıya “</w:t>
      </w:r>
      <w:r w:rsidRPr="00AF013E">
        <w:rPr>
          <w:b/>
          <w:i/>
        </w:rPr>
        <w:t>Okudum, anladım</w:t>
      </w:r>
      <w:r w:rsidRPr="00AF013E">
        <w:rPr>
          <w:b/>
        </w:rPr>
        <w:t xml:space="preserve">” </w:t>
      </w:r>
      <w:r w:rsidRPr="00AF013E">
        <w:t>yazarak imzalayınız.</w:t>
      </w:r>
    </w:p>
    <w:p w14:paraId="4FA139CA" w14:textId="77777777" w:rsidR="00CB5C0F" w:rsidRPr="00AF013E" w:rsidRDefault="00CB5C0F" w:rsidP="00CB5C0F">
      <w:pPr>
        <w:pStyle w:val="GvdeMetni"/>
        <w:ind w:left="-851" w:right="-851"/>
        <w:rPr>
          <w:sz w:val="22"/>
          <w:szCs w:val="22"/>
        </w:rPr>
      </w:pPr>
    </w:p>
    <w:p w14:paraId="7732CD53" w14:textId="77777777" w:rsidR="00CB5C0F" w:rsidRPr="00AF013E" w:rsidRDefault="00CB5C0F" w:rsidP="00CB5C0F">
      <w:pPr>
        <w:pStyle w:val="Balk2"/>
        <w:tabs>
          <w:tab w:val="left" w:pos="4649"/>
        </w:tabs>
        <w:spacing w:before="92"/>
        <w:ind w:left="-851" w:right="-851"/>
        <w:rPr>
          <w:rFonts w:ascii="Times New Roman" w:hAnsi="Times New Roman" w:cs="Times New Roman"/>
          <w:sz w:val="22"/>
          <w:szCs w:val="22"/>
        </w:rPr>
      </w:pPr>
      <w:r w:rsidRPr="00AF013E">
        <w:rPr>
          <w:rFonts w:ascii="Times New Roman" w:hAnsi="Times New Roman" w:cs="Times New Roman"/>
          <w:b/>
          <w:bCs/>
          <w:color w:val="auto"/>
          <w:sz w:val="22"/>
          <w:szCs w:val="22"/>
        </w:rPr>
        <w:t>Hastanın;</w:t>
      </w:r>
      <w:r w:rsidRPr="00AF013E">
        <w:rPr>
          <w:rFonts w:ascii="Times New Roman" w:hAnsi="Times New Roman" w:cs="Times New Roman"/>
          <w:sz w:val="22"/>
          <w:szCs w:val="22"/>
        </w:rPr>
        <w:tab/>
      </w:r>
      <w:r w:rsidRPr="00AF013E">
        <w:rPr>
          <w:rFonts w:ascii="Times New Roman" w:hAnsi="Times New Roman" w:cs="Times New Roman"/>
          <w:b/>
          <w:bCs/>
          <w:color w:val="auto"/>
          <w:sz w:val="22"/>
          <w:szCs w:val="22"/>
        </w:rPr>
        <w:t>Hastanın yasal temsilcisi*/ Yakınlık</w:t>
      </w:r>
      <w:r w:rsidRPr="00AF013E">
        <w:rPr>
          <w:rFonts w:ascii="Times New Roman" w:hAnsi="Times New Roman" w:cs="Times New Roman"/>
          <w:b/>
          <w:bCs/>
          <w:color w:val="auto"/>
          <w:spacing w:val="-8"/>
          <w:sz w:val="22"/>
          <w:szCs w:val="22"/>
        </w:rPr>
        <w:t xml:space="preserve"> </w:t>
      </w:r>
      <w:r w:rsidRPr="00AF013E">
        <w:rPr>
          <w:rFonts w:ascii="Times New Roman" w:hAnsi="Times New Roman" w:cs="Times New Roman"/>
          <w:b/>
          <w:bCs/>
          <w:color w:val="auto"/>
          <w:sz w:val="22"/>
          <w:szCs w:val="22"/>
        </w:rPr>
        <w:t>Derecesi:</w:t>
      </w:r>
    </w:p>
    <w:p w14:paraId="72FBEC46" w14:textId="77777777" w:rsidR="00CB5C0F" w:rsidRPr="00AF013E" w:rsidRDefault="00CB5C0F" w:rsidP="00CB5C0F">
      <w:pPr>
        <w:tabs>
          <w:tab w:val="left" w:pos="4649"/>
        </w:tabs>
        <w:spacing w:before="1"/>
        <w:ind w:left="-851" w:right="-851"/>
        <w:rPr>
          <w:b/>
        </w:rPr>
      </w:pPr>
      <w:r w:rsidRPr="00AF013E">
        <w:rPr>
          <w:b/>
        </w:rPr>
        <w:t>Adı</w:t>
      </w:r>
      <w:r w:rsidRPr="00AF013E">
        <w:rPr>
          <w:b/>
          <w:spacing w:val="-4"/>
        </w:rPr>
        <w:t xml:space="preserve"> </w:t>
      </w:r>
      <w:r w:rsidRPr="00AF013E">
        <w:rPr>
          <w:b/>
        </w:rPr>
        <w:t>Soyadı:</w:t>
      </w:r>
      <w:r w:rsidRPr="00AF013E">
        <w:rPr>
          <w:b/>
        </w:rPr>
        <w:tab/>
        <w:t>Adı</w:t>
      </w:r>
      <w:r w:rsidRPr="00AF013E">
        <w:rPr>
          <w:b/>
          <w:spacing w:val="-3"/>
        </w:rPr>
        <w:t xml:space="preserve"> </w:t>
      </w:r>
      <w:r w:rsidRPr="00AF013E">
        <w:rPr>
          <w:b/>
        </w:rPr>
        <w:t>Soyadı:</w:t>
      </w:r>
    </w:p>
    <w:p w14:paraId="45A434D6" w14:textId="77777777" w:rsidR="00CB5C0F" w:rsidRPr="00AF013E" w:rsidRDefault="00CB5C0F" w:rsidP="00CB5C0F">
      <w:pPr>
        <w:tabs>
          <w:tab w:val="left" w:pos="4649"/>
        </w:tabs>
        <w:spacing w:before="1"/>
        <w:ind w:left="-851" w:right="-851"/>
        <w:rPr>
          <w:b/>
        </w:rPr>
      </w:pPr>
      <w:r w:rsidRPr="00AF013E">
        <w:rPr>
          <w:b/>
        </w:rPr>
        <w:t>İmzası:</w:t>
      </w:r>
      <w:r w:rsidRPr="00AF013E">
        <w:rPr>
          <w:b/>
        </w:rPr>
        <w:tab/>
        <w:t>İmzası:</w:t>
      </w:r>
    </w:p>
    <w:p w14:paraId="478BD5E0" w14:textId="77777777" w:rsidR="00CB5C0F" w:rsidRPr="00AF013E" w:rsidRDefault="00CB5C0F" w:rsidP="00CB5C0F">
      <w:pPr>
        <w:pStyle w:val="GvdeMetni"/>
        <w:spacing w:before="2"/>
        <w:ind w:left="-851" w:right="-851"/>
        <w:rPr>
          <w:b/>
          <w:sz w:val="22"/>
          <w:szCs w:val="22"/>
        </w:rPr>
      </w:pPr>
    </w:p>
    <w:p w14:paraId="5A98CDF0" w14:textId="77777777" w:rsidR="00CB5C0F" w:rsidRPr="00AF013E" w:rsidRDefault="00CB5C0F" w:rsidP="00CB5C0F">
      <w:pPr>
        <w:spacing w:line="400" w:lineRule="atLeast"/>
        <w:ind w:left="-851" w:right="-851"/>
        <w:rPr>
          <w:b/>
        </w:rPr>
      </w:pPr>
      <w:r w:rsidRPr="00AF013E">
        <w:rPr>
          <w:b/>
        </w:rPr>
        <w:t>Bilgilendirmeyi yapan hekimin; Adı Soyadı:</w:t>
      </w:r>
    </w:p>
    <w:p w14:paraId="332148AE" w14:textId="77777777" w:rsidR="00CB5C0F" w:rsidRPr="00AF013E" w:rsidRDefault="00CB5C0F" w:rsidP="00CB5C0F">
      <w:pPr>
        <w:tabs>
          <w:tab w:val="left" w:pos="4649"/>
        </w:tabs>
        <w:spacing w:before="1"/>
        <w:ind w:left="-851" w:right="-851"/>
        <w:rPr>
          <w:b/>
        </w:rPr>
      </w:pPr>
      <w:r w:rsidRPr="00AF013E">
        <w:rPr>
          <w:b/>
        </w:rPr>
        <w:t>İmzası:</w:t>
      </w:r>
      <w:r w:rsidRPr="00AF013E">
        <w:rPr>
          <w:b/>
        </w:rPr>
        <w:tab/>
        <w:t>TARİH: …. / …. /</w:t>
      </w:r>
      <w:r w:rsidRPr="00AF013E">
        <w:rPr>
          <w:b/>
          <w:spacing w:val="-7"/>
        </w:rPr>
        <w:t xml:space="preserve"> </w:t>
      </w:r>
      <w:r w:rsidRPr="00AF013E">
        <w:rPr>
          <w:b/>
          <w:spacing w:val="-3"/>
        </w:rPr>
        <w:t>20…</w:t>
      </w:r>
    </w:p>
    <w:p w14:paraId="1EEE028C" w14:textId="77777777" w:rsidR="00CB5C0F" w:rsidRPr="00AF013E" w:rsidRDefault="00CB5C0F" w:rsidP="00CB5C0F">
      <w:pPr>
        <w:pStyle w:val="GvdeMetni"/>
        <w:ind w:left="-851" w:right="-851"/>
        <w:rPr>
          <w:b/>
          <w:sz w:val="22"/>
          <w:szCs w:val="22"/>
        </w:rPr>
      </w:pPr>
    </w:p>
    <w:p w14:paraId="2BE46557" w14:textId="77777777" w:rsidR="00CB5C0F" w:rsidRPr="00AF013E" w:rsidRDefault="00CB5C0F" w:rsidP="00CB5C0F">
      <w:pPr>
        <w:pStyle w:val="GvdeMetni"/>
        <w:spacing w:before="1"/>
        <w:ind w:left="-851" w:right="-851"/>
        <w:rPr>
          <w:b/>
          <w:sz w:val="22"/>
          <w:szCs w:val="22"/>
        </w:rPr>
      </w:pPr>
    </w:p>
    <w:p w14:paraId="00BE48D3" w14:textId="6758F800" w:rsidR="007F2B56" w:rsidRPr="00365A1D" w:rsidRDefault="00CB5C0F" w:rsidP="00365A1D">
      <w:pPr>
        <w:spacing w:line="241" w:lineRule="exact"/>
        <w:ind w:left="-851" w:right="-851"/>
        <w:rPr>
          <w:b/>
        </w:rPr>
      </w:pPr>
      <w:r w:rsidRPr="00AF013E">
        <w:rPr>
          <w:b/>
        </w:rPr>
        <w:t>* Yasal Temsilci: Vesayet altındakiler için vasi, reşit olmayanlar için anne- baba, bunların bulunmadığı durumlarda</w:t>
      </w:r>
      <w:r w:rsidR="00365A1D">
        <w:rPr>
          <w:b/>
        </w:rPr>
        <w:t xml:space="preserve"> </w:t>
      </w:r>
      <w:r w:rsidRPr="00AF013E">
        <w:rPr>
          <w:b/>
        </w:rPr>
        <w:t>1. derece kanuni mirasçılardır. (Hasta yakınının isminin yanında yakınlık derecesini belirtiniz.)</w:t>
      </w:r>
    </w:p>
    <w:sectPr w:rsidR="007F2B56" w:rsidRPr="00365A1D" w:rsidSect="00963CE5">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5E9C"/>
    <w:multiLevelType w:val="hybridMultilevel"/>
    <w:tmpl w:val="8C4816BC"/>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1" w15:restartNumberingAfterBreak="0">
    <w:nsid w:val="132357D9"/>
    <w:multiLevelType w:val="hybridMultilevel"/>
    <w:tmpl w:val="5D806630"/>
    <w:lvl w:ilvl="0" w:tplc="A5EE45CC">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2" w15:restartNumberingAfterBreak="0">
    <w:nsid w:val="31070BF7"/>
    <w:multiLevelType w:val="hybridMultilevel"/>
    <w:tmpl w:val="6ECC0780"/>
    <w:lvl w:ilvl="0" w:tplc="FA182272">
      <w:numFmt w:val="bullet"/>
      <w:lvlText w:val="-"/>
      <w:lvlJc w:val="left"/>
      <w:pPr>
        <w:ind w:left="126" w:hanging="152"/>
      </w:pPr>
      <w:rPr>
        <w:rFonts w:ascii="Times New Roman" w:eastAsia="Times New Roman" w:hAnsi="Times New Roman" w:cs="Times New Roman" w:hint="default"/>
        <w:w w:val="99"/>
        <w:sz w:val="24"/>
        <w:szCs w:val="24"/>
        <w:lang w:val="tr-TR" w:eastAsia="tr-TR" w:bidi="tr-TR"/>
      </w:rPr>
    </w:lvl>
    <w:lvl w:ilvl="1" w:tplc="DA128194">
      <w:numFmt w:val="bullet"/>
      <w:lvlText w:val="•"/>
      <w:lvlJc w:val="left"/>
      <w:pPr>
        <w:ind w:left="1207" w:hanging="152"/>
      </w:pPr>
      <w:rPr>
        <w:rFonts w:hint="default"/>
        <w:lang w:val="tr-TR" w:eastAsia="tr-TR" w:bidi="tr-TR"/>
      </w:rPr>
    </w:lvl>
    <w:lvl w:ilvl="2" w:tplc="8FA0834E">
      <w:numFmt w:val="bullet"/>
      <w:lvlText w:val="•"/>
      <w:lvlJc w:val="left"/>
      <w:pPr>
        <w:ind w:left="2294" w:hanging="152"/>
      </w:pPr>
      <w:rPr>
        <w:rFonts w:hint="default"/>
        <w:lang w:val="tr-TR" w:eastAsia="tr-TR" w:bidi="tr-TR"/>
      </w:rPr>
    </w:lvl>
    <w:lvl w:ilvl="3" w:tplc="B294478E">
      <w:numFmt w:val="bullet"/>
      <w:lvlText w:val="•"/>
      <w:lvlJc w:val="left"/>
      <w:pPr>
        <w:ind w:left="3381" w:hanging="152"/>
      </w:pPr>
      <w:rPr>
        <w:rFonts w:hint="default"/>
        <w:lang w:val="tr-TR" w:eastAsia="tr-TR" w:bidi="tr-TR"/>
      </w:rPr>
    </w:lvl>
    <w:lvl w:ilvl="4" w:tplc="8982B22E">
      <w:numFmt w:val="bullet"/>
      <w:lvlText w:val="•"/>
      <w:lvlJc w:val="left"/>
      <w:pPr>
        <w:ind w:left="4468" w:hanging="152"/>
      </w:pPr>
      <w:rPr>
        <w:rFonts w:hint="default"/>
        <w:lang w:val="tr-TR" w:eastAsia="tr-TR" w:bidi="tr-TR"/>
      </w:rPr>
    </w:lvl>
    <w:lvl w:ilvl="5" w:tplc="1F963478">
      <w:numFmt w:val="bullet"/>
      <w:lvlText w:val="•"/>
      <w:lvlJc w:val="left"/>
      <w:pPr>
        <w:ind w:left="5555" w:hanging="152"/>
      </w:pPr>
      <w:rPr>
        <w:rFonts w:hint="default"/>
        <w:lang w:val="tr-TR" w:eastAsia="tr-TR" w:bidi="tr-TR"/>
      </w:rPr>
    </w:lvl>
    <w:lvl w:ilvl="6" w:tplc="674E9D24">
      <w:numFmt w:val="bullet"/>
      <w:lvlText w:val="•"/>
      <w:lvlJc w:val="left"/>
      <w:pPr>
        <w:ind w:left="6642" w:hanging="152"/>
      </w:pPr>
      <w:rPr>
        <w:rFonts w:hint="default"/>
        <w:lang w:val="tr-TR" w:eastAsia="tr-TR" w:bidi="tr-TR"/>
      </w:rPr>
    </w:lvl>
    <w:lvl w:ilvl="7" w:tplc="FD60E884">
      <w:numFmt w:val="bullet"/>
      <w:lvlText w:val="•"/>
      <w:lvlJc w:val="left"/>
      <w:pPr>
        <w:ind w:left="7729" w:hanging="152"/>
      </w:pPr>
      <w:rPr>
        <w:rFonts w:hint="default"/>
        <w:lang w:val="tr-TR" w:eastAsia="tr-TR" w:bidi="tr-TR"/>
      </w:rPr>
    </w:lvl>
    <w:lvl w:ilvl="8" w:tplc="AEF8DE3E">
      <w:numFmt w:val="bullet"/>
      <w:lvlText w:val="•"/>
      <w:lvlJc w:val="left"/>
      <w:pPr>
        <w:ind w:left="8816" w:hanging="152"/>
      </w:pPr>
      <w:rPr>
        <w:rFonts w:hint="default"/>
        <w:lang w:val="tr-TR" w:eastAsia="tr-TR" w:bidi="tr-TR"/>
      </w:rPr>
    </w:lvl>
  </w:abstractNum>
  <w:abstractNum w:abstractNumId="3" w15:restartNumberingAfterBreak="0">
    <w:nsid w:val="4F74676A"/>
    <w:multiLevelType w:val="hybridMultilevel"/>
    <w:tmpl w:val="4AA40936"/>
    <w:lvl w:ilvl="0" w:tplc="C20E2D74">
      <w:start w:val="1"/>
      <w:numFmt w:val="decimal"/>
      <w:lvlText w:val="%1."/>
      <w:lvlJc w:val="left"/>
      <w:pPr>
        <w:ind w:left="11" w:hanging="360"/>
      </w:pPr>
      <w:rPr>
        <w:b/>
      </w:rPr>
    </w:lvl>
    <w:lvl w:ilvl="1" w:tplc="041F0019" w:tentative="1">
      <w:start w:val="1"/>
      <w:numFmt w:val="lowerLetter"/>
      <w:lvlText w:val="%2."/>
      <w:lvlJc w:val="left"/>
      <w:pPr>
        <w:ind w:left="731" w:hanging="360"/>
      </w:pPr>
    </w:lvl>
    <w:lvl w:ilvl="2" w:tplc="041F001B" w:tentative="1">
      <w:start w:val="1"/>
      <w:numFmt w:val="lowerRoman"/>
      <w:lvlText w:val="%3."/>
      <w:lvlJc w:val="right"/>
      <w:pPr>
        <w:ind w:left="1451" w:hanging="180"/>
      </w:pPr>
    </w:lvl>
    <w:lvl w:ilvl="3" w:tplc="041F000F" w:tentative="1">
      <w:start w:val="1"/>
      <w:numFmt w:val="decimal"/>
      <w:lvlText w:val="%4."/>
      <w:lvlJc w:val="left"/>
      <w:pPr>
        <w:ind w:left="2171" w:hanging="360"/>
      </w:pPr>
    </w:lvl>
    <w:lvl w:ilvl="4" w:tplc="041F0019" w:tentative="1">
      <w:start w:val="1"/>
      <w:numFmt w:val="lowerLetter"/>
      <w:lvlText w:val="%5."/>
      <w:lvlJc w:val="left"/>
      <w:pPr>
        <w:ind w:left="2891" w:hanging="360"/>
      </w:pPr>
    </w:lvl>
    <w:lvl w:ilvl="5" w:tplc="041F001B" w:tentative="1">
      <w:start w:val="1"/>
      <w:numFmt w:val="lowerRoman"/>
      <w:lvlText w:val="%6."/>
      <w:lvlJc w:val="right"/>
      <w:pPr>
        <w:ind w:left="3611" w:hanging="180"/>
      </w:pPr>
    </w:lvl>
    <w:lvl w:ilvl="6" w:tplc="041F000F" w:tentative="1">
      <w:start w:val="1"/>
      <w:numFmt w:val="decimal"/>
      <w:lvlText w:val="%7."/>
      <w:lvlJc w:val="left"/>
      <w:pPr>
        <w:ind w:left="4331" w:hanging="360"/>
      </w:pPr>
    </w:lvl>
    <w:lvl w:ilvl="7" w:tplc="041F0019" w:tentative="1">
      <w:start w:val="1"/>
      <w:numFmt w:val="lowerLetter"/>
      <w:lvlText w:val="%8."/>
      <w:lvlJc w:val="left"/>
      <w:pPr>
        <w:ind w:left="5051" w:hanging="360"/>
      </w:pPr>
    </w:lvl>
    <w:lvl w:ilvl="8" w:tplc="041F001B" w:tentative="1">
      <w:start w:val="1"/>
      <w:numFmt w:val="lowerRoman"/>
      <w:lvlText w:val="%9."/>
      <w:lvlJc w:val="right"/>
      <w:pPr>
        <w:ind w:left="5771" w:hanging="180"/>
      </w:pPr>
    </w:lvl>
  </w:abstractNum>
  <w:abstractNum w:abstractNumId="4" w15:restartNumberingAfterBreak="0">
    <w:nsid w:val="62E82438"/>
    <w:multiLevelType w:val="hybridMultilevel"/>
    <w:tmpl w:val="6112591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9377FD"/>
    <w:multiLevelType w:val="hybridMultilevel"/>
    <w:tmpl w:val="FB048B36"/>
    <w:lvl w:ilvl="0" w:tplc="FA182272">
      <w:numFmt w:val="bullet"/>
      <w:lvlText w:val="-"/>
      <w:lvlJc w:val="left"/>
      <w:pPr>
        <w:ind w:left="11" w:hanging="360"/>
      </w:pPr>
      <w:rPr>
        <w:rFonts w:ascii="Times New Roman" w:eastAsia="Times New Roman" w:hAnsi="Times New Roman" w:cs="Times New Roman" w:hint="default"/>
        <w:w w:val="99"/>
        <w:sz w:val="24"/>
        <w:szCs w:val="24"/>
        <w:lang w:val="tr-TR" w:eastAsia="tr-TR" w:bidi="tr-TR"/>
      </w:rPr>
    </w:lvl>
    <w:lvl w:ilvl="1" w:tplc="041F0003" w:tentative="1">
      <w:start w:val="1"/>
      <w:numFmt w:val="bullet"/>
      <w:lvlText w:val="o"/>
      <w:lvlJc w:val="left"/>
      <w:pPr>
        <w:ind w:left="731" w:hanging="360"/>
      </w:pPr>
      <w:rPr>
        <w:rFonts w:ascii="Courier New" w:hAnsi="Courier New" w:cs="Courier New" w:hint="default"/>
      </w:rPr>
    </w:lvl>
    <w:lvl w:ilvl="2" w:tplc="041F0005" w:tentative="1">
      <w:start w:val="1"/>
      <w:numFmt w:val="bullet"/>
      <w:lvlText w:val=""/>
      <w:lvlJc w:val="left"/>
      <w:pPr>
        <w:ind w:left="1451" w:hanging="360"/>
      </w:pPr>
      <w:rPr>
        <w:rFonts w:ascii="Wingdings" w:hAnsi="Wingdings" w:hint="default"/>
      </w:rPr>
    </w:lvl>
    <w:lvl w:ilvl="3" w:tplc="041F0001" w:tentative="1">
      <w:start w:val="1"/>
      <w:numFmt w:val="bullet"/>
      <w:lvlText w:val=""/>
      <w:lvlJc w:val="left"/>
      <w:pPr>
        <w:ind w:left="2171" w:hanging="360"/>
      </w:pPr>
      <w:rPr>
        <w:rFonts w:ascii="Symbol" w:hAnsi="Symbol" w:hint="default"/>
      </w:rPr>
    </w:lvl>
    <w:lvl w:ilvl="4" w:tplc="041F0003" w:tentative="1">
      <w:start w:val="1"/>
      <w:numFmt w:val="bullet"/>
      <w:lvlText w:val="o"/>
      <w:lvlJc w:val="left"/>
      <w:pPr>
        <w:ind w:left="2891" w:hanging="360"/>
      </w:pPr>
      <w:rPr>
        <w:rFonts w:ascii="Courier New" w:hAnsi="Courier New" w:cs="Courier New" w:hint="default"/>
      </w:rPr>
    </w:lvl>
    <w:lvl w:ilvl="5" w:tplc="041F0005" w:tentative="1">
      <w:start w:val="1"/>
      <w:numFmt w:val="bullet"/>
      <w:lvlText w:val=""/>
      <w:lvlJc w:val="left"/>
      <w:pPr>
        <w:ind w:left="3611" w:hanging="360"/>
      </w:pPr>
      <w:rPr>
        <w:rFonts w:ascii="Wingdings" w:hAnsi="Wingdings" w:hint="default"/>
      </w:rPr>
    </w:lvl>
    <w:lvl w:ilvl="6" w:tplc="041F0001" w:tentative="1">
      <w:start w:val="1"/>
      <w:numFmt w:val="bullet"/>
      <w:lvlText w:val=""/>
      <w:lvlJc w:val="left"/>
      <w:pPr>
        <w:ind w:left="4331" w:hanging="360"/>
      </w:pPr>
      <w:rPr>
        <w:rFonts w:ascii="Symbol" w:hAnsi="Symbol" w:hint="default"/>
      </w:rPr>
    </w:lvl>
    <w:lvl w:ilvl="7" w:tplc="041F0003" w:tentative="1">
      <w:start w:val="1"/>
      <w:numFmt w:val="bullet"/>
      <w:lvlText w:val="o"/>
      <w:lvlJc w:val="left"/>
      <w:pPr>
        <w:ind w:left="5051" w:hanging="360"/>
      </w:pPr>
      <w:rPr>
        <w:rFonts w:ascii="Courier New" w:hAnsi="Courier New" w:cs="Courier New" w:hint="default"/>
      </w:rPr>
    </w:lvl>
    <w:lvl w:ilvl="8" w:tplc="041F0005" w:tentative="1">
      <w:start w:val="1"/>
      <w:numFmt w:val="bullet"/>
      <w:lvlText w:val=""/>
      <w:lvlJc w:val="left"/>
      <w:pPr>
        <w:ind w:left="5771" w:hanging="360"/>
      </w:pPr>
      <w:rPr>
        <w:rFonts w:ascii="Wingdings" w:hAnsi="Wingdings" w:hint="default"/>
      </w:rPr>
    </w:lvl>
  </w:abstractNum>
  <w:abstractNum w:abstractNumId="6" w15:restartNumberingAfterBreak="0">
    <w:nsid w:val="7AEB53F1"/>
    <w:multiLevelType w:val="hybridMultilevel"/>
    <w:tmpl w:val="2B466B5C"/>
    <w:lvl w:ilvl="0" w:tplc="EAC8A15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9D6"/>
    <w:rsid w:val="00030C08"/>
    <w:rsid w:val="00120349"/>
    <w:rsid w:val="00154F6E"/>
    <w:rsid w:val="0018551F"/>
    <w:rsid w:val="001A6DFA"/>
    <w:rsid w:val="002039D6"/>
    <w:rsid w:val="00274E70"/>
    <w:rsid w:val="003608AA"/>
    <w:rsid w:val="00365A1D"/>
    <w:rsid w:val="003F19B0"/>
    <w:rsid w:val="004F5D9E"/>
    <w:rsid w:val="00631151"/>
    <w:rsid w:val="00702C3F"/>
    <w:rsid w:val="0071214C"/>
    <w:rsid w:val="00797ACB"/>
    <w:rsid w:val="007F2B56"/>
    <w:rsid w:val="00845F39"/>
    <w:rsid w:val="00963CE5"/>
    <w:rsid w:val="00972198"/>
    <w:rsid w:val="00A1141A"/>
    <w:rsid w:val="00AA70A4"/>
    <w:rsid w:val="00AF013E"/>
    <w:rsid w:val="00CB5C0F"/>
    <w:rsid w:val="00CD47F4"/>
    <w:rsid w:val="00DE74A0"/>
    <w:rsid w:val="00FA5360"/>
    <w:rsid w:val="00FB31E1"/>
    <w:rsid w:val="00FE3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3E09C"/>
  <w15:chartTrackingRefBased/>
  <w15:docId w15:val="{FC389D90-207D-4CB0-BAEC-8612C6990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198"/>
    <w:pPr>
      <w:widowControl w:val="0"/>
      <w:autoSpaceDE w:val="0"/>
      <w:autoSpaceDN w:val="0"/>
      <w:spacing w:after="0" w:line="240" w:lineRule="auto"/>
    </w:pPr>
    <w:rPr>
      <w:rFonts w:ascii="Times New Roman" w:eastAsia="Times New Roman" w:hAnsi="Times New Roman" w:cs="Times New Roman"/>
    </w:rPr>
  </w:style>
  <w:style w:type="paragraph" w:styleId="Balk1">
    <w:name w:val="heading 1"/>
    <w:basedOn w:val="Normal"/>
    <w:link w:val="Balk1Char"/>
    <w:uiPriority w:val="9"/>
    <w:qFormat/>
    <w:rsid w:val="00963CE5"/>
    <w:pPr>
      <w:ind w:left="674"/>
      <w:outlineLvl w:val="0"/>
    </w:pPr>
    <w:rPr>
      <w:b/>
      <w:bCs/>
      <w:sz w:val="24"/>
      <w:szCs w:val="24"/>
      <w:u w:val="single" w:color="000000"/>
    </w:rPr>
  </w:style>
  <w:style w:type="paragraph" w:styleId="Balk2">
    <w:name w:val="heading 2"/>
    <w:basedOn w:val="Normal"/>
    <w:next w:val="Normal"/>
    <w:link w:val="Balk2Char"/>
    <w:uiPriority w:val="9"/>
    <w:semiHidden/>
    <w:unhideWhenUsed/>
    <w:qFormat/>
    <w:rsid w:val="00CB5C0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7219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D47F4"/>
    <w:rPr>
      <w:sz w:val="24"/>
      <w:szCs w:val="24"/>
    </w:rPr>
  </w:style>
  <w:style w:type="character" w:customStyle="1" w:styleId="GvdeMetniChar">
    <w:name w:val="Gövde Metni Char"/>
    <w:basedOn w:val="VarsaylanParagrafYazTipi"/>
    <w:link w:val="GvdeMetni"/>
    <w:uiPriority w:val="1"/>
    <w:rsid w:val="00CD47F4"/>
    <w:rPr>
      <w:rFonts w:ascii="Times New Roman" w:eastAsia="Times New Roman" w:hAnsi="Times New Roman" w:cs="Times New Roman"/>
      <w:sz w:val="24"/>
      <w:szCs w:val="24"/>
    </w:rPr>
  </w:style>
  <w:style w:type="paragraph" w:styleId="ListeParagraf">
    <w:name w:val="List Paragraph"/>
    <w:basedOn w:val="Normal"/>
    <w:uiPriority w:val="34"/>
    <w:qFormat/>
    <w:rsid w:val="003F19B0"/>
    <w:pPr>
      <w:ind w:left="720"/>
      <w:contextualSpacing/>
    </w:pPr>
  </w:style>
  <w:style w:type="character" w:customStyle="1" w:styleId="Balk1Char">
    <w:name w:val="Başlık 1 Char"/>
    <w:basedOn w:val="VarsaylanParagrafYazTipi"/>
    <w:link w:val="Balk1"/>
    <w:uiPriority w:val="9"/>
    <w:rsid w:val="00963CE5"/>
    <w:rPr>
      <w:rFonts w:ascii="Times New Roman" w:eastAsia="Times New Roman" w:hAnsi="Times New Roman" w:cs="Times New Roman"/>
      <w:b/>
      <w:bCs/>
      <w:sz w:val="24"/>
      <w:szCs w:val="24"/>
      <w:u w:val="single" w:color="000000"/>
    </w:rPr>
  </w:style>
  <w:style w:type="table" w:customStyle="1" w:styleId="TableNormal">
    <w:name w:val="Table Normal"/>
    <w:uiPriority w:val="2"/>
    <w:semiHidden/>
    <w:unhideWhenUsed/>
    <w:qFormat/>
    <w:rsid w:val="00963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63CE5"/>
  </w:style>
  <w:style w:type="table" w:customStyle="1" w:styleId="TableNormal1">
    <w:name w:val="Table Normal1"/>
    <w:uiPriority w:val="2"/>
    <w:semiHidden/>
    <w:unhideWhenUsed/>
    <w:qFormat/>
    <w:rsid w:val="00AA70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Balk2Char">
    <w:name w:val="Başlık 2 Char"/>
    <w:basedOn w:val="VarsaylanParagrafYazTipi"/>
    <w:link w:val="Balk2"/>
    <w:uiPriority w:val="9"/>
    <w:semiHidden/>
    <w:rsid w:val="00CB5C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901</Words>
  <Characters>5136</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STRATEJI-3</cp:lastModifiedBy>
  <cp:revision>2</cp:revision>
  <cp:lastPrinted>2021-11-09T11:56:00Z</cp:lastPrinted>
  <dcterms:created xsi:type="dcterms:W3CDTF">2022-01-11T13:07:00Z</dcterms:created>
  <dcterms:modified xsi:type="dcterms:W3CDTF">2022-01-11T13:07:00Z</dcterms:modified>
</cp:coreProperties>
</file>