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9898D" w14:textId="77777777" w:rsidR="009B7A1C" w:rsidRPr="009B7A1C" w:rsidRDefault="009B7A1C" w:rsidP="009C4AFF">
      <w:pPr>
        <w:keepNext/>
        <w:keepLines/>
        <w:pBdr>
          <w:top w:val="nil"/>
          <w:left w:val="nil"/>
          <w:bottom w:val="nil"/>
          <w:right w:val="nil"/>
          <w:between w:val="nil"/>
        </w:pBdr>
        <w:spacing w:before="480"/>
        <w:jc w:val="left"/>
        <w:rPr>
          <w:rFonts w:cs="Times New Roman"/>
          <w:b/>
          <w:color w:val="000000"/>
          <w:sz w:val="24"/>
          <w:szCs w:val="24"/>
        </w:rPr>
      </w:pPr>
      <w:bookmarkStart w:id="0" w:name="_gjdgxs" w:colFirst="0" w:colLast="0"/>
      <w:bookmarkEnd w:id="0"/>
      <w:r w:rsidRPr="009B7A1C">
        <w:rPr>
          <w:rFonts w:cs="Times New Roman"/>
          <w:b/>
          <w:color w:val="000000"/>
          <w:sz w:val="24"/>
          <w:szCs w:val="24"/>
        </w:rPr>
        <w:t>İÇİNDEKİLER</w:t>
      </w:r>
    </w:p>
    <w:sdt>
      <w:sdtPr>
        <w:rPr>
          <w:rFonts w:cs="Times New Roman"/>
          <w:sz w:val="24"/>
          <w:szCs w:val="24"/>
        </w:rPr>
        <w:id w:val="-2022779091"/>
        <w:docPartObj>
          <w:docPartGallery w:val="Table of Contents"/>
          <w:docPartUnique/>
        </w:docPartObj>
      </w:sdtPr>
      <w:sdtEndPr/>
      <w:sdtContent>
        <w:p w14:paraId="52DEEA2C" w14:textId="77777777" w:rsidR="00330072" w:rsidRPr="009B7A1C" w:rsidRDefault="00635DAC" w:rsidP="009C4AFF">
          <w:pPr>
            <w:pStyle w:val="T1"/>
            <w:tabs>
              <w:tab w:val="left" w:pos="440"/>
              <w:tab w:val="right" w:pos="9912"/>
            </w:tabs>
            <w:rPr>
              <w:rFonts w:cs="Times New Roman"/>
              <w:noProof/>
              <w:sz w:val="24"/>
              <w:szCs w:val="24"/>
            </w:rPr>
          </w:pPr>
          <w:r w:rsidRPr="009B7A1C">
            <w:rPr>
              <w:rFonts w:cs="Times New Roman"/>
              <w:sz w:val="24"/>
              <w:szCs w:val="24"/>
            </w:rPr>
            <w:fldChar w:fldCharType="begin"/>
          </w:r>
          <w:r w:rsidRPr="009B7A1C">
            <w:rPr>
              <w:rFonts w:cs="Times New Roman"/>
              <w:sz w:val="24"/>
              <w:szCs w:val="24"/>
            </w:rPr>
            <w:instrText xml:space="preserve"> TOC \h \u \z </w:instrText>
          </w:r>
          <w:r w:rsidRPr="009B7A1C">
            <w:rPr>
              <w:rFonts w:cs="Times New Roman"/>
              <w:sz w:val="24"/>
              <w:szCs w:val="24"/>
            </w:rPr>
            <w:fldChar w:fldCharType="separate"/>
          </w:r>
          <w:hyperlink w:anchor="_Toc8226042" w:history="1">
            <w:r w:rsidR="00330072" w:rsidRPr="009B7A1C">
              <w:rPr>
                <w:rStyle w:val="Kpr"/>
                <w:rFonts w:cs="Times New Roman"/>
                <w:noProof/>
                <w:sz w:val="24"/>
                <w:szCs w:val="24"/>
              </w:rPr>
              <w:t>1</w:t>
            </w:r>
            <w:r w:rsidR="00330072" w:rsidRPr="009B7A1C">
              <w:rPr>
                <w:rFonts w:cs="Times New Roman"/>
                <w:noProof/>
                <w:sz w:val="24"/>
                <w:szCs w:val="24"/>
              </w:rPr>
              <w:tab/>
            </w:r>
            <w:r w:rsidR="00330072" w:rsidRPr="009B7A1C">
              <w:rPr>
                <w:rStyle w:val="Kpr"/>
                <w:rFonts w:cs="Times New Roman"/>
                <w:noProof/>
                <w:sz w:val="24"/>
                <w:szCs w:val="24"/>
              </w:rPr>
              <w:t>AMAÇ</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_Toc8226042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2</w:t>
            </w:r>
            <w:r w:rsidR="00330072" w:rsidRPr="009B7A1C">
              <w:rPr>
                <w:rFonts w:cs="Times New Roman"/>
                <w:noProof/>
                <w:webHidden/>
                <w:sz w:val="24"/>
                <w:szCs w:val="24"/>
              </w:rPr>
              <w:fldChar w:fldCharType="end"/>
            </w:r>
          </w:hyperlink>
        </w:p>
        <w:p w14:paraId="4CCA6EE1" w14:textId="77777777" w:rsidR="00330072" w:rsidRPr="009B7A1C" w:rsidRDefault="00D96A80" w:rsidP="009C4AFF">
          <w:pPr>
            <w:pStyle w:val="T1"/>
            <w:tabs>
              <w:tab w:val="left" w:pos="440"/>
              <w:tab w:val="right" w:pos="9912"/>
            </w:tabs>
            <w:rPr>
              <w:rStyle w:val="Kpr"/>
              <w:rFonts w:cs="Times New Roman"/>
              <w:noProof/>
              <w:sz w:val="24"/>
              <w:szCs w:val="24"/>
            </w:rPr>
          </w:pPr>
          <w:hyperlink w:anchor="_Toc8226043" w:history="1">
            <w:r w:rsidR="00330072" w:rsidRPr="009B7A1C">
              <w:rPr>
                <w:rStyle w:val="Kpr"/>
                <w:rFonts w:cs="Times New Roman"/>
                <w:noProof/>
                <w:sz w:val="24"/>
                <w:szCs w:val="24"/>
              </w:rPr>
              <w:t>2</w:t>
            </w:r>
            <w:r w:rsidR="00330072" w:rsidRPr="009B7A1C">
              <w:rPr>
                <w:rFonts w:cs="Times New Roman"/>
                <w:noProof/>
                <w:sz w:val="24"/>
                <w:szCs w:val="24"/>
              </w:rPr>
              <w:tab/>
            </w:r>
            <w:r w:rsidR="00330072" w:rsidRPr="009B7A1C">
              <w:rPr>
                <w:rStyle w:val="Kpr"/>
                <w:rFonts w:cs="Times New Roman"/>
                <w:noProof/>
                <w:sz w:val="24"/>
                <w:szCs w:val="24"/>
              </w:rPr>
              <w:t>KAPSAM</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_Toc8226043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2</w:t>
            </w:r>
            <w:r w:rsidR="00330072" w:rsidRPr="009B7A1C">
              <w:rPr>
                <w:rFonts w:cs="Times New Roman"/>
                <w:noProof/>
                <w:webHidden/>
                <w:sz w:val="24"/>
                <w:szCs w:val="24"/>
              </w:rPr>
              <w:fldChar w:fldCharType="end"/>
            </w:r>
          </w:hyperlink>
        </w:p>
        <w:p w14:paraId="0D0C7FDD" w14:textId="77777777" w:rsidR="00330072" w:rsidRPr="009B7A1C" w:rsidRDefault="00330072" w:rsidP="009C4AFF">
          <w:pPr>
            <w:rPr>
              <w:rFonts w:cs="Times New Roman"/>
              <w:sz w:val="24"/>
              <w:szCs w:val="24"/>
            </w:rPr>
          </w:pPr>
          <w:r w:rsidRPr="009B7A1C">
            <w:rPr>
              <w:rFonts w:cs="Times New Roman"/>
              <w:sz w:val="24"/>
              <w:szCs w:val="24"/>
            </w:rPr>
            <w:t>3      TANIMLAR VE KISALTMALAR</w:t>
          </w:r>
        </w:p>
        <w:p w14:paraId="3391F7C2" w14:textId="77777777" w:rsidR="00330072" w:rsidRPr="009B7A1C" w:rsidRDefault="00D96A80" w:rsidP="009C4AFF">
          <w:pPr>
            <w:pStyle w:val="T1"/>
            <w:tabs>
              <w:tab w:val="left" w:pos="440"/>
              <w:tab w:val="right" w:pos="9912"/>
            </w:tabs>
            <w:rPr>
              <w:rFonts w:cs="Times New Roman"/>
              <w:noProof/>
              <w:sz w:val="24"/>
              <w:szCs w:val="24"/>
            </w:rPr>
          </w:pPr>
          <w:hyperlink w:anchor="_Toc8226044" w:history="1">
            <w:r w:rsidR="00330072" w:rsidRPr="009B7A1C">
              <w:rPr>
                <w:rStyle w:val="Kpr"/>
                <w:rFonts w:cs="Times New Roman"/>
                <w:noProof/>
                <w:sz w:val="24"/>
                <w:szCs w:val="24"/>
              </w:rPr>
              <w:t>4</w:t>
            </w:r>
            <w:r w:rsidR="00330072" w:rsidRPr="009B7A1C">
              <w:rPr>
                <w:rFonts w:cs="Times New Roman"/>
                <w:noProof/>
                <w:sz w:val="24"/>
                <w:szCs w:val="24"/>
              </w:rPr>
              <w:tab/>
            </w:r>
            <w:r w:rsidR="00E86E57" w:rsidRPr="009B7A1C">
              <w:rPr>
                <w:rStyle w:val="Kpr"/>
                <w:rFonts w:cs="Times New Roman"/>
                <w:noProof/>
                <w:sz w:val="24"/>
                <w:szCs w:val="24"/>
              </w:rPr>
              <w:t>SORUMLULAR</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_Toc8226044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2</w:t>
            </w:r>
            <w:r w:rsidR="00330072" w:rsidRPr="009B7A1C">
              <w:rPr>
                <w:rFonts w:cs="Times New Roman"/>
                <w:noProof/>
                <w:webHidden/>
                <w:sz w:val="24"/>
                <w:szCs w:val="24"/>
              </w:rPr>
              <w:fldChar w:fldCharType="end"/>
            </w:r>
          </w:hyperlink>
        </w:p>
        <w:p w14:paraId="01DAA958" w14:textId="77777777" w:rsidR="00330072" w:rsidRPr="009B7A1C" w:rsidRDefault="00D96A80" w:rsidP="009C4AFF">
          <w:pPr>
            <w:pStyle w:val="T1"/>
            <w:tabs>
              <w:tab w:val="left" w:pos="440"/>
              <w:tab w:val="right" w:pos="9912"/>
            </w:tabs>
            <w:rPr>
              <w:rFonts w:cs="Times New Roman"/>
              <w:noProof/>
              <w:sz w:val="24"/>
              <w:szCs w:val="24"/>
            </w:rPr>
          </w:pPr>
          <w:hyperlink w:anchor="_Toc8226045" w:history="1">
            <w:r w:rsidR="00E86E57" w:rsidRPr="009B7A1C">
              <w:rPr>
                <w:rStyle w:val="Kpr"/>
                <w:rFonts w:cs="Times New Roman"/>
                <w:noProof/>
                <w:sz w:val="24"/>
                <w:szCs w:val="24"/>
              </w:rPr>
              <w:t>5</w:t>
            </w:r>
            <w:r w:rsidR="00330072" w:rsidRPr="009B7A1C">
              <w:rPr>
                <w:rFonts w:cs="Times New Roman"/>
                <w:noProof/>
                <w:sz w:val="24"/>
                <w:szCs w:val="24"/>
              </w:rPr>
              <w:tab/>
            </w:r>
            <w:r w:rsidR="00E86E57" w:rsidRPr="009B7A1C">
              <w:rPr>
                <w:rStyle w:val="Kpr"/>
                <w:rFonts w:cs="Times New Roman"/>
                <w:noProof/>
                <w:sz w:val="24"/>
                <w:szCs w:val="24"/>
              </w:rPr>
              <w:t>UYGULAMA</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_Toc8226045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3</w:t>
            </w:r>
            <w:r w:rsidR="00330072" w:rsidRPr="009B7A1C">
              <w:rPr>
                <w:rFonts w:cs="Times New Roman"/>
                <w:noProof/>
                <w:webHidden/>
                <w:sz w:val="24"/>
                <w:szCs w:val="24"/>
              </w:rPr>
              <w:fldChar w:fldCharType="end"/>
            </w:r>
          </w:hyperlink>
        </w:p>
        <w:p w14:paraId="3C9F3C9B" w14:textId="77777777" w:rsidR="00330072" w:rsidRPr="009B7A1C" w:rsidRDefault="00D96A80" w:rsidP="009C4AFF">
          <w:pPr>
            <w:pStyle w:val="T2"/>
            <w:tabs>
              <w:tab w:val="left" w:pos="880"/>
              <w:tab w:val="right" w:pos="9912"/>
            </w:tabs>
            <w:rPr>
              <w:rFonts w:cs="Times New Roman"/>
              <w:noProof/>
              <w:sz w:val="24"/>
              <w:szCs w:val="24"/>
            </w:rPr>
          </w:pPr>
          <w:hyperlink w:anchor="_Toc8226046" w:history="1">
            <w:r w:rsidR="00E86E57" w:rsidRPr="009B7A1C">
              <w:rPr>
                <w:rStyle w:val="Kpr"/>
                <w:rFonts w:cs="Times New Roman"/>
                <w:noProof/>
                <w:sz w:val="24"/>
                <w:szCs w:val="24"/>
              </w:rPr>
              <w:t>5</w:t>
            </w:r>
            <w:r w:rsidR="00330072" w:rsidRPr="009B7A1C">
              <w:rPr>
                <w:rStyle w:val="Kpr"/>
                <w:rFonts w:cs="Times New Roman"/>
                <w:noProof/>
                <w:sz w:val="24"/>
                <w:szCs w:val="24"/>
              </w:rPr>
              <w:t>.1</w:t>
            </w:r>
            <w:r w:rsidR="00330072" w:rsidRPr="009B7A1C">
              <w:rPr>
                <w:rFonts w:cs="Times New Roman"/>
                <w:noProof/>
                <w:sz w:val="24"/>
                <w:szCs w:val="24"/>
              </w:rPr>
              <w:tab/>
            </w:r>
            <w:r w:rsidR="00E86E57" w:rsidRPr="009B7A1C">
              <w:rPr>
                <w:rStyle w:val="Kpr"/>
                <w:rFonts w:cs="Times New Roman"/>
                <w:noProof/>
                <w:sz w:val="24"/>
                <w:szCs w:val="24"/>
              </w:rPr>
              <w:t>BİLGİ GÜVENLİĞİ İŞ SÜREKLİLİĞİ İÇİN TANIMLAR</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_Toc8226046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3</w:t>
            </w:r>
            <w:r w:rsidR="00330072" w:rsidRPr="009B7A1C">
              <w:rPr>
                <w:rFonts w:cs="Times New Roman"/>
                <w:noProof/>
                <w:webHidden/>
                <w:sz w:val="24"/>
                <w:szCs w:val="24"/>
              </w:rPr>
              <w:fldChar w:fldCharType="end"/>
            </w:r>
          </w:hyperlink>
        </w:p>
        <w:p w14:paraId="43E4E386" w14:textId="77777777" w:rsidR="00330072" w:rsidRPr="009B7A1C" w:rsidRDefault="00D96A80" w:rsidP="009C4AFF">
          <w:pPr>
            <w:pStyle w:val="T2"/>
            <w:tabs>
              <w:tab w:val="left" w:pos="880"/>
              <w:tab w:val="right" w:pos="9912"/>
            </w:tabs>
            <w:rPr>
              <w:rFonts w:cs="Times New Roman"/>
              <w:noProof/>
              <w:sz w:val="24"/>
              <w:szCs w:val="24"/>
            </w:rPr>
          </w:pPr>
          <w:hyperlink w:anchor="_Toc8226047" w:history="1">
            <w:r w:rsidR="00E86E57" w:rsidRPr="009B7A1C">
              <w:rPr>
                <w:rStyle w:val="Kpr"/>
                <w:rFonts w:cs="Times New Roman"/>
                <w:noProof/>
                <w:sz w:val="24"/>
                <w:szCs w:val="24"/>
              </w:rPr>
              <w:t>5</w:t>
            </w:r>
            <w:r w:rsidR="00330072" w:rsidRPr="009B7A1C">
              <w:rPr>
                <w:rStyle w:val="Kpr"/>
                <w:rFonts w:cs="Times New Roman"/>
                <w:noProof/>
                <w:sz w:val="24"/>
                <w:szCs w:val="24"/>
              </w:rPr>
              <w:t>.2</w:t>
            </w:r>
            <w:r w:rsidR="00330072" w:rsidRPr="009B7A1C">
              <w:rPr>
                <w:rFonts w:cs="Times New Roman"/>
                <w:noProof/>
                <w:sz w:val="24"/>
                <w:szCs w:val="24"/>
              </w:rPr>
              <w:tab/>
            </w:r>
            <w:r w:rsidR="00E86E57" w:rsidRPr="009B7A1C">
              <w:rPr>
                <w:rStyle w:val="Kpr"/>
                <w:rFonts w:cs="Times New Roman"/>
                <w:noProof/>
                <w:sz w:val="24"/>
                <w:szCs w:val="24"/>
              </w:rPr>
              <w:t>NKÜ İÇİN İŞ SÜREKLİLİĞİ GENEL UYGULAMA ADIMLARI</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_Toc8226047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3</w:t>
            </w:r>
            <w:r w:rsidR="00330072" w:rsidRPr="009B7A1C">
              <w:rPr>
                <w:rFonts w:cs="Times New Roman"/>
                <w:noProof/>
                <w:webHidden/>
                <w:sz w:val="24"/>
                <w:szCs w:val="24"/>
              </w:rPr>
              <w:fldChar w:fldCharType="end"/>
            </w:r>
          </w:hyperlink>
        </w:p>
        <w:p w14:paraId="3EF954A9" w14:textId="77777777" w:rsidR="00330072" w:rsidRPr="009B7A1C" w:rsidRDefault="00D96A80" w:rsidP="009C4AFF">
          <w:pPr>
            <w:pStyle w:val="T2"/>
            <w:tabs>
              <w:tab w:val="left" w:pos="880"/>
              <w:tab w:val="right" w:pos="9912"/>
            </w:tabs>
            <w:rPr>
              <w:rFonts w:cs="Times New Roman"/>
              <w:noProof/>
              <w:sz w:val="24"/>
              <w:szCs w:val="24"/>
            </w:rPr>
          </w:pPr>
          <w:hyperlink w:anchor="_Toc8226048" w:history="1">
            <w:r w:rsidR="00E86E57" w:rsidRPr="009B7A1C">
              <w:rPr>
                <w:rStyle w:val="Kpr"/>
                <w:rFonts w:cs="Times New Roman"/>
                <w:noProof/>
                <w:sz w:val="24"/>
                <w:szCs w:val="24"/>
              </w:rPr>
              <w:t>5</w:t>
            </w:r>
            <w:r w:rsidR="00330072" w:rsidRPr="009B7A1C">
              <w:rPr>
                <w:rStyle w:val="Kpr"/>
                <w:rFonts w:cs="Times New Roman"/>
                <w:noProof/>
                <w:sz w:val="24"/>
                <w:szCs w:val="24"/>
              </w:rPr>
              <w:t>.3</w:t>
            </w:r>
            <w:r w:rsidR="00330072" w:rsidRPr="009B7A1C">
              <w:rPr>
                <w:rFonts w:cs="Times New Roman"/>
                <w:noProof/>
                <w:sz w:val="24"/>
                <w:szCs w:val="24"/>
              </w:rPr>
              <w:tab/>
            </w:r>
            <w:r w:rsidR="00E86E57" w:rsidRPr="009B7A1C">
              <w:rPr>
                <w:rStyle w:val="Kpr"/>
                <w:rFonts w:cs="Times New Roman"/>
                <w:noProof/>
                <w:sz w:val="24"/>
                <w:szCs w:val="24"/>
              </w:rPr>
              <w:t>BİLGİ GÜVENLİĞİ AÇISINDAN KRİTİK SÜREÇLERİN BELİRLENMESİ</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_Toc8226048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4</w:t>
            </w:r>
            <w:r w:rsidR="00330072" w:rsidRPr="009B7A1C">
              <w:rPr>
                <w:rFonts w:cs="Times New Roman"/>
                <w:noProof/>
                <w:webHidden/>
                <w:sz w:val="24"/>
                <w:szCs w:val="24"/>
              </w:rPr>
              <w:fldChar w:fldCharType="end"/>
            </w:r>
          </w:hyperlink>
        </w:p>
        <w:p w14:paraId="7E31AE15" w14:textId="77777777" w:rsidR="00330072" w:rsidRPr="009B7A1C" w:rsidRDefault="00D96A80" w:rsidP="009C4AFF">
          <w:pPr>
            <w:pStyle w:val="T2"/>
            <w:tabs>
              <w:tab w:val="left" w:pos="880"/>
              <w:tab w:val="right" w:pos="9912"/>
            </w:tabs>
            <w:rPr>
              <w:rFonts w:cs="Times New Roman"/>
              <w:noProof/>
              <w:sz w:val="24"/>
              <w:szCs w:val="24"/>
            </w:rPr>
          </w:pPr>
          <w:hyperlink w:anchor="_Toc8226049" w:history="1">
            <w:r w:rsidR="00E86E57" w:rsidRPr="009B7A1C">
              <w:rPr>
                <w:rStyle w:val="Kpr"/>
                <w:rFonts w:cs="Times New Roman"/>
                <w:noProof/>
                <w:sz w:val="24"/>
                <w:szCs w:val="24"/>
              </w:rPr>
              <w:t>5</w:t>
            </w:r>
            <w:r w:rsidR="00330072" w:rsidRPr="009B7A1C">
              <w:rPr>
                <w:rStyle w:val="Kpr"/>
                <w:rFonts w:cs="Times New Roman"/>
                <w:noProof/>
                <w:sz w:val="24"/>
                <w:szCs w:val="24"/>
              </w:rPr>
              <w:t>.4</w:t>
            </w:r>
            <w:r w:rsidR="00330072" w:rsidRPr="009B7A1C">
              <w:rPr>
                <w:rFonts w:cs="Times New Roman"/>
                <w:noProof/>
                <w:sz w:val="24"/>
                <w:szCs w:val="24"/>
              </w:rPr>
              <w:tab/>
            </w:r>
            <w:r w:rsidR="00E86E57" w:rsidRPr="009B7A1C">
              <w:rPr>
                <w:rStyle w:val="Kpr"/>
                <w:rFonts w:cs="Times New Roman"/>
                <w:noProof/>
                <w:sz w:val="24"/>
                <w:szCs w:val="24"/>
              </w:rPr>
              <w:t>SORUMLULARIN BELİRLENMESİ</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_Toc8226049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5</w:t>
            </w:r>
            <w:r w:rsidR="00330072" w:rsidRPr="009B7A1C">
              <w:rPr>
                <w:rFonts w:cs="Times New Roman"/>
                <w:noProof/>
                <w:webHidden/>
                <w:sz w:val="24"/>
                <w:szCs w:val="24"/>
              </w:rPr>
              <w:fldChar w:fldCharType="end"/>
            </w:r>
          </w:hyperlink>
        </w:p>
        <w:p w14:paraId="52F061E6" w14:textId="77777777" w:rsidR="00330072" w:rsidRPr="009B7A1C" w:rsidRDefault="00D96A80" w:rsidP="009C4AFF">
          <w:pPr>
            <w:pStyle w:val="T2"/>
            <w:tabs>
              <w:tab w:val="left" w:pos="880"/>
              <w:tab w:val="right" w:pos="9912"/>
            </w:tabs>
            <w:rPr>
              <w:rFonts w:cs="Times New Roman"/>
              <w:noProof/>
              <w:sz w:val="24"/>
              <w:szCs w:val="24"/>
            </w:rPr>
          </w:pPr>
          <w:hyperlink w:anchor="_Toc8226050" w:history="1">
            <w:r w:rsidR="00E86E57" w:rsidRPr="009B7A1C">
              <w:rPr>
                <w:rStyle w:val="Kpr"/>
                <w:rFonts w:cs="Times New Roman"/>
                <w:noProof/>
                <w:sz w:val="24"/>
                <w:szCs w:val="24"/>
              </w:rPr>
              <w:t>5</w:t>
            </w:r>
            <w:r w:rsidR="00330072" w:rsidRPr="009B7A1C">
              <w:rPr>
                <w:rStyle w:val="Kpr"/>
                <w:rFonts w:cs="Times New Roman"/>
                <w:noProof/>
                <w:sz w:val="24"/>
                <w:szCs w:val="24"/>
              </w:rPr>
              <w:t>.5</w:t>
            </w:r>
            <w:r w:rsidR="00330072" w:rsidRPr="009B7A1C">
              <w:rPr>
                <w:rFonts w:cs="Times New Roman"/>
                <w:noProof/>
                <w:sz w:val="24"/>
                <w:szCs w:val="24"/>
              </w:rPr>
              <w:tab/>
            </w:r>
            <w:r w:rsidR="00E86E57" w:rsidRPr="009B7A1C">
              <w:rPr>
                <w:rStyle w:val="Kpr"/>
                <w:rFonts w:cs="Times New Roman"/>
                <w:noProof/>
                <w:sz w:val="24"/>
                <w:szCs w:val="24"/>
              </w:rPr>
              <w:t>GENEL FELAKET DURUMLARI VE AKSİYONLAR</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_Toc8226050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5</w:t>
            </w:r>
            <w:r w:rsidR="00330072" w:rsidRPr="009B7A1C">
              <w:rPr>
                <w:rFonts w:cs="Times New Roman"/>
                <w:noProof/>
                <w:webHidden/>
                <w:sz w:val="24"/>
                <w:szCs w:val="24"/>
              </w:rPr>
              <w:fldChar w:fldCharType="end"/>
            </w:r>
          </w:hyperlink>
        </w:p>
        <w:p w14:paraId="6AE8A193" w14:textId="77777777" w:rsidR="00330072" w:rsidRPr="009B7A1C" w:rsidRDefault="00D96A80" w:rsidP="009C4AFF">
          <w:pPr>
            <w:pStyle w:val="T3"/>
            <w:tabs>
              <w:tab w:val="left" w:pos="1320"/>
              <w:tab w:val="right" w:pos="9912"/>
            </w:tabs>
            <w:rPr>
              <w:rFonts w:cs="Times New Roman"/>
              <w:noProof/>
              <w:sz w:val="24"/>
              <w:szCs w:val="24"/>
            </w:rPr>
          </w:pPr>
          <w:hyperlink w:anchor="_Toc8226051" w:history="1">
            <w:r w:rsidR="00E86E57" w:rsidRPr="009B7A1C">
              <w:rPr>
                <w:rStyle w:val="Kpr"/>
                <w:rFonts w:cs="Times New Roman"/>
                <w:noProof/>
                <w:sz w:val="24"/>
                <w:szCs w:val="24"/>
              </w:rPr>
              <w:t>5</w:t>
            </w:r>
            <w:r w:rsidR="00330072" w:rsidRPr="009B7A1C">
              <w:rPr>
                <w:rStyle w:val="Kpr"/>
                <w:rFonts w:cs="Times New Roman"/>
                <w:noProof/>
                <w:sz w:val="24"/>
                <w:szCs w:val="24"/>
              </w:rPr>
              <w:t>.5.1</w:t>
            </w:r>
            <w:r w:rsidR="00330072" w:rsidRPr="009B7A1C">
              <w:rPr>
                <w:rFonts w:cs="Times New Roman"/>
                <w:noProof/>
                <w:sz w:val="24"/>
                <w:szCs w:val="24"/>
              </w:rPr>
              <w:tab/>
            </w:r>
            <w:r w:rsidR="00330072" w:rsidRPr="009B7A1C">
              <w:rPr>
                <w:rStyle w:val="Kpr"/>
                <w:rFonts w:cs="Times New Roman"/>
                <w:noProof/>
                <w:sz w:val="24"/>
                <w:szCs w:val="24"/>
              </w:rPr>
              <w:t>Sorumluları Belirlenmesi</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_Toc8226051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6</w:t>
            </w:r>
            <w:r w:rsidR="00330072" w:rsidRPr="009B7A1C">
              <w:rPr>
                <w:rFonts w:cs="Times New Roman"/>
                <w:noProof/>
                <w:webHidden/>
                <w:sz w:val="24"/>
                <w:szCs w:val="24"/>
              </w:rPr>
              <w:fldChar w:fldCharType="end"/>
            </w:r>
          </w:hyperlink>
        </w:p>
        <w:p w14:paraId="798B6941" w14:textId="77777777" w:rsidR="00330072" w:rsidRPr="009B7A1C" w:rsidRDefault="00D96A80" w:rsidP="009C4AFF">
          <w:pPr>
            <w:pStyle w:val="T3"/>
            <w:tabs>
              <w:tab w:val="left" w:pos="1320"/>
              <w:tab w:val="right" w:pos="9912"/>
            </w:tabs>
            <w:rPr>
              <w:rFonts w:cs="Times New Roman"/>
              <w:noProof/>
              <w:sz w:val="24"/>
              <w:szCs w:val="24"/>
            </w:rPr>
          </w:pPr>
          <w:hyperlink w:anchor="_Toc8226052" w:history="1">
            <w:r w:rsidR="00E86E57" w:rsidRPr="009B7A1C">
              <w:rPr>
                <w:rStyle w:val="Kpr"/>
                <w:rFonts w:cs="Times New Roman"/>
                <w:noProof/>
                <w:sz w:val="24"/>
                <w:szCs w:val="24"/>
              </w:rPr>
              <w:t>5</w:t>
            </w:r>
            <w:r w:rsidR="00330072" w:rsidRPr="009B7A1C">
              <w:rPr>
                <w:rStyle w:val="Kpr"/>
                <w:rFonts w:cs="Times New Roman"/>
                <w:noProof/>
                <w:sz w:val="24"/>
                <w:szCs w:val="24"/>
              </w:rPr>
              <w:t>.5.2</w:t>
            </w:r>
            <w:r w:rsidR="00330072" w:rsidRPr="009B7A1C">
              <w:rPr>
                <w:rFonts w:cs="Times New Roman"/>
                <w:noProof/>
                <w:sz w:val="24"/>
                <w:szCs w:val="24"/>
              </w:rPr>
              <w:tab/>
            </w:r>
            <w:r w:rsidR="00330072" w:rsidRPr="009B7A1C">
              <w:rPr>
                <w:rStyle w:val="Kpr"/>
                <w:rFonts w:cs="Times New Roman"/>
                <w:noProof/>
                <w:sz w:val="24"/>
                <w:szCs w:val="24"/>
              </w:rPr>
              <w:t>Yangın ve Patlama</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_Toc8226052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6</w:t>
            </w:r>
            <w:r w:rsidR="00330072" w:rsidRPr="009B7A1C">
              <w:rPr>
                <w:rFonts w:cs="Times New Roman"/>
                <w:noProof/>
                <w:webHidden/>
                <w:sz w:val="24"/>
                <w:szCs w:val="24"/>
              </w:rPr>
              <w:fldChar w:fldCharType="end"/>
            </w:r>
          </w:hyperlink>
        </w:p>
        <w:p w14:paraId="7451CF55" w14:textId="77777777" w:rsidR="00330072" w:rsidRPr="009B7A1C" w:rsidRDefault="00D96A80" w:rsidP="009C4AFF">
          <w:pPr>
            <w:pStyle w:val="T3"/>
            <w:tabs>
              <w:tab w:val="left" w:pos="1320"/>
              <w:tab w:val="right" w:pos="9912"/>
            </w:tabs>
            <w:rPr>
              <w:rFonts w:cs="Times New Roman"/>
              <w:noProof/>
              <w:sz w:val="24"/>
              <w:szCs w:val="24"/>
            </w:rPr>
          </w:pPr>
          <w:hyperlink w:anchor="_Toc8226053" w:history="1">
            <w:r w:rsidR="00E86E57" w:rsidRPr="009B7A1C">
              <w:rPr>
                <w:rStyle w:val="Kpr"/>
                <w:rFonts w:cs="Times New Roman"/>
                <w:noProof/>
                <w:sz w:val="24"/>
                <w:szCs w:val="24"/>
              </w:rPr>
              <w:t>5</w:t>
            </w:r>
            <w:r w:rsidR="00330072" w:rsidRPr="009B7A1C">
              <w:rPr>
                <w:rStyle w:val="Kpr"/>
                <w:rFonts w:cs="Times New Roman"/>
                <w:noProof/>
                <w:sz w:val="24"/>
                <w:szCs w:val="24"/>
              </w:rPr>
              <w:t>.5.3</w:t>
            </w:r>
            <w:r w:rsidR="00330072" w:rsidRPr="009B7A1C">
              <w:rPr>
                <w:rFonts w:cs="Times New Roman"/>
                <w:noProof/>
                <w:sz w:val="24"/>
                <w:szCs w:val="24"/>
              </w:rPr>
              <w:tab/>
            </w:r>
            <w:r w:rsidR="00330072" w:rsidRPr="009B7A1C">
              <w:rPr>
                <w:rStyle w:val="Kpr"/>
                <w:rFonts w:cs="Times New Roman"/>
                <w:noProof/>
                <w:sz w:val="24"/>
                <w:szCs w:val="24"/>
              </w:rPr>
              <w:t>Deprem</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_Toc8226053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6</w:t>
            </w:r>
            <w:r w:rsidR="00330072" w:rsidRPr="009B7A1C">
              <w:rPr>
                <w:rFonts w:cs="Times New Roman"/>
                <w:noProof/>
                <w:webHidden/>
                <w:sz w:val="24"/>
                <w:szCs w:val="24"/>
              </w:rPr>
              <w:fldChar w:fldCharType="end"/>
            </w:r>
          </w:hyperlink>
        </w:p>
        <w:p w14:paraId="018BDF4D" w14:textId="77777777" w:rsidR="00330072" w:rsidRPr="009B7A1C" w:rsidRDefault="00D96A80" w:rsidP="009C4AFF">
          <w:pPr>
            <w:pStyle w:val="T3"/>
            <w:tabs>
              <w:tab w:val="left" w:pos="1320"/>
              <w:tab w:val="right" w:pos="9912"/>
            </w:tabs>
            <w:rPr>
              <w:rFonts w:cs="Times New Roman"/>
              <w:noProof/>
              <w:sz w:val="24"/>
              <w:szCs w:val="24"/>
            </w:rPr>
          </w:pPr>
          <w:hyperlink w:anchor="_Toc8226054" w:history="1">
            <w:r w:rsidR="00E86E57" w:rsidRPr="009B7A1C">
              <w:rPr>
                <w:rStyle w:val="Kpr"/>
                <w:rFonts w:cs="Times New Roman"/>
                <w:noProof/>
                <w:sz w:val="24"/>
                <w:szCs w:val="24"/>
              </w:rPr>
              <w:t>5</w:t>
            </w:r>
            <w:r w:rsidR="00330072" w:rsidRPr="009B7A1C">
              <w:rPr>
                <w:rStyle w:val="Kpr"/>
                <w:rFonts w:cs="Times New Roman"/>
                <w:noProof/>
                <w:sz w:val="24"/>
                <w:szCs w:val="24"/>
              </w:rPr>
              <w:t>.5.4</w:t>
            </w:r>
            <w:r w:rsidR="00330072" w:rsidRPr="009B7A1C">
              <w:rPr>
                <w:rFonts w:cs="Times New Roman"/>
                <w:noProof/>
                <w:sz w:val="24"/>
                <w:szCs w:val="24"/>
              </w:rPr>
              <w:tab/>
            </w:r>
            <w:r w:rsidR="00330072" w:rsidRPr="009B7A1C">
              <w:rPr>
                <w:rStyle w:val="Kpr"/>
                <w:rFonts w:cs="Times New Roman"/>
                <w:noProof/>
                <w:sz w:val="24"/>
                <w:szCs w:val="24"/>
              </w:rPr>
              <w:t>Acil Durum Ekipmanları</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_Toc8226054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7</w:t>
            </w:r>
            <w:r w:rsidR="00330072" w:rsidRPr="009B7A1C">
              <w:rPr>
                <w:rFonts w:cs="Times New Roman"/>
                <w:noProof/>
                <w:webHidden/>
                <w:sz w:val="24"/>
                <w:szCs w:val="24"/>
              </w:rPr>
              <w:fldChar w:fldCharType="end"/>
            </w:r>
          </w:hyperlink>
        </w:p>
        <w:p w14:paraId="6E024458" w14:textId="77777777" w:rsidR="00330072" w:rsidRPr="009B7A1C" w:rsidRDefault="00D96A80" w:rsidP="009C4AFF">
          <w:pPr>
            <w:pStyle w:val="T3"/>
            <w:tabs>
              <w:tab w:val="left" w:pos="1320"/>
              <w:tab w:val="right" w:pos="9912"/>
            </w:tabs>
            <w:rPr>
              <w:rFonts w:cs="Times New Roman"/>
              <w:noProof/>
              <w:sz w:val="24"/>
              <w:szCs w:val="24"/>
            </w:rPr>
          </w:pPr>
          <w:hyperlink w:anchor="_Toc8226055" w:history="1">
            <w:r w:rsidR="00E86E57" w:rsidRPr="009B7A1C">
              <w:rPr>
                <w:rStyle w:val="Kpr"/>
                <w:rFonts w:cs="Times New Roman"/>
                <w:noProof/>
                <w:sz w:val="24"/>
                <w:szCs w:val="24"/>
              </w:rPr>
              <w:t>5</w:t>
            </w:r>
            <w:r w:rsidR="00330072" w:rsidRPr="009B7A1C">
              <w:rPr>
                <w:rStyle w:val="Kpr"/>
                <w:rFonts w:cs="Times New Roman"/>
                <w:noProof/>
                <w:sz w:val="24"/>
                <w:szCs w:val="24"/>
              </w:rPr>
              <w:t>.5.5</w:t>
            </w:r>
            <w:r w:rsidR="00330072" w:rsidRPr="009B7A1C">
              <w:rPr>
                <w:rFonts w:cs="Times New Roman"/>
                <w:noProof/>
                <w:sz w:val="24"/>
                <w:szCs w:val="24"/>
              </w:rPr>
              <w:tab/>
            </w:r>
            <w:r w:rsidR="00330072" w:rsidRPr="009B7A1C">
              <w:rPr>
                <w:rStyle w:val="Kpr"/>
                <w:rFonts w:cs="Times New Roman"/>
                <w:noProof/>
                <w:sz w:val="24"/>
                <w:szCs w:val="24"/>
              </w:rPr>
              <w:t>Acil Durum Ekipmanlarının Kontrolü</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_Toc8226055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7</w:t>
            </w:r>
            <w:r w:rsidR="00330072" w:rsidRPr="009B7A1C">
              <w:rPr>
                <w:rFonts w:cs="Times New Roman"/>
                <w:noProof/>
                <w:webHidden/>
                <w:sz w:val="24"/>
                <w:szCs w:val="24"/>
              </w:rPr>
              <w:fldChar w:fldCharType="end"/>
            </w:r>
          </w:hyperlink>
        </w:p>
        <w:p w14:paraId="6804C6B9" w14:textId="77777777" w:rsidR="00330072" w:rsidRPr="009B7A1C" w:rsidRDefault="00D96A80" w:rsidP="009C4AFF">
          <w:pPr>
            <w:pStyle w:val="T2"/>
            <w:tabs>
              <w:tab w:val="left" w:pos="880"/>
              <w:tab w:val="right" w:pos="9912"/>
            </w:tabs>
            <w:rPr>
              <w:rFonts w:cs="Times New Roman"/>
              <w:noProof/>
              <w:sz w:val="24"/>
              <w:szCs w:val="24"/>
            </w:rPr>
          </w:pPr>
          <w:hyperlink w:anchor="_Toc8226056" w:history="1">
            <w:r w:rsidR="00E86E57" w:rsidRPr="009B7A1C">
              <w:rPr>
                <w:rStyle w:val="Kpr"/>
                <w:rFonts w:cs="Times New Roman"/>
                <w:noProof/>
                <w:sz w:val="24"/>
                <w:szCs w:val="24"/>
              </w:rPr>
              <w:t>5</w:t>
            </w:r>
            <w:r w:rsidR="00330072" w:rsidRPr="009B7A1C">
              <w:rPr>
                <w:rStyle w:val="Kpr"/>
                <w:rFonts w:cs="Times New Roman"/>
                <w:noProof/>
                <w:sz w:val="24"/>
                <w:szCs w:val="24"/>
              </w:rPr>
              <w:t>.6</w:t>
            </w:r>
            <w:r w:rsidR="00330072" w:rsidRPr="009B7A1C">
              <w:rPr>
                <w:rFonts w:cs="Times New Roman"/>
                <w:noProof/>
                <w:sz w:val="24"/>
                <w:szCs w:val="24"/>
              </w:rPr>
              <w:tab/>
            </w:r>
            <w:r w:rsidR="00E86E57" w:rsidRPr="009B7A1C">
              <w:rPr>
                <w:rStyle w:val="Kpr"/>
                <w:rFonts w:cs="Times New Roman"/>
                <w:noProof/>
                <w:sz w:val="24"/>
                <w:szCs w:val="24"/>
              </w:rPr>
              <w:t>TATBİKATLARLA İŞ SÜREKLİLİĞİNİN KONTROL EDİLMESİ</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_Toc8226056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8</w:t>
            </w:r>
            <w:r w:rsidR="00330072" w:rsidRPr="009B7A1C">
              <w:rPr>
                <w:rFonts w:cs="Times New Roman"/>
                <w:noProof/>
                <w:webHidden/>
                <w:sz w:val="24"/>
                <w:szCs w:val="24"/>
              </w:rPr>
              <w:fldChar w:fldCharType="end"/>
            </w:r>
          </w:hyperlink>
        </w:p>
        <w:p w14:paraId="1A489C06" w14:textId="77777777" w:rsidR="00330072" w:rsidRPr="009B7A1C" w:rsidRDefault="00D96A80" w:rsidP="009C4AFF">
          <w:pPr>
            <w:pStyle w:val="T2"/>
            <w:tabs>
              <w:tab w:val="left" w:pos="880"/>
              <w:tab w:val="right" w:pos="9912"/>
            </w:tabs>
            <w:rPr>
              <w:rFonts w:cs="Times New Roman"/>
              <w:noProof/>
              <w:sz w:val="24"/>
              <w:szCs w:val="24"/>
            </w:rPr>
          </w:pPr>
          <w:hyperlink w:anchor="_Toc8226057" w:history="1">
            <w:r w:rsidR="00E86E57" w:rsidRPr="009B7A1C">
              <w:rPr>
                <w:rStyle w:val="Kpr"/>
                <w:rFonts w:cs="Times New Roman"/>
                <w:noProof/>
                <w:sz w:val="24"/>
                <w:szCs w:val="24"/>
              </w:rPr>
              <w:t>5</w:t>
            </w:r>
            <w:r w:rsidR="00330072" w:rsidRPr="009B7A1C">
              <w:rPr>
                <w:rStyle w:val="Kpr"/>
                <w:rFonts w:cs="Times New Roman"/>
                <w:noProof/>
                <w:sz w:val="24"/>
                <w:szCs w:val="24"/>
              </w:rPr>
              <w:t>.7</w:t>
            </w:r>
            <w:r w:rsidR="00330072" w:rsidRPr="009B7A1C">
              <w:rPr>
                <w:rFonts w:cs="Times New Roman"/>
                <w:noProof/>
                <w:sz w:val="24"/>
                <w:szCs w:val="24"/>
              </w:rPr>
              <w:tab/>
            </w:r>
            <w:r w:rsidR="00E86E57" w:rsidRPr="009B7A1C">
              <w:rPr>
                <w:rStyle w:val="Kpr"/>
                <w:rFonts w:cs="Times New Roman"/>
                <w:noProof/>
                <w:sz w:val="24"/>
                <w:szCs w:val="24"/>
              </w:rPr>
              <w:t>YETKİ VE SORUMLULUK MATRİSİ</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_Toc8226057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8</w:t>
            </w:r>
            <w:r w:rsidR="00330072" w:rsidRPr="009B7A1C">
              <w:rPr>
                <w:rFonts w:cs="Times New Roman"/>
                <w:noProof/>
                <w:webHidden/>
                <w:sz w:val="24"/>
                <w:szCs w:val="24"/>
              </w:rPr>
              <w:fldChar w:fldCharType="end"/>
            </w:r>
          </w:hyperlink>
        </w:p>
        <w:p w14:paraId="6E964C79" w14:textId="77777777" w:rsidR="00330072" w:rsidRPr="009B7A1C" w:rsidRDefault="00D96A80" w:rsidP="009C4AFF">
          <w:pPr>
            <w:pStyle w:val="T2"/>
            <w:tabs>
              <w:tab w:val="left" w:pos="880"/>
              <w:tab w:val="right" w:pos="9912"/>
            </w:tabs>
            <w:rPr>
              <w:rFonts w:cs="Times New Roman"/>
              <w:noProof/>
              <w:sz w:val="24"/>
              <w:szCs w:val="24"/>
            </w:rPr>
          </w:pPr>
          <w:hyperlink w:anchor="_Toc8226058" w:history="1">
            <w:r w:rsidR="00E86E57" w:rsidRPr="009B7A1C">
              <w:rPr>
                <w:rStyle w:val="Kpr"/>
                <w:rFonts w:cs="Times New Roman"/>
                <w:noProof/>
                <w:sz w:val="24"/>
                <w:szCs w:val="24"/>
              </w:rPr>
              <w:t>6</w:t>
            </w:r>
            <w:r w:rsidR="00330072" w:rsidRPr="009B7A1C">
              <w:rPr>
                <w:rFonts w:cs="Times New Roman"/>
                <w:noProof/>
                <w:sz w:val="24"/>
                <w:szCs w:val="24"/>
              </w:rPr>
              <w:tab/>
            </w:r>
            <w:r w:rsidR="00E86E57" w:rsidRPr="009B7A1C">
              <w:rPr>
                <w:rStyle w:val="Kpr"/>
                <w:rFonts w:cs="Times New Roman"/>
                <w:noProof/>
                <w:sz w:val="24"/>
                <w:szCs w:val="24"/>
              </w:rPr>
              <w:t>İLGİLİ DÖKÜMANLAR</w:t>
            </w:r>
            <w:r w:rsidR="00330072" w:rsidRPr="009B7A1C">
              <w:rPr>
                <w:rFonts w:cs="Times New Roman"/>
                <w:noProof/>
                <w:webHidden/>
                <w:sz w:val="24"/>
                <w:szCs w:val="24"/>
              </w:rPr>
              <w:tab/>
            </w:r>
            <w:r w:rsidR="00330072" w:rsidRPr="009B7A1C">
              <w:rPr>
                <w:rFonts w:cs="Times New Roman"/>
                <w:noProof/>
                <w:webHidden/>
                <w:sz w:val="24"/>
                <w:szCs w:val="24"/>
              </w:rPr>
              <w:fldChar w:fldCharType="begin"/>
            </w:r>
            <w:r w:rsidR="00330072" w:rsidRPr="009B7A1C">
              <w:rPr>
                <w:rFonts w:cs="Times New Roman"/>
                <w:noProof/>
                <w:webHidden/>
                <w:sz w:val="24"/>
                <w:szCs w:val="24"/>
              </w:rPr>
              <w:instrText xml:space="preserve"> PAGEREF _Toc8226058 \h </w:instrText>
            </w:r>
            <w:r w:rsidR="00330072" w:rsidRPr="009B7A1C">
              <w:rPr>
                <w:rFonts w:cs="Times New Roman"/>
                <w:noProof/>
                <w:webHidden/>
                <w:sz w:val="24"/>
                <w:szCs w:val="24"/>
              </w:rPr>
            </w:r>
            <w:r w:rsidR="00330072" w:rsidRPr="009B7A1C">
              <w:rPr>
                <w:rFonts w:cs="Times New Roman"/>
                <w:noProof/>
                <w:webHidden/>
                <w:sz w:val="24"/>
                <w:szCs w:val="24"/>
              </w:rPr>
              <w:fldChar w:fldCharType="separate"/>
            </w:r>
            <w:r w:rsidR="00330072" w:rsidRPr="009B7A1C">
              <w:rPr>
                <w:rFonts w:cs="Times New Roman"/>
                <w:noProof/>
                <w:webHidden/>
                <w:sz w:val="24"/>
                <w:szCs w:val="24"/>
              </w:rPr>
              <w:t>11</w:t>
            </w:r>
            <w:r w:rsidR="00330072" w:rsidRPr="009B7A1C">
              <w:rPr>
                <w:rFonts w:cs="Times New Roman"/>
                <w:noProof/>
                <w:webHidden/>
                <w:sz w:val="24"/>
                <w:szCs w:val="24"/>
              </w:rPr>
              <w:fldChar w:fldCharType="end"/>
            </w:r>
          </w:hyperlink>
        </w:p>
        <w:p w14:paraId="1700A3F0" w14:textId="77777777" w:rsidR="00A65956" w:rsidRPr="009B7A1C" w:rsidRDefault="00635DAC" w:rsidP="009C4AFF">
          <w:pPr>
            <w:tabs>
              <w:tab w:val="right" w:pos="9921"/>
            </w:tabs>
            <w:spacing w:before="200" w:after="80"/>
            <w:rPr>
              <w:rFonts w:cs="Times New Roman"/>
              <w:sz w:val="24"/>
              <w:szCs w:val="24"/>
            </w:rPr>
          </w:pPr>
          <w:r w:rsidRPr="009B7A1C">
            <w:rPr>
              <w:rFonts w:cs="Times New Roman"/>
              <w:sz w:val="24"/>
              <w:szCs w:val="24"/>
            </w:rPr>
            <w:fldChar w:fldCharType="end"/>
          </w:r>
        </w:p>
      </w:sdtContent>
    </w:sdt>
    <w:p w14:paraId="0E9DE9E9" w14:textId="77777777" w:rsidR="00A65956" w:rsidRPr="009B7A1C" w:rsidRDefault="00A65956" w:rsidP="009C4AFF">
      <w:pPr>
        <w:rPr>
          <w:rFonts w:cs="Times New Roman"/>
          <w:sz w:val="24"/>
          <w:szCs w:val="24"/>
        </w:rPr>
      </w:pPr>
    </w:p>
    <w:p w14:paraId="5B233A34" w14:textId="77777777" w:rsidR="00A65956" w:rsidRPr="009B7A1C" w:rsidRDefault="00A65956" w:rsidP="009C4AFF">
      <w:pPr>
        <w:rPr>
          <w:rFonts w:cs="Times New Roman"/>
          <w:sz w:val="24"/>
          <w:szCs w:val="24"/>
        </w:rPr>
      </w:pPr>
    </w:p>
    <w:p w14:paraId="717CBD52" w14:textId="77777777" w:rsidR="00A65956" w:rsidRPr="009B7A1C" w:rsidRDefault="00A65956" w:rsidP="009C4AFF">
      <w:pPr>
        <w:rPr>
          <w:rFonts w:cs="Times New Roman"/>
          <w:sz w:val="24"/>
          <w:szCs w:val="24"/>
        </w:rPr>
      </w:pPr>
    </w:p>
    <w:p w14:paraId="5977EA39" w14:textId="77777777" w:rsidR="00A65956" w:rsidRPr="009B7A1C" w:rsidRDefault="00635DAC" w:rsidP="009C4AFF">
      <w:pPr>
        <w:tabs>
          <w:tab w:val="left" w:pos="2775"/>
        </w:tabs>
        <w:rPr>
          <w:rFonts w:cs="Times New Roman"/>
          <w:sz w:val="24"/>
          <w:szCs w:val="24"/>
        </w:rPr>
        <w:sectPr w:rsidR="00A65956" w:rsidRPr="009B7A1C">
          <w:headerReference w:type="even" r:id="rId7"/>
          <w:headerReference w:type="default" r:id="rId8"/>
          <w:footerReference w:type="even" r:id="rId9"/>
          <w:footerReference w:type="default" r:id="rId10"/>
          <w:headerReference w:type="first" r:id="rId11"/>
          <w:footerReference w:type="first" r:id="rId12"/>
          <w:pgSz w:w="11906" w:h="16838"/>
          <w:pgMar w:top="567" w:right="566" w:bottom="426" w:left="1418" w:header="284" w:footer="0" w:gutter="0"/>
          <w:pgNumType w:start="1"/>
          <w:cols w:space="720"/>
        </w:sectPr>
      </w:pPr>
      <w:r w:rsidRPr="009B7A1C">
        <w:rPr>
          <w:rFonts w:cs="Times New Roman"/>
          <w:sz w:val="24"/>
          <w:szCs w:val="24"/>
        </w:rPr>
        <w:lastRenderedPageBreak/>
        <w:tab/>
      </w:r>
    </w:p>
    <w:p w14:paraId="68617B39" w14:textId="77777777" w:rsidR="00A65956" w:rsidRPr="009B7A1C" w:rsidRDefault="009B7A1C" w:rsidP="009C4AFF">
      <w:pPr>
        <w:pStyle w:val="Balk1"/>
        <w:rPr>
          <w:rFonts w:cs="Times New Roman"/>
          <w:sz w:val="24"/>
          <w:szCs w:val="24"/>
        </w:rPr>
      </w:pPr>
      <w:bookmarkStart w:id="2" w:name="_Toc8226042"/>
      <w:r w:rsidRPr="009B7A1C">
        <w:rPr>
          <w:rFonts w:cs="Times New Roman"/>
          <w:sz w:val="24"/>
          <w:szCs w:val="24"/>
        </w:rPr>
        <w:t>AMAÇ</w:t>
      </w:r>
      <w:bookmarkEnd w:id="2"/>
      <w:r w:rsidR="00635DAC" w:rsidRPr="009B7A1C">
        <w:rPr>
          <w:rFonts w:cs="Times New Roman"/>
          <w:sz w:val="24"/>
          <w:szCs w:val="24"/>
        </w:rPr>
        <w:t xml:space="preserve"> </w:t>
      </w:r>
    </w:p>
    <w:p w14:paraId="7EC136D5" w14:textId="77777777" w:rsidR="00A65956" w:rsidRPr="009B7A1C" w:rsidRDefault="00635DAC" w:rsidP="009C4AFF">
      <w:pPr>
        <w:rPr>
          <w:rFonts w:cs="Times New Roman"/>
          <w:sz w:val="24"/>
          <w:szCs w:val="24"/>
        </w:rPr>
      </w:pPr>
      <w:r w:rsidRPr="009B7A1C">
        <w:rPr>
          <w:rFonts w:cs="Times New Roman"/>
          <w:sz w:val="24"/>
          <w:szCs w:val="24"/>
        </w:rPr>
        <w:t>Bu prosedürün amacı kriz anlarında ve sonra</w:t>
      </w:r>
      <w:r w:rsidR="00223C3A" w:rsidRPr="009B7A1C">
        <w:rPr>
          <w:rFonts w:cs="Times New Roman"/>
          <w:sz w:val="24"/>
          <w:szCs w:val="24"/>
        </w:rPr>
        <w:t>sında iş sürekliliğinin sağlanma</w:t>
      </w:r>
      <w:r w:rsidRPr="009B7A1C">
        <w:rPr>
          <w:rFonts w:cs="Times New Roman"/>
          <w:sz w:val="24"/>
          <w:szCs w:val="24"/>
        </w:rPr>
        <w:t>sı için gerekli esa</w:t>
      </w:r>
      <w:r w:rsidR="00A647C9" w:rsidRPr="009B7A1C">
        <w:rPr>
          <w:rFonts w:cs="Times New Roman"/>
          <w:sz w:val="24"/>
          <w:szCs w:val="24"/>
        </w:rPr>
        <w:t>s</w:t>
      </w:r>
      <w:r w:rsidRPr="009B7A1C">
        <w:rPr>
          <w:rFonts w:cs="Times New Roman"/>
          <w:sz w:val="24"/>
          <w:szCs w:val="24"/>
        </w:rPr>
        <w:t>ların tanımlanmasıdır.</w:t>
      </w:r>
    </w:p>
    <w:p w14:paraId="5561969E" w14:textId="77777777" w:rsidR="00A65956" w:rsidRPr="009B7A1C" w:rsidRDefault="00A65956" w:rsidP="009C4AFF">
      <w:pPr>
        <w:rPr>
          <w:rFonts w:cs="Times New Roman"/>
          <w:sz w:val="24"/>
          <w:szCs w:val="24"/>
        </w:rPr>
      </w:pPr>
    </w:p>
    <w:p w14:paraId="1BDC1460" w14:textId="77777777" w:rsidR="00A65956" w:rsidRPr="009B7A1C" w:rsidRDefault="009B7A1C" w:rsidP="009C4AFF">
      <w:pPr>
        <w:pStyle w:val="Balk1"/>
        <w:rPr>
          <w:rFonts w:cs="Times New Roman"/>
          <w:sz w:val="24"/>
          <w:szCs w:val="24"/>
        </w:rPr>
      </w:pPr>
      <w:bookmarkStart w:id="3" w:name="_Toc8226043"/>
      <w:r w:rsidRPr="009B7A1C">
        <w:rPr>
          <w:rFonts w:cs="Times New Roman"/>
          <w:sz w:val="24"/>
          <w:szCs w:val="24"/>
        </w:rPr>
        <w:t>KAPSAM</w:t>
      </w:r>
      <w:bookmarkEnd w:id="3"/>
    </w:p>
    <w:p w14:paraId="65066CB5" w14:textId="77777777" w:rsidR="009B7A1C" w:rsidRPr="009B7A1C" w:rsidRDefault="00A647C9" w:rsidP="009C4AFF">
      <w:pPr>
        <w:rPr>
          <w:rFonts w:cs="Times New Roman"/>
          <w:sz w:val="24"/>
          <w:szCs w:val="24"/>
        </w:rPr>
      </w:pPr>
      <w:r w:rsidRPr="009B7A1C">
        <w:rPr>
          <w:rFonts w:cs="Times New Roman"/>
          <w:sz w:val="24"/>
          <w:szCs w:val="24"/>
        </w:rPr>
        <w:t>NKÜ</w:t>
      </w:r>
      <w:r w:rsidR="00635DAC" w:rsidRPr="009B7A1C">
        <w:rPr>
          <w:rFonts w:cs="Times New Roman"/>
          <w:sz w:val="24"/>
          <w:szCs w:val="24"/>
        </w:rPr>
        <w:t xml:space="preserve"> bünyesinde yer alan ve Bilgi Güvenliği Yönetim Sistemi kapsamındaki tüm varlıklar ve sunulan hizmetler bu prosedür kapsamındadır.</w:t>
      </w:r>
    </w:p>
    <w:p w14:paraId="428540AF" w14:textId="77777777" w:rsidR="009B7A1C" w:rsidRPr="009B7A1C" w:rsidRDefault="009B7A1C" w:rsidP="009C4AFF">
      <w:pPr>
        <w:pStyle w:val="Balk1"/>
        <w:rPr>
          <w:rFonts w:cs="Times New Roman"/>
          <w:sz w:val="24"/>
          <w:szCs w:val="24"/>
        </w:rPr>
      </w:pPr>
      <w:r w:rsidRPr="009B7A1C">
        <w:rPr>
          <w:rFonts w:cs="Times New Roman"/>
          <w:sz w:val="24"/>
          <w:szCs w:val="24"/>
        </w:rPr>
        <w:t xml:space="preserve">    TANIMLAR VE KISALTMALAR</w:t>
      </w:r>
      <w:bookmarkStart w:id="4" w:name="_Toc8226044"/>
    </w:p>
    <w:p w14:paraId="0D0F46C1" w14:textId="77777777" w:rsidR="00A65956" w:rsidRPr="009B7A1C" w:rsidRDefault="009B7A1C" w:rsidP="009C4AFF">
      <w:pPr>
        <w:pStyle w:val="Balk1"/>
        <w:rPr>
          <w:rFonts w:cs="Times New Roman"/>
          <w:sz w:val="24"/>
          <w:szCs w:val="24"/>
        </w:rPr>
      </w:pPr>
      <w:r w:rsidRPr="009B7A1C">
        <w:rPr>
          <w:rFonts w:cs="Times New Roman"/>
          <w:sz w:val="24"/>
          <w:szCs w:val="24"/>
        </w:rPr>
        <w:t>SORUMLULAR</w:t>
      </w:r>
      <w:bookmarkEnd w:id="4"/>
    </w:p>
    <w:p w14:paraId="1E1A110A" w14:textId="77777777" w:rsidR="00A65956" w:rsidRPr="009B7A1C" w:rsidRDefault="00635DAC" w:rsidP="009C4AFF">
      <w:pPr>
        <w:rPr>
          <w:rFonts w:cs="Times New Roman"/>
          <w:sz w:val="24"/>
          <w:szCs w:val="24"/>
        </w:rPr>
      </w:pPr>
      <w:r w:rsidRPr="009B7A1C">
        <w:rPr>
          <w:rFonts w:cs="Times New Roman"/>
          <w:sz w:val="24"/>
          <w:szCs w:val="24"/>
        </w:rPr>
        <w:t>Bu prosedürün oluşturulmasından ve uygulanmasından BGYS Yönetim Temsilcisi ve BGYS Yöneticisi sorumludur.</w:t>
      </w:r>
    </w:p>
    <w:p w14:paraId="690C6593" w14:textId="77777777" w:rsidR="00A65956" w:rsidRPr="009B7A1C" w:rsidRDefault="00A65956" w:rsidP="009C4AFF">
      <w:pPr>
        <w:rPr>
          <w:rFonts w:cs="Times New Roman"/>
          <w:sz w:val="24"/>
          <w:szCs w:val="24"/>
        </w:rPr>
      </w:pPr>
    </w:p>
    <w:p w14:paraId="1BA1BA68" w14:textId="77777777" w:rsidR="00A65956" w:rsidRPr="009B7A1C" w:rsidRDefault="00A65956" w:rsidP="009C4AFF">
      <w:pPr>
        <w:tabs>
          <w:tab w:val="left" w:pos="142"/>
          <w:tab w:val="left" w:pos="284"/>
          <w:tab w:val="left" w:pos="426"/>
          <w:tab w:val="left" w:pos="567"/>
          <w:tab w:val="left" w:pos="709"/>
        </w:tabs>
        <w:rPr>
          <w:rFonts w:cs="Times New Roman"/>
          <w:sz w:val="24"/>
          <w:szCs w:val="24"/>
        </w:rPr>
      </w:pPr>
    </w:p>
    <w:p w14:paraId="2678E0E1" w14:textId="77777777" w:rsidR="00A65956" w:rsidRPr="009B7A1C" w:rsidRDefault="00A65956" w:rsidP="009C4AFF">
      <w:pPr>
        <w:tabs>
          <w:tab w:val="left" w:pos="142"/>
          <w:tab w:val="left" w:pos="284"/>
          <w:tab w:val="left" w:pos="426"/>
          <w:tab w:val="left" w:pos="567"/>
          <w:tab w:val="left" w:pos="709"/>
        </w:tabs>
        <w:rPr>
          <w:rFonts w:cs="Times New Roman"/>
          <w:sz w:val="24"/>
          <w:szCs w:val="24"/>
        </w:rPr>
      </w:pPr>
    </w:p>
    <w:p w14:paraId="0657DAF4" w14:textId="77777777" w:rsidR="00A65956" w:rsidRPr="009B7A1C" w:rsidRDefault="00A65956" w:rsidP="009C4AFF">
      <w:pPr>
        <w:tabs>
          <w:tab w:val="left" w:pos="142"/>
          <w:tab w:val="left" w:pos="284"/>
          <w:tab w:val="left" w:pos="426"/>
          <w:tab w:val="left" w:pos="567"/>
          <w:tab w:val="left" w:pos="709"/>
        </w:tabs>
        <w:rPr>
          <w:rFonts w:cs="Times New Roman"/>
          <w:sz w:val="24"/>
          <w:szCs w:val="24"/>
        </w:rPr>
      </w:pPr>
    </w:p>
    <w:p w14:paraId="7377737E" w14:textId="77777777" w:rsidR="00A65956" w:rsidRPr="009B7A1C" w:rsidRDefault="00635DAC" w:rsidP="009C4AFF">
      <w:pPr>
        <w:widowControl w:val="0"/>
        <w:pBdr>
          <w:top w:val="nil"/>
          <w:left w:val="nil"/>
          <w:bottom w:val="nil"/>
          <w:right w:val="nil"/>
          <w:between w:val="nil"/>
        </w:pBdr>
        <w:jc w:val="left"/>
        <w:rPr>
          <w:rFonts w:cs="Times New Roman"/>
          <w:sz w:val="24"/>
          <w:szCs w:val="24"/>
        </w:rPr>
        <w:sectPr w:rsidR="00A65956" w:rsidRPr="009B7A1C">
          <w:type w:val="continuous"/>
          <w:pgSz w:w="11906" w:h="16838"/>
          <w:pgMar w:top="567" w:right="566" w:bottom="426" w:left="1418" w:header="284" w:footer="0" w:gutter="0"/>
          <w:cols w:space="720"/>
        </w:sectPr>
      </w:pPr>
      <w:r w:rsidRPr="009B7A1C">
        <w:rPr>
          <w:rFonts w:cs="Times New Roman"/>
          <w:sz w:val="24"/>
          <w:szCs w:val="24"/>
        </w:rPr>
        <w:br w:type="page"/>
      </w:r>
    </w:p>
    <w:p w14:paraId="48969319" w14:textId="77777777" w:rsidR="00A65956" w:rsidRPr="009B7A1C" w:rsidRDefault="009B7A1C" w:rsidP="009C4AFF">
      <w:pPr>
        <w:pStyle w:val="Balk1"/>
        <w:rPr>
          <w:rFonts w:cs="Times New Roman"/>
          <w:sz w:val="24"/>
          <w:szCs w:val="24"/>
        </w:rPr>
      </w:pPr>
      <w:bookmarkStart w:id="5" w:name="_Toc8226045"/>
      <w:r w:rsidRPr="009B7A1C">
        <w:rPr>
          <w:rFonts w:cs="Times New Roman"/>
          <w:sz w:val="24"/>
          <w:szCs w:val="24"/>
        </w:rPr>
        <w:lastRenderedPageBreak/>
        <w:t>UYGULAMA</w:t>
      </w:r>
      <w:bookmarkEnd w:id="5"/>
    </w:p>
    <w:p w14:paraId="5395F654" w14:textId="77777777" w:rsidR="00A647C9" w:rsidRPr="009B7A1C" w:rsidRDefault="009B7A1C" w:rsidP="009C4AFF">
      <w:pPr>
        <w:pStyle w:val="Balk2"/>
        <w:rPr>
          <w:rFonts w:cs="Times New Roman"/>
        </w:rPr>
      </w:pPr>
      <w:bookmarkStart w:id="6" w:name="_Toc8226046"/>
      <w:r w:rsidRPr="009B7A1C">
        <w:rPr>
          <w:rFonts w:cs="Times New Roman"/>
        </w:rPr>
        <w:t>BİLGİ GÜVENLİĞİ İŞ SÜREKLİLİĞİ İÇİN TANIMLAR</w:t>
      </w:r>
      <w:bookmarkEnd w:id="6"/>
    </w:p>
    <w:p w14:paraId="3B17E2F6" w14:textId="77777777" w:rsidR="00A647C9" w:rsidRPr="009B7A1C" w:rsidRDefault="00A647C9" w:rsidP="009C4AFF">
      <w:pPr>
        <w:rPr>
          <w:rFonts w:cs="Times New Roman"/>
          <w:b/>
          <w:sz w:val="24"/>
          <w:szCs w:val="24"/>
        </w:rPr>
      </w:pPr>
      <w:r w:rsidRPr="009B7A1C">
        <w:rPr>
          <w:rFonts w:cs="Times New Roman"/>
          <w:b/>
          <w:sz w:val="24"/>
          <w:szCs w:val="24"/>
        </w:rPr>
        <w:t xml:space="preserve">BIA </w:t>
      </w:r>
      <w:r w:rsidRPr="009B7A1C">
        <w:rPr>
          <w:rFonts w:cs="Times New Roman"/>
          <w:b/>
          <w:sz w:val="24"/>
          <w:szCs w:val="24"/>
        </w:rPr>
        <w:tab/>
        <w:t xml:space="preserve">: İş Etki Analizi (Business </w:t>
      </w:r>
      <w:proofErr w:type="spellStart"/>
      <w:r w:rsidRPr="009B7A1C">
        <w:rPr>
          <w:rFonts w:cs="Times New Roman"/>
          <w:b/>
          <w:sz w:val="24"/>
          <w:szCs w:val="24"/>
        </w:rPr>
        <w:t>Impact</w:t>
      </w:r>
      <w:proofErr w:type="spellEnd"/>
      <w:r w:rsidRPr="009B7A1C">
        <w:rPr>
          <w:rFonts w:cs="Times New Roman"/>
          <w:b/>
          <w:sz w:val="24"/>
          <w:szCs w:val="24"/>
        </w:rPr>
        <w:t xml:space="preserve"> Analysis)  </w:t>
      </w:r>
    </w:p>
    <w:p w14:paraId="1E6AC72B" w14:textId="77777777" w:rsidR="00A647C9" w:rsidRPr="009B7A1C" w:rsidRDefault="00A647C9" w:rsidP="009C4AFF">
      <w:pPr>
        <w:rPr>
          <w:rFonts w:cs="Times New Roman"/>
          <w:sz w:val="24"/>
          <w:szCs w:val="24"/>
        </w:rPr>
      </w:pPr>
      <w:r w:rsidRPr="009B7A1C">
        <w:rPr>
          <w:rFonts w:cs="Times New Roman"/>
          <w:sz w:val="24"/>
          <w:szCs w:val="24"/>
        </w:rPr>
        <w:t>Olası kesintilerin iş süreçlerine ve dolayısıyla firmaya olan etkisini belirleme çalışmasıdır. Bu çalışma kapsamında iş süreçleri analiz edilir ve süreçler ile bu süreçleri destekleyen BT bileşenleri için kabul edilebilir kesinti süreleri (</w:t>
      </w:r>
      <w:proofErr w:type="gramStart"/>
      <w:r w:rsidRPr="009B7A1C">
        <w:rPr>
          <w:rFonts w:cs="Times New Roman"/>
          <w:sz w:val="24"/>
          <w:szCs w:val="24"/>
        </w:rPr>
        <w:t>RTO -</w:t>
      </w:r>
      <w:proofErr w:type="gramEnd"/>
      <w:r w:rsidRPr="009B7A1C">
        <w:rPr>
          <w:rFonts w:cs="Times New Roman"/>
          <w:sz w:val="24"/>
          <w:szCs w:val="24"/>
        </w:rPr>
        <w:t xml:space="preserve"> RPO) belirlenir.</w:t>
      </w:r>
    </w:p>
    <w:p w14:paraId="01678142" w14:textId="77777777" w:rsidR="00A647C9" w:rsidRPr="009B7A1C" w:rsidRDefault="00A647C9" w:rsidP="009C4AFF">
      <w:pPr>
        <w:rPr>
          <w:rFonts w:cs="Times New Roman"/>
          <w:b/>
          <w:color w:val="000000"/>
          <w:sz w:val="24"/>
          <w:szCs w:val="24"/>
        </w:rPr>
      </w:pPr>
      <w:proofErr w:type="spellStart"/>
      <w:proofErr w:type="gramStart"/>
      <w:r w:rsidRPr="009B7A1C">
        <w:rPr>
          <w:rFonts w:cs="Times New Roman"/>
          <w:b/>
          <w:color w:val="000000"/>
          <w:sz w:val="24"/>
          <w:szCs w:val="24"/>
        </w:rPr>
        <w:t>MTPoD</w:t>
      </w:r>
      <w:proofErr w:type="spellEnd"/>
      <w:r w:rsidRPr="009B7A1C">
        <w:rPr>
          <w:rFonts w:cs="Times New Roman"/>
          <w:b/>
          <w:color w:val="000000"/>
          <w:sz w:val="24"/>
          <w:szCs w:val="24"/>
        </w:rPr>
        <w:t xml:space="preserve"> :</w:t>
      </w:r>
      <w:proofErr w:type="gramEnd"/>
      <w:r w:rsidRPr="009B7A1C">
        <w:rPr>
          <w:rFonts w:cs="Times New Roman"/>
          <w:b/>
          <w:color w:val="000000"/>
          <w:sz w:val="24"/>
          <w:szCs w:val="24"/>
        </w:rPr>
        <w:t xml:space="preserve"> Maksimum Kabul Edilebilir Kesinti Süresi (Maximum </w:t>
      </w:r>
      <w:proofErr w:type="spellStart"/>
      <w:r w:rsidRPr="009B7A1C">
        <w:rPr>
          <w:rFonts w:cs="Times New Roman"/>
          <w:b/>
          <w:color w:val="000000"/>
          <w:sz w:val="24"/>
          <w:szCs w:val="24"/>
        </w:rPr>
        <w:t>Tolerable</w:t>
      </w:r>
      <w:proofErr w:type="spellEnd"/>
      <w:r w:rsidRPr="009B7A1C">
        <w:rPr>
          <w:rFonts w:cs="Times New Roman"/>
          <w:b/>
          <w:color w:val="000000"/>
          <w:sz w:val="24"/>
          <w:szCs w:val="24"/>
        </w:rPr>
        <w:t xml:space="preserve"> </w:t>
      </w:r>
      <w:proofErr w:type="spellStart"/>
      <w:r w:rsidRPr="009B7A1C">
        <w:rPr>
          <w:rFonts w:cs="Times New Roman"/>
          <w:b/>
          <w:color w:val="000000"/>
          <w:sz w:val="24"/>
          <w:szCs w:val="24"/>
        </w:rPr>
        <w:t>Period</w:t>
      </w:r>
      <w:proofErr w:type="spellEnd"/>
      <w:r w:rsidRPr="009B7A1C">
        <w:rPr>
          <w:rFonts w:cs="Times New Roman"/>
          <w:b/>
          <w:color w:val="000000"/>
          <w:sz w:val="24"/>
          <w:szCs w:val="24"/>
        </w:rPr>
        <w:t xml:space="preserve"> of </w:t>
      </w:r>
      <w:proofErr w:type="spellStart"/>
      <w:r w:rsidRPr="009B7A1C">
        <w:rPr>
          <w:rFonts w:cs="Times New Roman"/>
          <w:b/>
          <w:color w:val="000000"/>
          <w:sz w:val="24"/>
          <w:szCs w:val="24"/>
        </w:rPr>
        <w:t>Disruption</w:t>
      </w:r>
      <w:proofErr w:type="spellEnd"/>
      <w:r w:rsidRPr="009B7A1C">
        <w:rPr>
          <w:rFonts w:cs="Times New Roman"/>
          <w:b/>
          <w:color w:val="000000"/>
          <w:sz w:val="24"/>
          <w:szCs w:val="24"/>
        </w:rPr>
        <w:t>)</w:t>
      </w:r>
    </w:p>
    <w:p w14:paraId="7AD68323" w14:textId="77777777" w:rsidR="00A647C9" w:rsidRPr="009B7A1C" w:rsidRDefault="00A647C9" w:rsidP="009C4AFF">
      <w:pPr>
        <w:rPr>
          <w:rFonts w:cs="Times New Roman"/>
          <w:sz w:val="24"/>
          <w:szCs w:val="24"/>
        </w:rPr>
      </w:pPr>
      <w:r w:rsidRPr="009B7A1C">
        <w:rPr>
          <w:rFonts w:cs="Times New Roman"/>
          <w:sz w:val="24"/>
          <w:szCs w:val="24"/>
        </w:rPr>
        <w:t xml:space="preserve">Bir iş süreci veya bilgi teknolojileri bileşeni için firmanın kabul edebileceği maksimum kesinti süresini ifade etmektedir. Örneğin; Bir iş süreci için </w:t>
      </w:r>
      <w:proofErr w:type="spellStart"/>
      <w:r w:rsidRPr="009B7A1C">
        <w:rPr>
          <w:rFonts w:cs="Times New Roman"/>
          <w:sz w:val="24"/>
          <w:szCs w:val="24"/>
        </w:rPr>
        <w:t>MTPoD</w:t>
      </w:r>
      <w:proofErr w:type="spellEnd"/>
      <w:r w:rsidRPr="009B7A1C">
        <w:rPr>
          <w:rFonts w:cs="Times New Roman"/>
          <w:sz w:val="24"/>
          <w:szCs w:val="24"/>
        </w:rPr>
        <w:t xml:space="preserve"> değerinin 1 saat oluşu, sürecin herhangi bir nedenle çalışamaz hale gelmesi durumunda kurumun buna en fazla 1 saat tahammülü olduğunu gösterir. Bu sürenin aşılması durumunda firmanın ciddi boyutta zarara uğrayacağı öngörülmüştür. Zarar finansal olabileceği gibi firma itibarı da olabilir.</w:t>
      </w:r>
    </w:p>
    <w:p w14:paraId="1271BE78" w14:textId="77777777" w:rsidR="00A647C9" w:rsidRPr="009B7A1C" w:rsidRDefault="00A647C9" w:rsidP="009C4AFF">
      <w:pPr>
        <w:rPr>
          <w:rFonts w:cs="Times New Roman"/>
          <w:b/>
          <w:sz w:val="24"/>
          <w:szCs w:val="24"/>
        </w:rPr>
      </w:pPr>
      <w:r w:rsidRPr="009B7A1C">
        <w:rPr>
          <w:rFonts w:cs="Times New Roman"/>
          <w:b/>
          <w:sz w:val="24"/>
          <w:szCs w:val="24"/>
        </w:rPr>
        <w:t xml:space="preserve">RPO </w:t>
      </w:r>
      <w:r w:rsidRPr="009B7A1C">
        <w:rPr>
          <w:rFonts w:cs="Times New Roman"/>
          <w:b/>
          <w:sz w:val="24"/>
          <w:szCs w:val="24"/>
        </w:rPr>
        <w:tab/>
        <w:t xml:space="preserve">: Kabul Edilebilir Veri </w:t>
      </w:r>
      <w:proofErr w:type="gramStart"/>
      <w:r w:rsidRPr="009B7A1C">
        <w:rPr>
          <w:rFonts w:cs="Times New Roman"/>
          <w:b/>
          <w:sz w:val="24"/>
          <w:szCs w:val="24"/>
        </w:rPr>
        <w:t>Kaybı  (</w:t>
      </w:r>
      <w:proofErr w:type="spellStart"/>
      <w:proofErr w:type="gramEnd"/>
      <w:r w:rsidRPr="009B7A1C">
        <w:rPr>
          <w:rFonts w:cs="Times New Roman"/>
          <w:b/>
          <w:sz w:val="24"/>
          <w:szCs w:val="24"/>
        </w:rPr>
        <w:t>Recovery</w:t>
      </w:r>
      <w:proofErr w:type="spellEnd"/>
      <w:r w:rsidRPr="009B7A1C">
        <w:rPr>
          <w:rFonts w:cs="Times New Roman"/>
          <w:b/>
          <w:sz w:val="24"/>
          <w:szCs w:val="24"/>
        </w:rPr>
        <w:t xml:space="preserve"> Point </w:t>
      </w:r>
      <w:proofErr w:type="spellStart"/>
      <w:r w:rsidRPr="009B7A1C">
        <w:rPr>
          <w:rFonts w:cs="Times New Roman"/>
          <w:b/>
          <w:sz w:val="24"/>
          <w:szCs w:val="24"/>
        </w:rPr>
        <w:t>Objective</w:t>
      </w:r>
      <w:proofErr w:type="spellEnd"/>
      <w:r w:rsidRPr="009B7A1C">
        <w:rPr>
          <w:rFonts w:cs="Times New Roman"/>
          <w:b/>
          <w:sz w:val="24"/>
          <w:szCs w:val="24"/>
        </w:rPr>
        <w:t xml:space="preserve">) </w:t>
      </w:r>
    </w:p>
    <w:p w14:paraId="30A4BE10" w14:textId="77777777" w:rsidR="00A647C9" w:rsidRPr="009B7A1C" w:rsidRDefault="00A647C9" w:rsidP="009C4AFF">
      <w:pPr>
        <w:rPr>
          <w:rFonts w:cs="Times New Roman"/>
          <w:sz w:val="24"/>
          <w:szCs w:val="24"/>
        </w:rPr>
      </w:pPr>
      <w:r w:rsidRPr="009B7A1C">
        <w:rPr>
          <w:rFonts w:cs="Times New Roman"/>
          <w:sz w:val="24"/>
          <w:szCs w:val="24"/>
        </w:rPr>
        <w:t>Bir iş süreci veya BT bileşeni için kurumun kabul edebileceği maksimum veri kaybını süre olarak ifade eder. Örneğin; Bir iş süreci için RTO değerinin 12 saat oluşu, söz konusu iş sürecinin en fazla 12 saatlik veri kaybına tahammülü olduğunu gösterir. Herhangi bir nedenle veri kaybı yaşandığında en eski 12 saatlik veri geri yüklenebilmelidir.</w:t>
      </w:r>
    </w:p>
    <w:p w14:paraId="3B1C35B1" w14:textId="77777777" w:rsidR="00A647C9" w:rsidRPr="009B7A1C" w:rsidRDefault="00A647C9" w:rsidP="009C4AFF">
      <w:pPr>
        <w:rPr>
          <w:rFonts w:cs="Times New Roman"/>
          <w:sz w:val="24"/>
          <w:szCs w:val="24"/>
        </w:rPr>
      </w:pPr>
    </w:p>
    <w:p w14:paraId="4444A4E3" w14:textId="77777777" w:rsidR="00A647C9" w:rsidRPr="009B7A1C" w:rsidRDefault="009B7A1C" w:rsidP="009C4AFF">
      <w:pPr>
        <w:pStyle w:val="Balk2"/>
        <w:rPr>
          <w:rFonts w:cs="Times New Roman"/>
        </w:rPr>
      </w:pPr>
      <w:bookmarkStart w:id="7" w:name="_Toc8226047"/>
      <w:r w:rsidRPr="009B7A1C">
        <w:rPr>
          <w:rFonts w:cs="Times New Roman"/>
        </w:rPr>
        <w:t>NKÜ İÇİN İŞ SÜREKLİLİĞİ GENEL UYGULAMA ADIMLARI</w:t>
      </w:r>
      <w:bookmarkEnd w:id="7"/>
    </w:p>
    <w:p w14:paraId="18766D49" w14:textId="77777777" w:rsidR="00A647C9" w:rsidRPr="009B7A1C" w:rsidRDefault="00A647C9" w:rsidP="009C4AFF">
      <w:pPr>
        <w:pStyle w:val="ListeParagraf"/>
        <w:numPr>
          <w:ilvl w:val="0"/>
          <w:numId w:val="6"/>
        </w:numPr>
        <w:spacing w:before="40" w:after="120"/>
        <w:rPr>
          <w:rFonts w:cs="Times New Roman"/>
          <w:sz w:val="24"/>
          <w:szCs w:val="24"/>
        </w:rPr>
      </w:pPr>
      <w:r w:rsidRPr="009B7A1C">
        <w:rPr>
          <w:rFonts w:cs="Times New Roman"/>
          <w:sz w:val="24"/>
          <w:szCs w:val="24"/>
        </w:rPr>
        <w:t xml:space="preserve">BGYS Yöneticisi ve ilgili birim sorumluları bir araya gelerek, süreçleri ve kesintiye uğramaları durumunda etkilerinin ne olacağını, kritik ve kontrol altında tutulması gereken süreçleri belirtirler. Bulunan kritik süreçler listelenir </w:t>
      </w:r>
      <w:r w:rsidRPr="009B7A1C">
        <w:rPr>
          <w:rFonts w:cs="Times New Roman"/>
          <w:b/>
          <w:sz w:val="24"/>
          <w:szCs w:val="24"/>
        </w:rPr>
        <w:t>(İş Sürekliliği Planı ve Kritik Süreçler Listesi)</w:t>
      </w:r>
      <w:r w:rsidRPr="009B7A1C">
        <w:rPr>
          <w:rFonts w:cs="Times New Roman"/>
          <w:sz w:val="24"/>
          <w:szCs w:val="24"/>
        </w:rPr>
        <w:t xml:space="preserve">. </w:t>
      </w:r>
    </w:p>
    <w:p w14:paraId="124B54AD" w14:textId="77777777" w:rsidR="00A647C9" w:rsidRPr="009B7A1C" w:rsidRDefault="00A647C9" w:rsidP="009C4AFF">
      <w:pPr>
        <w:pStyle w:val="ListeParagraf"/>
        <w:spacing w:before="40" w:after="120"/>
        <w:ind w:left="1070"/>
        <w:rPr>
          <w:rFonts w:cs="Times New Roman"/>
          <w:sz w:val="24"/>
          <w:szCs w:val="24"/>
        </w:rPr>
      </w:pPr>
      <w:r w:rsidRPr="009B7A1C">
        <w:rPr>
          <w:rFonts w:cs="Times New Roman"/>
          <w:sz w:val="24"/>
          <w:szCs w:val="24"/>
        </w:rPr>
        <w:t>Listeye bu süreçlerle ilgili birim sorumlularını ve tedarikçileri de eklenir.</w:t>
      </w:r>
    </w:p>
    <w:p w14:paraId="6EFC2B70" w14:textId="77777777" w:rsidR="00A647C9" w:rsidRPr="009B7A1C" w:rsidRDefault="00A647C9" w:rsidP="009C4AFF">
      <w:pPr>
        <w:pStyle w:val="ListeParagraf"/>
        <w:spacing w:before="40" w:after="120"/>
        <w:ind w:left="1070"/>
        <w:rPr>
          <w:rFonts w:cs="Times New Roman"/>
          <w:sz w:val="24"/>
          <w:szCs w:val="24"/>
        </w:rPr>
      </w:pPr>
    </w:p>
    <w:p w14:paraId="5B1B6989" w14:textId="77777777" w:rsidR="00A647C9" w:rsidRPr="009B7A1C" w:rsidRDefault="00A647C9" w:rsidP="009C4AFF">
      <w:pPr>
        <w:pStyle w:val="ListeParagraf"/>
        <w:numPr>
          <w:ilvl w:val="0"/>
          <w:numId w:val="6"/>
        </w:numPr>
        <w:spacing w:before="40" w:after="120"/>
        <w:rPr>
          <w:rFonts w:cs="Times New Roman"/>
          <w:sz w:val="24"/>
          <w:szCs w:val="24"/>
        </w:rPr>
      </w:pPr>
      <w:r w:rsidRPr="009B7A1C">
        <w:rPr>
          <w:rFonts w:cs="Times New Roman"/>
          <w:sz w:val="24"/>
          <w:szCs w:val="24"/>
        </w:rPr>
        <w:t xml:space="preserve">Kritik süreçler belirlendikten sonra bu süreçlerdeki süreklilik için önemli sistem gereksinimleri yedeklenir. Bu amaçla kritik süreçler listesi içerisinde her süreç için gerekli yedekli donanım/teçhizat/alt yapı gereksinimi belirlenerek ilgili sürecin </w:t>
      </w:r>
      <w:proofErr w:type="spellStart"/>
      <w:r w:rsidRPr="009B7A1C">
        <w:rPr>
          <w:rFonts w:cs="Times New Roman"/>
          <w:sz w:val="24"/>
          <w:szCs w:val="24"/>
        </w:rPr>
        <w:t>Yedeklilik</w:t>
      </w:r>
      <w:proofErr w:type="spellEnd"/>
      <w:r w:rsidRPr="009B7A1C">
        <w:rPr>
          <w:rFonts w:cs="Times New Roman"/>
          <w:sz w:val="24"/>
          <w:szCs w:val="24"/>
        </w:rPr>
        <w:t xml:space="preserve"> Durumu bölümüne işlenir.  İş Sürekliliği Planı ve Kritik Süreçler Listesi yılda en az bir kez olacak </w:t>
      </w:r>
      <w:r w:rsidRPr="009B7A1C">
        <w:rPr>
          <w:rFonts w:cs="Times New Roman"/>
          <w:sz w:val="24"/>
          <w:szCs w:val="24"/>
        </w:rPr>
        <w:lastRenderedPageBreak/>
        <w:t>şekilde BGYS Yöneticisi ve ilgili birim yöneticileri tarafından gözden geçirilir. Yıllık olarak YGG toplantılarında değerlendirilir.</w:t>
      </w:r>
    </w:p>
    <w:p w14:paraId="45ACA4BB" w14:textId="77777777" w:rsidR="00A647C9" w:rsidRPr="009B7A1C" w:rsidRDefault="00A647C9" w:rsidP="009C4AFF">
      <w:pPr>
        <w:pStyle w:val="ListeParagraf"/>
        <w:spacing w:before="40" w:after="120"/>
        <w:ind w:left="1070"/>
        <w:rPr>
          <w:rFonts w:cs="Times New Roman"/>
          <w:sz w:val="24"/>
          <w:szCs w:val="24"/>
        </w:rPr>
      </w:pPr>
    </w:p>
    <w:p w14:paraId="0B386C5C" w14:textId="77777777" w:rsidR="00A647C9" w:rsidRPr="009B7A1C" w:rsidRDefault="00A647C9" w:rsidP="009C4AFF">
      <w:pPr>
        <w:pStyle w:val="ListeParagraf"/>
        <w:numPr>
          <w:ilvl w:val="0"/>
          <w:numId w:val="5"/>
        </w:numPr>
        <w:spacing w:before="40" w:after="120"/>
        <w:rPr>
          <w:rFonts w:cs="Times New Roman"/>
          <w:sz w:val="24"/>
          <w:szCs w:val="24"/>
        </w:rPr>
      </w:pPr>
      <w:r w:rsidRPr="009B7A1C">
        <w:rPr>
          <w:rFonts w:cs="Times New Roman"/>
          <w:sz w:val="24"/>
          <w:szCs w:val="24"/>
        </w:rPr>
        <w:t xml:space="preserve">Her kritik süreç için Kabul Edilebilir Kesinti Süresi (KEKS) ve Kabul Edilebilir Veri Kaybı (KEVK) değerleri ilgili birimlerden görüş alınarak </w:t>
      </w:r>
      <w:r w:rsidRPr="009B7A1C">
        <w:rPr>
          <w:rFonts w:cs="Times New Roman"/>
          <w:b/>
          <w:sz w:val="24"/>
          <w:szCs w:val="24"/>
        </w:rPr>
        <w:t>İş Sürekliliği Planı ve Kritik Süreçler Listesinde</w:t>
      </w:r>
      <w:r w:rsidRPr="009B7A1C">
        <w:rPr>
          <w:rFonts w:cs="Times New Roman"/>
          <w:sz w:val="24"/>
          <w:szCs w:val="24"/>
        </w:rPr>
        <w:t xml:space="preserve"> belirtilir.</w:t>
      </w:r>
    </w:p>
    <w:p w14:paraId="0EA1B168" w14:textId="77777777" w:rsidR="00A647C9" w:rsidRPr="009B7A1C" w:rsidRDefault="00A647C9" w:rsidP="009C4AFF">
      <w:pPr>
        <w:pStyle w:val="ListeParagraf"/>
        <w:spacing w:before="40" w:after="120"/>
        <w:ind w:left="1070"/>
        <w:rPr>
          <w:rFonts w:cs="Times New Roman"/>
          <w:sz w:val="24"/>
          <w:szCs w:val="24"/>
        </w:rPr>
      </w:pPr>
    </w:p>
    <w:p w14:paraId="6C1FAE28" w14:textId="77777777" w:rsidR="00A647C9" w:rsidRPr="009B7A1C" w:rsidRDefault="00A647C9" w:rsidP="009C4AFF">
      <w:pPr>
        <w:pStyle w:val="ListeParagraf"/>
        <w:numPr>
          <w:ilvl w:val="0"/>
          <w:numId w:val="5"/>
        </w:numPr>
        <w:spacing w:before="40" w:after="120"/>
        <w:rPr>
          <w:rFonts w:cs="Times New Roman"/>
          <w:sz w:val="24"/>
          <w:szCs w:val="24"/>
        </w:rPr>
      </w:pPr>
      <w:r w:rsidRPr="009B7A1C">
        <w:rPr>
          <w:rFonts w:cs="Times New Roman"/>
          <w:sz w:val="24"/>
          <w:szCs w:val="24"/>
        </w:rPr>
        <w:t xml:space="preserve">Kritik İş Süreçleri kesintiye uğradığı zaman ulaşılacak kişi ve yapılacak ilk aksiyonlar, KEKS ve KEVK ile birlikte </w:t>
      </w:r>
      <w:r w:rsidRPr="009B7A1C">
        <w:rPr>
          <w:rFonts w:cs="Times New Roman"/>
          <w:b/>
          <w:sz w:val="24"/>
          <w:szCs w:val="24"/>
        </w:rPr>
        <w:t>İş Sürekliliği Planı ve Kritik Süreçler Listesine</w:t>
      </w:r>
      <w:r w:rsidRPr="009B7A1C">
        <w:rPr>
          <w:rFonts w:cs="Times New Roman"/>
          <w:sz w:val="24"/>
          <w:szCs w:val="24"/>
        </w:rPr>
        <w:t xml:space="preserve"> işlenir. Kesinti gerçekleştiğinde neler yapılacağı ayrıntılı olarak </w:t>
      </w:r>
      <w:r w:rsidRPr="009B7A1C">
        <w:rPr>
          <w:rFonts w:cs="Times New Roman"/>
          <w:b/>
          <w:sz w:val="24"/>
          <w:szCs w:val="24"/>
        </w:rPr>
        <w:t>İş Sürekliliği Planı ve Kritik Süreçler</w:t>
      </w:r>
      <w:r w:rsidRPr="009B7A1C">
        <w:rPr>
          <w:rFonts w:cs="Times New Roman"/>
          <w:sz w:val="24"/>
          <w:szCs w:val="24"/>
        </w:rPr>
        <w:t xml:space="preserve"> Listesi’ndeki tanımlara uygun olarak hareket edilir.</w:t>
      </w:r>
    </w:p>
    <w:p w14:paraId="16692A65" w14:textId="77777777" w:rsidR="00A647C9" w:rsidRPr="009B7A1C" w:rsidRDefault="00A647C9" w:rsidP="009C4AFF">
      <w:pPr>
        <w:pStyle w:val="ListeParagraf"/>
        <w:rPr>
          <w:rFonts w:cs="Times New Roman"/>
          <w:sz w:val="24"/>
          <w:szCs w:val="24"/>
        </w:rPr>
      </w:pPr>
    </w:p>
    <w:p w14:paraId="5B8C33E4" w14:textId="77777777" w:rsidR="00A647C9" w:rsidRPr="009B7A1C" w:rsidRDefault="00A647C9" w:rsidP="009C4AFF">
      <w:pPr>
        <w:pStyle w:val="ListeParagraf"/>
        <w:numPr>
          <w:ilvl w:val="0"/>
          <w:numId w:val="5"/>
        </w:numPr>
        <w:spacing w:before="40" w:after="120"/>
        <w:rPr>
          <w:rFonts w:cs="Times New Roman"/>
          <w:sz w:val="24"/>
          <w:szCs w:val="24"/>
        </w:rPr>
      </w:pPr>
      <w:r w:rsidRPr="009B7A1C">
        <w:rPr>
          <w:rFonts w:cs="Times New Roman"/>
          <w:sz w:val="24"/>
          <w:szCs w:val="24"/>
        </w:rPr>
        <w:t>Herhangi bir süreç ile ilgili kriz durumuna dair ilk emareler belirdiğinde ilgili süreç sorumlusu olaya müdahale eder. Eğer ilgili süreç sorumlusu yoksa sorumluluk BGYS yöneticisindedir.</w:t>
      </w:r>
    </w:p>
    <w:p w14:paraId="2CAF8B72" w14:textId="77777777" w:rsidR="00A647C9" w:rsidRPr="009B7A1C" w:rsidRDefault="00A647C9" w:rsidP="009C4AFF">
      <w:pPr>
        <w:pStyle w:val="ListeParagraf"/>
        <w:rPr>
          <w:rFonts w:cs="Times New Roman"/>
          <w:sz w:val="24"/>
          <w:szCs w:val="24"/>
        </w:rPr>
      </w:pPr>
    </w:p>
    <w:p w14:paraId="6585512E" w14:textId="77777777" w:rsidR="00A647C9" w:rsidRPr="009B7A1C" w:rsidRDefault="00A647C9" w:rsidP="009C4AFF">
      <w:pPr>
        <w:pStyle w:val="ListeParagraf"/>
        <w:spacing w:before="40" w:after="120"/>
        <w:ind w:left="1070"/>
        <w:rPr>
          <w:rFonts w:cs="Times New Roman"/>
          <w:sz w:val="24"/>
          <w:szCs w:val="24"/>
        </w:rPr>
      </w:pPr>
      <w:r w:rsidRPr="009B7A1C">
        <w:rPr>
          <w:rFonts w:cs="Times New Roman"/>
          <w:sz w:val="24"/>
          <w:szCs w:val="24"/>
        </w:rPr>
        <w:t>Kriz durumu ile ilgili emare fark eden her bir personel ilgili süreç sorumlusu veya BGYS yöneticine bilgi vermek zorundadır.</w:t>
      </w:r>
    </w:p>
    <w:p w14:paraId="46883777" w14:textId="77777777" w:rsidR="00A647C9" w:rsidRPr="009B7A1C" w:rsidRDefault="00A647C9" w:rsidP="009C4AFF">
      <w:pPr>
        <w:pStyle w:val="ListeParagraf"/>
        <w:spacing w:before="40" w:after="120"/>
        <w:ind w:left="1070"/>
        <w:rPr>
          <w:rFonts w:cs="Times New Roman"/>
          <w:sz w:val="24"/>
          <w:szCs w:val="24"/>
        </w:rPr>
      </w:pPr>
    </w:p>
    <w:p w14:paraId="72C49D54" w14:textId="77777777" w:rsidR="00A647C9" w:rsidRPr="009B7A1C" w:rsidRDefault="00A647C9" w:rsidP="009C4AFF">
      <w:pPr>
        <w:pStyle w:val="ListeParagraf"/>
        <w:spacing w:before="40" w:after="120"/>
        <w:ind w:left="1070"/>
        <w:rPr>
          <w:rFonts w:cs="Times New Roman"/>
          <w:sz w:val="24"/>
          <w:szCs w:val="24"/>
        </w:rPr>
      </w:pPr>
      <w:r w:rsidRPr="009B7A1C">
        <w:rPr>
          <w:rFonts w:cs="Times New Roman"/>
          <w:sz w:val="24"/>
          <w:szCs w:val="24"/>
        </w:rPr>
        <w:t>İlgili süreç sorumlusu olayı çözemezse Acil Durum Yönetim Takımı devre</w:t>
      </w:r>
      <w:r w:rsidR="00223C3A" w:rsidRPr="009B7A1C">
        <w:rPr>
          <w:rFonts w:cs="Times New Roman"/>
          <w:sz w:val="24"/>
          <w:szCs w:val="24"/>
        </w:rPr>
        <w:t>ye girer. Tanımlanmış sorumlulukl</w:t>
      </w:r>
      <w:r w:rsidRPr="009B7A1C">
        <w:rPr>
          <w:rFonts w:cs="Times New Roman"/>
          <w:sz w:val="24"/>
          <w:szCs w:val="24"/>
        </w:rPr>
        <w:t>ar doğrultusunda görevlerini yerine getirir.</w:t>
      </w:r>
    </w:p>
    <w:p w14:paraId="7BD49C31" w14:textId="77777777" w:rsidR="00A647C9" w:rsidRPr="009B7A1C" w:rsidRDefault="00A647C9" w:rsidP="009C4AFF">
      <w:pPr>
        <w:pStyle w:val="ListeParagraf"/>
        <w:spacing w:before="40" w:after="120"/>
        <w:ind w:left="1070"/>
        <w:rPr>
          <w:rFonts w:cs="Times New Roman"/>
          <w:sz w:val="24"/>
          <w:szCs w:val="24"/>
        </w:rPr>
      </w:pPr>
    </w:p>
    <w:p w14:paraId="26790D99" w14:textId="77777777" w:rsidR="006F2E4B" w:rsidRPr="009B7A1C" w:rsidRDefault="009B7A1C" w:rsidP="009C4AFF">
      <w:pPr>
        <w:pStyle w:val="Balk2"/>
        <w:rPr>
          <w:rFonts w:cs="Times New Roman"/>
        </w:rPr>
      </w:pPr>
      <w:bookmarkStart w:id="8" w:name="_Toc8226048"/>
      <w:r w:rsidRPr="009B7A1C">
        <w:rPr>
          <w:rFonts w:cs="Times New Roman"/>
        </w:rPr>
        <w:t>BİLGİ GÜVENLİĞİ AÇISINDAN KRİTİK SÜREÇLERİN BELİRLENMESİ</w:t>
      </w:r>
      <w:bookmarkEnd w:id="8"/>
    </w:p>
    <w:p w14:paraId="0D0B5B8F" w14:textId="77777777" w:rsidR="006F2E4B" w:rsidRPr="009B7A1C" w:rsidRDefault="006F2E4B" w:rsidP="009C4AFF">
      <w:pPr>
        <w:rPr>
          <w:rFonts w:cs="Times New Roman"/>
          <w:sz w:val="24"/>
          <w:szCs w:val="24"/>
        </w:rPr>
      </w:pPr>
      <w:r w:rsidRPr="009B7A1C">
        <w:rPr>
          <w:rFonts w:cs="Times New Roman"/>
          <w:sz w:val="24"/>
          <w:szCs w:val="24"/>
        </w:rPr>
        <w:t>Kurum bünyesinde, olumsuz durumlarda, örneğin bir kriz ve felaket boyunca, bilgi güvenliği ve bilgi güvenliği yönetimi sürekliliğinin gereksinimlerini belirlemelidir.</w:t>
      </w:r>
    </w:p>
    <w:p w14:paraId="07C4408A" w14:textId="77777777" w:rsidR="006F2E4B" w:rsidRPr="009B7A1C" w:rsidRDefault="006F2E4B" w:rsidP="009C4AFF">
      <w:pPr>
        <w:rPr>
          <w:rFonts w:cs="Times New Roman"/>
          <w:sz w:val="24"/>
          <w:szCs w:val="24"/>
        </w:rPr>
      </w:pPr>
      <w:r w:rsidRPr="009B7A1C">
        <w:rPr>
          <w:rFonts w:cs="Times New Roman"/>
          <w:sz w:val="24"/>
          <w:szCs w:val="24"/>
        </w:rPr>
        <w:t xml:space="preserve">Bu kapsamda öncelikle </w:t>
      </w:r>
      <w:r w:rsidR="00223C3A" w:rsidRPr="009B7A1C">
        <w:rPr>
          <w:rFonts w:cs="Times New Roman"/>
          <w:sz w:val="24"/>
          <w:szCs w:val="24"/>
        </w:rPr>
        <w:t>T</w:t>
      </w:r>
      <w:r w:rsidRPr="009B7A1C">
        <w:rPr>
          <w:rFonts w:cs="Times New Roman"/>
          <w:sz w:val="24"/>
          <w:szCs w:val="24"/>
        </w:rPr>
        <w:t>NKÜ de bilgi güvenliğinin sürekliliğinin sağlanması için kr</w:t>
      </w:r>
      <w:r w:rsidR="009348BA" w:rsidRPr="009B7A1C">
        <w:rPr>
          <w:rFonts w:cs="Times New Roman"/>
          <w:sz w:val="24"/>
          <w:szCs w:val="24"/>
        </w:rPr>
        <w:t>itik olan süreçler ve hizmetlerin belirlenmesi gerekmektedir.</w:t>
      </w:r>
    </w:p>
    <w:p w14:paraId="0EEC9B78" w14:textId="77777777" w:rsidR="00152A74" w:rsidRPr="009B7A1C" w:rsidRDefault="009B7A1C" w:rsidP="009C4AFF">
      <w:pPr>
        <w:pStyle w:val="Balk2"/>
        <w:rPr>
          <w:rFonts w:cs="Times New Roman"/>
        </w:rPr>
      </w:pPr>
      <w:bookmarkStart w:id="9" w:name="_Toc8226049"/>
      <w:r w:rsidRPr="009B7A1C">
        <w:rPr>
          <w:rFonts w:cs="Times New Roman"/>
        </w:rPr>
        <w:lastRenderedPageBreak/>
        <w:t>SORUMLULARIN BELİRLENMESİ</w:t>
      </w:r>
      <w:bookmarkEnd w:id="9"/>
    </w:p>
    <w:p w14:paraId="2614F9F3" w14:textId="77777777" w:rsidR="00152A74" w:rsidRPr="009B7A1C" w:rsidRDefault="00152A74" w:rsidP="009C4AFF">
      <w:pPr>
        <w:rPr>
          <w:rFonts w:cs="Times New Roman"/>
          <w:sz w:val="24"/>
          <w:szCs w:val="24"/>
        </w:rPr>
      </w:pPr>
      <w:r w:rsidRPr="009B7A1C">
        <w:rPr>
          <w:rFonts w:cs="Times New Roman"/>
          <w:sz w:val="24"/>
          <w:szCs w:val="24"/>
        </w:rPr>
        <w:t xml:space="preserve">Felaket durumlarında iş sürekliliğinin sağlanması için sorumlular 2 kademeli olarak atanmıştır. </w:t>
      </w:r>
    </w:p>
    <w:p w14:paraId="0DC5B154" w14:textId="77777777" w:rsidR="00152A74" w:rsidRPr="009B7A1C" w:rsidRDefault="00152A74" w:rsidP="009C4AFF">
      <w:pPr>
        <w:pStyle w:val="ListeParagraf"/>
        <w:numPr>
          <w:ilvl w:val="0"/>
          <w:numId w:val="9"/>
        </w:numPr>
        <w:rPr>
          <w:rFonts w:cs="Times New Roman"/>
          <w:b/>
          <w:sz w:val="24"/>
          <w:szCs w:val="24"/>
          <w:u w:val="single"/>
        </w:rPr>
      </w:pPr>
      <w:r w:rsidRPr="009B7A1C">
        <w:rPr>
          <w:rFonts w:cs="Times New Roman"/>
          <w:b/>
          <w:sz w:val="24"/>
          <w:szCs w:val="24"/>
          <w:u w:val="single"/>
        </w:rPr>
        <w:t xml:space="preserve">İlgili süreç </w:t>
      </w:r>
      <w:r w:rsidR="005275D9" w:rsidRPr="009B7A1C">
        <w:rPr>
          <w:rFonts w:cs="Times New Roman"/>
          <w:b/>
          <w:sz w:val="24"/>
          <w:szCs w:val="24"/>
          <w:u w:val="single"/>
        </w:rPr>
        <w:t>hizmet</w:t>
      </w:r>
      <w:r w:rsidRPr="009B7A1C">
        <w:rPr>
          <w:rFonts w:cs="Times New Roman"/>
          <w:b/>
          <w:sz w:val="24"/>
          <w:szCs w:val="24"/>
          <w:u w:val="single"/>
        </w:rPr>
        <w:t xml:space="preserve"> sorumlusu</w:t>
      </w:r>
    </w:p>
    <w:p w14:paraId="74309304" w14:textId="77777777" w:rsidR="005275D9" w:rsidRPr="009B7A1C" w:rsidRDefault="00152A74" w:rsidP="009C4AFF">
      <w:pPr>
        <w:rPr>
          <w:rFonts w:cs="Times New Roman"/>
          <w:sz w:val="24"/>
          <w:szCs w:val="24"/>
        </w:rPr>
      </w:pPr>
      <w:r w:rsidRPr="009B7A1C">
        <w:rPr>
          <w:rFonts w:cs="Times New Roman"/>
          <w:sz w:val="24"/>
          <w:szCs w:val="24"/>
        </w:rPr>
        <w:t>İlgili süreç ya da sistemle ilgili felaket durum</w:t>
      </w:r>
      <w:r w:rsidR="00223C3A" w:rsidRPr="009B7A1C">
        <w:rPr>
          <w:rFonts w:cs="Times New Roman"/>
          <w:sz w:val="24"/>
          <w:szCs w:val="24"/>
        </w:rPr>
        <w:t>u oluşmadan önce probleme müdaha</w:t>
      </w:r>
      <w:r w:rsidRPr="009B7A1C">
        <w:rPr>
          <w:rFonts w:cs="Times New Roman"/>
          <w:sz w:val="24"/>
          <w:szCs w:val="24"/>
        </w:rPr>
        <w:t>le edecek kişidir. Bu kişi</w:t>
      </w:r>
      <w:r w:rsidR="005275D9" w:rsidRPr="009B7A1C">
        <w:rPr>
          <w:rFonts w:cs="Times New Roman"/>
          <w:sz w:val="24"/>
          <w:szCs w:val="24"/>
        </w:rPr>
        <w:t xml:space="preserve"> kriz </w:t>
      </w:r>
      <w:proofErr w:type="gramStart"/>
      <w:r w:rsidR="005275D9" w:rsidRPr="009B7A1C">
        <w:rPr>
          <w:rFonts w:cs="Times New Roman"/>
          <w:sz w:val="24"/>
          <w:szCs w:val="24"/>
        </w:rPr>
        <w:t>yada</w:t>
      </w:r>
      <w:proofErr w:type="gramEnd"/>
      <w:r w:rsidR="005275D9" w:rsidRPr="009B7A1C">
        <w:rPr>
          <w:rFonts w:cs="Times New Roman"/>
          <w:sz w:val="24"/>
          <w:szCs w:val="24"/>
        </w:rPr>
        <w:t xml:space="preserve"> felaket durumunun ilk emareleri görüldüğünde olaya müdah</w:t>
      </w:r>
      <w:r w:rsidR="00223C3A" w:rsidRPr="009B7A1C">
        <w:rPr>
          <w:rFonts w:cs="Times New Roman"/>
          <w:sz w:val="24"/>
          <w:szCs w:val="24"/>
        </w:rPr>
        <w:t>ale ederek problemin kriz haline</w:t>
      </w:r>
      <w:r w:rsidR="005275D9" w:rsidRPr="009B7A1C">
        <w:rPr>
          <w:rFonts w:cs="Times New Roman"/>
          <w:sz w:val="24"/>
          <w:szCs w:val="24"/>
        </w:rPr>
        <w:t xml:space="preserve"> dönüşmesini engellemeye çalışır.</w:t>
      </w:r>
    </w:p>
    <w:p w14:paraId="068506CE" w14:textId="77777777" w:rsidR="005275D9" w:rsidRPr="009B7A1C" w:rsidRDefault="005275D9" w:rsidP="009C4AFF">
      <w:pPr>
        <w:rPr>
          <w:rFonts w:cs="Times New Roman"/>
          <w:sz w:val="24"/>
          <w:szCs w:val="24"/>
        </w:rPr>
      </w:pPr>
      <w:r w:rsidRPr="009B7A1C">
        <w:rPr>
          <w:rFonts w:cs="Times New Roman"/>
          <w:sz w:val="24"/>
          <w:szCs w:val="24"/>
        </w:rPr>
        <w:t>Süreç ile ilgili Kabul edilebilir Kesinti Süresinin yarısına erişildiğinde bu kişi Acil Durum Yönetim Takımına haber verir.</w:t>
      </w:r>
    </w:p>
    <w:p w14:paraId="3862B42D" w14:textId="77777777" w:rsidR="005275D9" w:rsidRPr="009B7A1C" w:rsidRDefault="00D21BF3" w:rsidP="009C4AFF">
      <w:pPr>
        <w:rPr>
          <w:rFonts w:cs="Times New Roman"/>
          <w:sz w:val="24"/>
          <w:szCs w:val="24"/>
        </w:rPr>
      </w:pPr>
      <w:r w:rsidRPr="009B7A1C">
        <w:rPr>
          <w:rFonts w:cs="Times New Roman"/>
          <w:sz w:val="24"/>
          <w:szCs w:val="24"/>
        </w:rPr>
        <w:t xml:space="preserve">Kriz durumu </w:t>
      </w:r>
      <w:proofErr w:type="gramStart"/>
      <w:r w:rsidRPr="009B7A1C">
        <w:rPr>
          <w:rFonts w:cs="Times New Roman"/>
          <w:sz w:val="24"/>
          <w:szCs w:val="24"/>
        </w:rPr>
        <w:t xml:space="preserve">oluştuğunda  </w:t>
      </w:r>
      <w:r w:rsidR="005275D9" w:rsidRPr="009B7A1C">
        <w:rPr>
          <w:rFonts w:cs="Times New Roman"/>
          <w:sz w:val="24"/>
          <w:szCs w:val="24"/>
        </w:rPr>
        <w:t>Acil</w:t>
      </w:r>
      <w:proofErr w:type="gramEnd"/>
      <w:r w:rsidR="005275D9" w:rsidRPr="009B7A1C">
        <w:rPr>
          <w:rFonts w:cs="Times New Roman"/>
          <w:sz w:val="24"/>
          <w:szCs w:val="24"/>
        </w:rPr>
        <w:t xml:space="preserve"> Durum Yönetim Takımı içerisinde görev alır. </w:t>
      </w:r>
      <w:r w:rsidRPr="009B7A1C">
        <w:rPr>
          <w:rFonts w:cs="Times New Roman"/>
          <w:sz w:val="24"/>
          <w:szCs w:val="24"/>
        </w:rPr>
        <w:t>Krizin çözülmesi çalışmasına yardım eder.</w:t>
      </w:r>
    </w:p>
    <w:p w14:paraId="3DA6E3B0" w14:textId="77777777" w:rsidR="00152A74" w:rsidRPr="009B7A1C" w:rsidRDefault="00152A74" w:rsidP="009C4AFF">
      <w:pPr>
        <w:pStyle w:val="ListeParagraf"/>
        <w:numPr>
          <w:ilvl w:val="0"/>
          <w:numId w:val="9"/>
        </w:numPr>
        <w:rPr>
          <w:rFonts w:cs="Times New Roman"/>
          <w:b/>
          <w:sz w:val="24"/>
          <w:szCs w:val="24"/>
          <w:u w:val="single"/>
        </w:rPr>
      </w:pPr>
      <w:r w:rsidRPr="009B7A1C">
        <w:rPr>
          <w:rFonts w:cs="Times New Roman"/>
          <w:b/>
          <w:sz w:val="24"/>
          <w:szCs w:val="24"/>
          <w:u w:val="single"/>
        </w:rPr>
        <w:t>Acil Durum Yönetim Takımı</w:t>
      </w:r>
    </w:p>
    <w:p w14:paraId="46799966" w14:textId="77777777" w:rsidR="00152A74" w:rsidRPr="009B7A1C" w:rsidRDefault="00D21BF3" w:rsidP="009C4AFF">
      <w:pPr>
        <w:rPr>
          <w:rFonts w:cs="Times New Roman"/>
          <w:sz w:val="24"/>
          <w:szCs w:val="24"/>
        </w:rPr>
      </w:pPr>
      <w:r w:rsidRPr="009B7A1C">
        <w:rPr>
          <w:rFonts w:cs="Times New Roman"/>
          <w:sz w:val="24"/>
          <w:szCs w:val="24"/>
        </w:rPr>
        <w:t>Kriz durumu oluştuğunda sürece müdahale eden ekiptir.</w:t>
      </w:r>
    </w:p>
    <w:p w14:paraId="41FEBC51" w14:textId="77777777" w:rsidR="00152A74" w:rsidRPr="009B7A1C" w:rsidRDefault="00152A74" w:rsidP="009C4AFF">
      <w:pPr>
        <w:rPr>
          <w:rFonts w:cs="Times New Roman"/>
          <w:sz w:val="24"/>
          <w:szCs w:val="24"/>
        </w:rPr>
      </w:pPr>
      <w:r w:rsidRPr="009B7A1C">
        <w:rPr>
          <w:rFonts w:cs="Times New Roman"/>
          <w:sz w:val="24"/>
          <w:szCs w:val="24"/>
        </w:rPr>
        <w:t>Görevleri aşağıda yer almaktadır.</w:t>
      </w:r>
    </w:p>
    <w:p w14:paraId="648B363B" w14:textId="77777777" w:rsidR="00D21BF3" w:rsidRPr="009B7A1C" w:rsidRDefault="00D21BF3" w:rsidP="009C4AFF">
      <w:pPr>
        <w:pStyle w:val="ListeParagraf"/>
        <w:numPr>
          <w:ilvl w:val="0"/>
          <w:numId w:val="7"/>
        </w:numPr>
        <w:rPr>
          <w:rFonts w:cs="Times New Roman"/>
          <w:sz w:val="24"/>
          <w:szCs w:val="24"/>
        </w:rPr>
      </w:pPr>
      <w:r w:rsidRPr="009B7A1C">
        <w:rPr>
          <w:rFonts w:cs="Times New Roman"/>
          <w:color w:val="000000"/>
          <w:sz w:val="24"/>
          <w:szCs w:val="24"/>
        </w:rPr>
        <w:t>Yapılan bildirimin bir felaket durumu olup olamayacağı konusunda ilk değerlendirmey</w:t>
      </w:r>
      <w:r w:rsidR="00223C3A" w:rsidRPr="009B7A1C">
        <w:rPr>
          <w:rFonts w:cs="Times New Roman"/>
          <w:color w:val="000000"/>
          <w:sz w:val="24"/>
          <w:szCs w:val="24"/>
        </w:rPr>
        <w:t>i</w:t>
      </w:r>
      <w:r w:rsidRPr="009B7A1C">
        <w:rPr>
          <w:rFonts w:cs="Times New Roman"/>
          <w:color w:val="000000"/>
          <w:sz w:val="24"/>
          <w:szCs w:val="24"/>
        </w:rPr>
        <w:t xml:space="preserve"> yapmak.</w:t>
      </w:r>
    </w:p>
    <w:p w14:paraId="4BAC6839" w14:textId="77777777" w:rsidR="00152A74" w:rsidRPr="009B7A1C" w:rsidRDefault="00152A74" w:rsidP="009C4AFF">
      <w:pPr>
        <w:pStyle w:val="ListeParagraf"/>
        <w:numPr>
          <w:ilvl w:val="0"/>
          <w:numId w:val="7"/>
        </w:numPr>
        <w:rPr>
          <w:rFonts w:cs="Times New Roman"/>
          <w:sz w:val="24"/>
          <w:szCs w:val="24"/>
        </w:rPr>
      </w:pPr>
      <w:r w:rsidRPr="009B7A1C">
        <w:rPr>
          <w:rFonts w:cs="Times New Roman"/>
          <w:sz w:val="24"/>
          <w:szCs w:val="24"/>
        </w:rPr>
        <w:t xml:space="preserve">Krizin derinleşmesine müdahale etmek. </w:t>
      </w:r>
    </w:p>
    <w:p w14:paraId="3027370A" w14:textId="77777777" w:rsidR="00D21BF3" w:rsidRPr="009B7A1C" w:rsidRDefault="00D21BF3" w:rsidP="009C4AFF">
      <w:pPr>
        <w:pStyle w:val="ListeParagraf"/>
        <w:numPr>
          <w:ilvl w:val="0"/>
          <w:numId w:val="7"/>
        </w:numPr>
        <w:rPr>
          <w:rFonts w:cs="Times New Roman"/>
          <w:color w:val="000000"/>
          <w:sz w:val="24"/>
          <w:szCs w:val="24"/>
        </w:rPr>
      </w:pPr>
      <w:r w:rsidRPr="009B7A1C">
        <w:rPr>
          <w:rFonts w:cs="Times New Roman"/>
          <w:color w:val="000000"/>
          <w:sz w:val="24"/>
          <w:szCs w:val="24"/>
        </w:rPr>
        <w:t>Acil durumlarda ihtiyaç duyulan yönetim faaliyetlerini yerine getirmek.</w:t>
      </w:r>
    </w:p>
    <w:p w14:paraId="6B77366C" w14:textId="77777777" w:rsidR="00D21BF3" w:rsidRPr="009B7A1C" w:rsidRDefault="00D21BF3" w:rsidP="009C4AFF">
      <w:pPr>
        <w:numPr>
          <w:ilvl w:val="0"/>
          <w:numId w:val="7"/>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Hasar tespiti yapmak.</w:t>
      </w:r>
    </w:p>
    <w:p w14:paraId="576FCB7D" w14:textId="77777777" w:rsidR="00D21BF3" w:rsidRPr="009B7A1C" w:rsidRDefault="00D21BF3" w:rsidP="009C4AFF">
      <w:pPr>
        <w:numPr>
          <w:ilvl w:val="0"/>
          <w:numId w:val="7"/>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Kurtarma ile ilgili faaliyetleri planlamak.</w:t>
      </w:r>
    </w:p>
    <w:p w14:paraId="76DE56CB" w14:textId="77777777" w:rsidR="00D21BF3" w:rsidRPr="009B7A1C" w:rsidRDefault="00D21BF3" w:rsidP="009C4AFF">
      <w:pPr>
        <w:numPr>
          <w:ilvl w:val="0"/>
          <w:numId w:val="7"/>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Kurtarma faaliyetlerini gerçekleştirmek.</w:t>
      </w:r>
    </w:p>
    <w:p w14:paraId="4AB4A886" w14:textId="77777777" w:rsidR="00D21BF3" w:rsidRPr="009B7A1C" w:rsidRDefault="00D21BF3" w:rsidP="009C4AFF">
      <w:pPr>
        <w:numPr>
          <w:ilvl w:val="0"/>
          <w:numId w:val="7"/>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Kriz ile yaşanan durumun etkisini analiz ederek ve maliyet raporu hazırlamak.  İlgili raporu Üst Yönetime sunmak.</w:t>
      </w:r>
    </w:p>
    <w:p w14:paraId="0FB20369" w14:textId="77777777" w:rsidR="00D21BF3" w:rsidRPr="009B7A1C" w:rsidRDefault="00503EB9" w:rsidP="009C4AFF">
      <w:pPr>
        <w:numPr>
          <w:ilvl w:val="0"/>
          <w:numId w:val="7"/>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 xml:space="preserve">Devreye alınan süreçler le ilgili süreç sorumlularına ve üst yönetime bilgi vermek. </w:t>
      </w:r>
    </w:p>
    <w:p w14:paraId="3B3987BF" w14:textId="77777777" w:rsidR="00152A74" w:rsidRPr="009B7A1C" w:rsidRDefault="00152A74" w:rsidP="009C4AFF">
      <w:pPr>
        <w:rPr>
          <w:rFonts w:cs="Times New Roman"/>
          <w:sz w:val="24"/>
          <w:szCs w:val="24"/>
        </w:rPr>
      </w:pPr>
    </w:p>
    <w:p w14:paraId="2919717F" w14:textId="77777777" w:rsidR="00152A74" w:rsidRPr="009B7A1C" w:rsidRDefault="00152A74" w:rsidP="009C4AFF">
      <w:pPr>
        <w:rPr>
          <w:rFonts w:cs="Times New Roman"/>
          <w:sz w:val="24"/>
          <w:szCs w:val="24"/>
        </w:rPr>
      </w:pPr>
    </w:p>
    <w:p w14:paraId="5023D713" w14:textId="77777777" w:rsidR="00A65956" w:rsidRPr="009B7A1C" w:rsidRDefault="009B7A1C" w:rsidP="009C4AFF">
      <w:pPr>
        <w:pStyle w:val="Balk2"/>
        <w:rPr>
          <w:rFonts w:cs="Times New Roman"/>
        </w:rPr>
      </w:pPr>
      <w:bookmarkStart w:id="10" w:name="_Toc8226050"/>
      <w:r w:rsidRPr="009B7A1C">
        <w:rPr>
          <w:rFonts w:cs="Times New Roman"/>
        </w:rPr>
        <w:t>GENEL FELAKET DURUMLARI VE AKSİYONLAR</w:t>
      </w:r>
      <w:bookmarkEnd w:id="10"/>
    </w:p>
    <w:p w14:paraId="09FEC7C0" w14:textId="77777777" w:rsidR="006F2E4B" w:rsidRPr="009B7A1C" w:rsidRDefault="006F2E4B" w:rsidP="009C4AFF">
      <w:pPr>
        <w:rPr>
          <w:rFonts w:cs="Times New Roman"/>
          <w:sz w:val="24"/>
          <w:szCs w:val="24"/>
        </w:rPr>
      </w:pPr>
      <w:r w:rsidRPr="009B7A1C">
        <w:rPr>
          <w:rFonts w:cs="Times New Roman"/>
          <w:sz w:val="24"/>
          <w:szCs w:val="24"/>
        </w:rPr>
        <w:t xml:space="preserve">Bu bölümde doğal afet veya patlama gibi yalnız bilgi güvenliğini ilgilendirmeyip can ve mal güvenliğini içeren olaylar için; sorumlular, cam ve mal güvenliğinin artmasını engellemek için alınacak aksiyonlar tanımlanmıştır. </w:t>
      </w:r>
    </w:p>
    <w:p w14:paraId="0E41CE0B" w14:textId="77777777" w:rsidR="00A65956" w:rsidRPr="009B7A1C" w:rsidRDefault="00635DAC" w:rsidP="009C4AFF">
      <w:pPr>
        <w:pStyle w:val="Balk3"/>
        <w:rPr>
          <w:rFonts w:cs="Times New Roman"/>
        </w:rPr>
      </w:pPr>
      <w:bookmarkStart w:id="11" w:name="_Toc8226051"/>
      <w:r w:rsidRPr="009B7A1C">
        <w:rPr>
          <w:rFonts w:cs="Times New Roman"/>
        </w:rPr>
        <w:lastRenderedPageBreak/>
        <w:t>Sorumluları Belirlenmesi</w:t>
      </w:r>
      <w:bookmarkEnd w:id="11"/>
    </w:p>
    <w:p w14:paraId="0D8A45CE" w14:textId="77777777" w:rsidR="00A65956" w:rsidRPr="009B7A1C" w:rsidRDefault="00635DAC" w:rsidP="009C4AFF">
      <w:pPr>
        <w:rPr>
          <w:rFonts w:cs="Times New Roman"/>
          <w:sz w:val="24"/>
          <w:szCs w:val="24"/>
        </w:rPr>
      </w:pPr>
      <w:bookmarkStart w:id="12" w:name="_3dy6vkm" w:colFirst="0" w:colLast="0"/>
      <w:bookmarkEnd w:id="12"/>
      <w:r w:rsidRPr="009B7A1C">
        <w:rPr>
          <w:rFonts w:cs="Times New Roman"/>
          <w:sz w:val="24"/>
          <w:szCs w:val="24"/>
        </w:rPr>
        <w:t xml:space="preserve">Bir genel felaket durumunda kurtarma faaliyetlerinin </w:t>
      </w:r>
      <w:r w:rsidR="00223C3A" w:rsidRPr="009B7A1C">
        <w:rPr>
          <w:rFonts w:cs="Times New Roman"/>
          <w:sz w:val="24"/>
          <w:szCs w:val="24"/>
        </w:rPr>
        <w:t>Kurum</w:t>
      </w:r>
      <w:r w:rsidRPr="009B7A1C">
        <w:rPr>
          <w:rFonts w:cs="Times New Roman"/>
          <w:sz w:val="24"/>
          <w:szCs w:val="24"/>
        </w:rPr>
        <w:t xml:space="preserve"> bünyesinde aşağıdaki takımlar oluşturulmuştur. </w:t>
      </w:r>
    </w:p>
    <w:p w14:paraId="0CA4A018"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Yangınla Mücadele Takımı</w:t>
      </w:r>
      <w:r w:rsidR="00A67343" w:rsidRPr="009B7A1C">
        <w:rPr>
          <w:rFonts w:cs="Times New Roman"/>
          <w:color w:val="000000"/>
          <w:sz w:val="24"/>
          <w:szCs w:val="24"/>
        </w:rPr>
        <w:t xml:space="preserve"> (YMT)</w:t>
      </w:r>
    </w:p>
    <w:p w14:paraId="229E6B4C"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İlk Yardım Takımı</w:t>
      </w:r>
      <w:r w:rsidR="00A67343" w:rsidRPr="009B7A1C">
        <w:rPr>
          <w:rFonts w:cs="Times New Roman"/>
          <w:color w:val="000000"/>
          <w:sz w:val="24"/>
          <w:szCs w:val="24"/>
        </w:rPr>
        <w:t xml:space="preserve"> (İYT)</w:t>
      </w:r>
    </w:p>
    <w:p w14:paraId="32870D64"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Arama Kurtarma Takımı</w:t>
      </w:r>
      <w:r w:rsidR="00A67343" w:rsidRPr="009B7A1C">
        <w:rPr>
          <w:rFonts w:cs="Times New Roman"/>
          <w:color w:val="000000"/>
          <w:sz w:val="24"/>
          <w:szCs w:val="24"/>
        </w:rPr>
        <w:t xml:space="preserve"> (AKT)</w:t>
      </w:r>
    </w:p>
    <w:p w14:paraId="02197373" w14:textId="77777777" w:rsidR="00A65956" w:rsidRPr="009B7A1C" w:rsidRDefault="00635DAC" w:rsidP="009C4AFF">
      <w:pPr>
        <w:rPr>
          <w:rFonts w:cs="Times New Roman"/>
          <w:sz w:val="24"/>
          <w:szCs w:val="24"/>
        </w:rPr>
      </w:pPr>
      <w:r w:rsidRPr="009B7A1C">
        <w:rPr>
          <w:rFonts w:cs="Times New Roman"/>
          <w:sz w:val="24"/>
          <w:szCs w:val="24"/>
        </w:rPr>
        <w:t>Takımların üyeleri ve iletişim bilgilerine dair detaylar Genel Felaket Durumu Görev Listesi</w:t>
      </w:r>
      <w:r w:rsidR="006F2E4B" w:rsidRPr="009B7A1C">
        <w:rPr>
          <w:rFonts w:cs="Times New Roman"/>
          <w:sz w:val="24"/>
          <w:szCs w:val="24"/>
        </w:rPr>
        <w:t xml:space="preserve"> </w:t>
      </w:r>
      <w:r w:rsidRPr="009B7A1C">
        <w:rPr>
          <w:rFonts w:cs="Times New Roman"/>
          <w:sz w:val="24"/>
          <w:szCs w:val="24"/>
        </w:rPr>
        <w:t>dokümanı içerisinde yer almaktadır.</w:t>
      </w:r>
    </w:p>
    <w:p w14:paraId="256EA625" w14:textId="77777777" w:rsidR="0027706F" w:rsidRPr="009B7A1C" w:rsidRDefault="0027706F" w:rsidP="009C4AFF">
      <w:pPr>
        <w:rPr>
          <w:rFonts w:cs="Times New Roman"/>
          <w:sz w:val="24"/>
          <w:szCs w:val="24"/>
        </w:rPr>
      </w:pPr>
      <w:r w:rsidRPr="009B7A1C">
        <w:rPr>
          <w:rFonts w:cs="Times New Roman"/>
          <w:sz w:val="24"/>
          <w:szCs w:val="24"/>
        </w:rPr>
        <w:t xml:space="preserve">Takımların koordinasyonu ve yönetiminden Bilgi İşlem Daire Başkanı sorumludur. </w:t>
      </w:r>
    </w:p>
    <w:p w14:paraId="20E8A918" w14:textId="77777777" w:rsidR="0027706F" w:rsidRPr="009B7A1C" w:rsidRDefault="0027706F" w:rsidP="009C4AFF">
      <w:pPr>
        <w:rPr>
          <w:rFonts w:cs="Times New Roman"/>
          <w:sz w:val="24"/>
          <w:szCs w:val="24"/>
        </w:rPr>
      </w:pPr>
      <w:r w:rsidRPr="009B7A1C">
        <w:rPr>
          <w:rFonts w:cs="Times New Roman"/>
          <w:sz w:val="24"/>
          <w:szCs w:val="24"/>
        </w:rPr>
        <w:t>Söz konusu aksiyonlar alınırken bilgi güvenliği anlamında yönlendirme yapmak BGYS Yöneticisi sorumluluğundandır.</w:t>
      </w:r>
    </w:p>
    <w:p w14:paraId="18ABCB6C" w14:textId="77777777" w:rsidR="00A65956" w:rsidRPr="009B7A1C" w:rsidRDefault="00635DAC" w:rsidP="009C4AFF">
      <w:pPr>
        <w:pStyle w:val="Balk3"/>
        <w:rPr>
          <w:rFonts w:cs="Times New Roman"/>
        </w:rPr>
      </w:pPr>
      <w:bookmarkStart w:id="13" w:name="_Toc8226052"/>
      <w:r w:rsidRPr="009B7A1C">
        <w:rPr>
          <w:rFonts w:cs="Times New Roman"/>
        </w:rPr>
        <w:t>Yangın ve Patlama</w:t>
      </w:r>
      <w:bookmarkEnd w:id="13"/>
    </w:p>
    <w:p w14:paraId="11A7AF93"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Yangın ve patlama durumda yeterli zaman varsa üzerinde işaret bulunan eşyalar kurtarılacaktır.</w:t>
      </w:r>
    </w:p>
    <w:p w14:paraId="69075CDD"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Gaz ve elektrik sistemleri sorumluları tarafından kapatılacak.</w:t>
      </w:r>
    </w:p>
    <w:p w14:paraId="5A82688B"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Ortama yayılan gazın vanası kapatılmadan hiçbir zaman yangına müdahale edilmeyecektir.</w:t>
      </w:r>
    </w:p>
    <w:p w14:paraId="57F189AA"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En yakın itfaiye birimine hemen haber verilecektir.</w:t>
      </w:r>
    </w:p>
    <w:p w14:paraId="683B318C"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Kontrol altına alınamayan yangın potansiyeli mevcutsa, işi olmayan personel uygun ve güvenli bir alana sevk edilecek ve ofis veya çalışma alanlarının boşaltılması sağlanacaktır</w:t>
      </w:r>
    </w:p>
    <w:p w14:paraId="41E8AC30"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Eğer kontrol altına alma işlemi güvenli olacaksa Acil Durum Ekibi durumu kontrol altına alacaktır.</w:t>
      </w:r>
    </w:p>
    <w:p w14:paraId="16228F99"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Yangın kontrol altına alınmış ise boşaltma prosedürleri uygulamadan kaldırılacaktır. Çalışmalar ortam tam güvenli hale gelene kadar başlamayacaktır.</w:t>
      </w:r>
    </w:p>
    <w:p w14:paraId="46EB921C"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 xml:space="preserve">Kontrol önlemleri etkisiz oluyorsa veya yangın veya patlama artma potansiyeli varsa, Yangın Ekibi tarafından </w:t>
      </w:r>
      <w:r w:rsidRPr="009B7A1C">
        <w:rPr>
          <w:rFonts w:cs="Times New Roman"/>
          <w:sz w:val="24"/>
          <w:szCs w:val="24"/>
        </w:rPr>
        <w:t>firmanın</w:t>
      </w:r>
      <w:r w:rsidRPr="009B7A1C">
        <w:rPr>
          <w:rFonts w:cs="Times New Roman"/>
          <w:color w:val="000000"/>
          <w:sz w:val="24"/>
          <w:szCs w:val="24"/>
        </w:rPr>
        <w:t xml:space="preserve"> kısmi veya tamamen boşaltımı sağlanacaktır.</w:t>
      </w:r>
    </w:p>
    <w:p w14:paraId="5651187C" w14:textId="77777777" w:rsidR="00A65956" w:rsidRPr="009B7A1C" w:rsidRDefault="00635DAC" w:rsidP="009C4AFF">
      <w:pPr>
        <w:pStyle w:val="Balk3"/>
        <w:rPr>
          <w:rFonts w:cs="Times New Roman"/>
        </w:rPr>
      </w:pPr>
      <w:bookmarkStart w:id="14" w:name="_Toc8226053"/>
      <w:r w:rsidRPr="009B7A1C">
        <w:rPr>
          <w:rFonts w:cs="Times New Roman"/>
        </w:rPr>
        <w:t>Deprem</w:t>
      </w:r>
      <w:bookmarkEnd w:id="14"/>
    </w:p>
    <w:p w14:paraId="00251E80"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Deprem anında sallantı geçene kadar kapıda duruluyorsa kapıda kalınacak ya da masa altına girilecek ya da kirişe yakın durulacaktır.</w:t>
      </w:r>
    </w:p>
    <w:p w14:paraId="2B0FB29F"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Bina dışında bulunuluyor ise binalardan, elektrik hatlarından veya düşme tehlikesi olabilecek şeylerden uzak durulacaktır.</w:t>
      </w:r>
    </w:p>
    <w:p w14:paraId="1444585B"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lastRenderedPageBreak/>
        <w:t>Zarar gören gaz ve elektrik hatlarına karşı dikkatli olunacak ve sarsıntı durduktan sonra bunları ilgili sorumlulara rapor verilecektir.</w:t>
      </w:r>
    </w:p>
    <w:p w14:paraId="1CFE4DB6"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Araçta iken araç açık bir alanda durdurulacak ve sallanma bitinceye kadar araç içinde kalınacaktır.</w:t>
      </w:r>
    </w:p>
    <w:p w14:paraId="62F810DD"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İlkyardım ve tahliye ekibi tarafından yaralananlara gerekli ilk yardım yapılacaktır.</w:t>
      </w:r>
    </w:p>
    <w:p w14:paraId="61ABCEA4"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Kurtarma ekibi tarafından öncelikle acil durum görevi olmayan personel ve müşterilerin güvenli alanlarda sevk edilmeleri, daha sonra kayıp personelin bulunması sağlanacaktır. Son olarak önemli ve acil kurtarılması gereken evrak ve malzemelerin kurtarılması ve bunların emniyetli bir alanda muhafaza edilmesi sağlanacaktır.</w:t>
      </w:r>
    </w:p>
    <w:p w14:paraId="17235A0C"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Deprem anında, telefonlar, acil durumlar için kullanılacaktır.</w:t>
      </w:r>
    </w:p>
    <w:p w14:paraId="42424A7D"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 xml:space="preserve">İlk deprem dalgası durduktan sonra Acil Durum Ekipleri tarafından “uygun olarak belge ve cihazların tahliyesi yapılacaktır. </w:t>
      </w:r>
    </w:p>
    <w:p w14:paraId="043065DF" w14:textId="77777777" w:rsidR="00A65956" w:rsidRPr="009B7A1C" w:rsidRDefault="00635DAC" w:rsidP="009C4AFF">
      <w:pPr>
        <w:pStyle w:val="Balk3"/>
        <w:rPr>
          <w:rFonts w:cs="Times New Roman"/>
        </w:rPr>
      </w:pPr>
      <w:bookmarkStart w:id="15" w:name="_Toc8226054"/>
      <w:r w:rsidRPr="009B7A1C">
        <w:rPr>
          <w:rFonts w:cs="Times New Roman"/>
        </w:rPr>
        <w:t>Acil Durum Ekipmanları</w:t>
      </w:r>
      <w:bookmarkEnd w:id="15"/>
    </w:p>
    <w:p w14:paraId="4FC0C1ED" w14:textId="77777777" w:rsidR="00A65956" w:rsidRPr="009B7A1C" w:rsidRDefault="00635DAC" w:rsidP="009C4AFF">
      <w:pPr>
        <w:rPr>
          <w:rFonts w:cs="Times New Roman"/>
          <w:sz w:val="24"/>
          <w:szCs w:val="24"/>
        </w:rPr>
      </w:pPr>
      <w:r w:rsidRPr="009B7A1C">
        <w:rPr>
          <w:rFonts w:cs="Times New Roman"/>
          <w:sz w:val="24"/>
          <w:szCs w:val="24"/>
        </w:rPr>
        <w:t>Acil durum ekipmanları şunlardır:</w:t>
      </w:r>
    </w:p>
    <w:p w14:paraId="30DC777E"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Siren veya alarm sistemi,</w:t>
      </w:r>
    </w:p>
    <w:p w14:paraId="14E0E0D0"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 xml:space="preserve">Acil çıkış yolları, </w:t>
      </w:r>
    </w:p>
    <w:p w14:paraId="121D3C58"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Yangın söndürme tüpleri</w:t>
      </w:r>
    </w:p>
    <w:p w14:paraId="06A0B8F7"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Uyarı levhaları</w:t>
      </w:r>
    </w:p>
    <w:p w14:paraId="5EE489A9"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İlkyardım malzemeleri</w:t>
      </w:r>
    </w:p>
    <w:p w14:paraId="0081FF80" w14:textId="77777777" w:rsidR="00A65956" w:rsidRPr="009B7A1C" w:rsidRDefault="00635DAC" w:rsidP="009C4AFF">
      <w:pPr>
        <w:numPr>
          <w:ilvl w:val="0"/>
          <w:numId w:val="3"/>
        </w:numPr>
        <w:pBdr>
          <w:top w:val="nil"/>
          <w:left w:val="nil"/>
          <w:bottom w:val="nil"/>
          <w:right w:val="nil"/>
          <w:between w:val="nil"/>
        </w:pBdr>
        <w:rPr>
          <w:rFonts w:cs="Times New Roman"/>
          <w:color w:val="000000"/>
          <w:sz w:val="24"/>
          <w:szCs w:val="24"/>
        </w:rPr>
      </w:pPr>
      <w:r w:rsidRPr="009B7A1C">
        <w:rPr>
          <w:rFonts w:cs="Times New Roman"/>
          <w:color w:val="000000"/>
          <w:sz w:val="24"/>
          <w:szCs w:val="24"/>
        </w:rPr>
        <w:t>Haberleşme sistemleri (telefon).</w:t>
      </w:r>
    </w:p>
    <w:p w14:paraId="16338295" w14:textId="77777777" w:rsidR="00A65956" w:rsidRPr="009B7A1C" w:rsidRDefault="00635DAC" w:rsidP="009C4AFF">
      <w:pPr>
        <w:pStyle w:val="Balk3"/>
        <w:rPr>
          <w:rFonts w:cs="Times New Roman"/>
        </w:rPr>
      </w:pPr>
      <w:bookmarkStart w:id="16" w:name="_Toc8226055"/>
      <w:r w:rsidRPr="009B7A1C">
        <w:rPr>
          <w:rFonts w:cs="Times New Roman"/>
        </w:rPr>
        <w:t>Acil Durum Ekipmanlarının Kontrolü</w:t>
      </w:r>
      <w:bookmarkEnd w:id="16"/>
    </w:p>
    <w:p w14:paraId="512540A2" w14:textId="77777777" w:rsidR="00A65956" w:rsidRPr="009B7A1C" w:rsidRDefault="00635DAC" w:rsidP="009C4AFF">
      <w:pPr>
        <w:rPr>
          <w:rFonts w:cs="Times New Roman"/>
          <w:sz w:val="24"/>
          <w:szCs w:val="24"/>
        </w:rPr>
      </w:pPr>
      <w:r w:rsidRPr="009B7A1C">
        <w:rPr>
          <w:rFonts w:cs="Times New Roman"/>
          <w:sz w:val="24"/>
          <w:szCs w:val="24"/>
        </w:rPr>
        <w:t xml:space="preserve">Acil durum ekipmanları, 6 ayda bir Acil Durum Koordinatörü veya onun görevlendirdiği bir kişi tarafından kontrol edilecektir. </w:t>
      </w:r>
    </w:p>
    <w:p w14:paraId="1D2D562A" w14:textId="77777777" w:rsidR="009348BA" w:rsidRPr="009B7A1C" w:rsidRDefault="009348BA" w:rsidP="009C4AFF">
      <w:pPr>
        <w:rPr>
          <w:rFonts w:cs="Times New Roman"/>
          <w:sz w:val="24"/>
          <w:szCs w:val="24"/>
        </w:rPr>
      </w:pPr>
    </w:p>
    <w:p w14:paraId="6F4F5A2E" w14:textId="77777777" w:rsidR="009348BA" w:rsidRPr="009B7A1C" w:rsidRDefault="009348BA" w:rsidP="009C4AFF">
      <w:pPr>
        <w:rPr>
          <w:rFonts w:cs="Times New Roman"/>
          <w:sz w:val="24"/>
          <w:szCs w:val="24"/>
        </w:rPr>
      </w:pPr>
    </w:p>
    <w:p w14:paraId="52437725" w14:textId="77777777" w:rsidR="009348BA" w:rsidRPr="009B7A1C" w:rsidRDefault="009348BA" w:rsidP="009C4AFF">
      <w:pPr>
        <w:rPr>
          <w:rFonts w:cs="Times New Roman"/>
          <w:sz w:val="24"/>
          <w:szCs w:val="24"/>
        </w:rPr>
      </w:pPr>
    </w:p>
    <w:p w14:paraId="013E9798" w14:textId="77777777" w:rsidR="00A65956" w:rsidRPr="009B7A1C" w:rsidRDefault="00635DAC" w:rsidP="009C4AFF">
      <w:pPr>
        <w:jc w:val="left"/>
        <w:rPr>
          <w:rFonts w:cs="Times New Roman"/>
          <w:b/>
          <w:sz w:val="24"/>
          <w:szCs w:val="24"/>
        </w:rPr>
      </w:pPr>
      <w:r w:rsidRPr="009B7A1C">
        <w:rPr>
          <w:rFonts w:cs="Times New Roman"/>
          <w:sz w:val="24"/>
          <w:szCs w:val="24"/>
        </w:rPr>
        <w:br w:type="page"/>
      </w:r>
    </w:p>
    <w:p w14:paraId="594A4AD4" w14:textId="77777777" w:rsidR="00A65956" w:rsidRPr="009B7A1C" w:rsidRDefault="00A65956" w:rsidP="009C4AFF">
      <w:pPr>
        <w:pBdr>
          <w:top w:val="nil"/>
          <w:left w:val="nil"/>
          <w:bottom w:val="nil"/>
          <w:right w:val="nil"/>
          <w:between w:val="nil"/>
        </w:pBdr>
        <w:tabs>
          <w:tab w:val="left" w:pos="360"/>
          <w:tab w:val="left" w:pos="426"/>
        </w:tabs>
        <w:spacing w:after="120"/>
        <w:rPr>
          <w:rFonts w:cs="Times New Roman"/>
          <w:color w:val="000000"/>
          <w:sz w:val="24"/>
          <w:szCs w:val="24"/>
        </w:rPr>
      </w:pPr>
    </w:p>
    <w:p w14:paraId="12259218" w14:textId="77777777" w:rsidR="00A65956" w:rsidRPr="009B7A1C" w:rsidRDefault="009B7A1C" w:rsidP="009C4AFF">
      <w:pPr>
        <w:pStyle w:val="Balk2"/>
        <w:rPr>
          <w:rFonts w:cs="Times New Roman"/>
        </w:rPr>
      </w:pPr>
      <w:bookmarkStart w:id="17" w:name="_Toc8226056"/>
      <w:r w:rsidRPr="009B7A1C">
        <w:rPr>
          <w:rFonts w:cs="Times New Roman"/>
        </w:rPr>
        <w:t>TATBİKATLARLA İŞ SÜREKLİLİĞİNİN KONTROL EDİLMESİ</w:t>
      </w:r>
      <w:bookmarkEnd w:id="17"/>
    </w:p>
    <w:p w14:paraId="466250F3" w14:textId="77777777" w:rsidR="00A67343" w:rsidRPr="009B7A1C" w:rsidRDefault="00635DAC" w:rsidP="009C4AFF">
      <w:pPr>
        <w:rPr>
          <w:rFonts w:cs="Times New Roman"/>
          <w:color w:val="000000"/>
          <w:sz w:val="24"/>
          <w:szCs w:val="24"/>
        </w:rPr>
      </w:pPr>
      <w:r w:rsidRPr="009B7A1C">
        <w:rPr>
          <w:rFonts w:cs="Times New Roman"/>
          <w:color w:val="000000"/>
          <w:sz w:val="24"/>
          <w:szCs w:val="24"/>
        </w:rPr>
        <w:t>İş sürekliliğinin et</w:t>
      </w:r>
      <w:r w:rsidR="00A67343" w:rsidRPr="009B7A1C">
        <w:rPr>
          <w:rFonts w:cs="Times New Roman"/>
          <w:color w:val="000000"/>
          <w:sz w:val="24"/>
          <w:szCs w:val="24"/>
        </w:rPr>
        <w:t>k</w:t>
      </w:r>
      <w:r w:rsidRPr="009B7A1C">
        <w:rPr>
          <w:rFonts w:cs="Times New Roman"/>
          <w:color w:val="000000"/>
          <w:sz w:val="24"/>
          <w:szCs w:val="24"/>
        </w:rPr>
        <w:t xml:space="preserve">inliğinin kontrol edilmesi için </w:t>
      </w:r>
      <w:r w:rsidR="00A67343" w:rsidRPr="009B7A1C">
        <w:rPr>
          <w:rFonts w:cs="Times New Roman"/>
          <w:color w:val="000000"/>
          <w:sz w:val="24"/>
          <w:szCs w:val="24"/>
        </w:rPr>
        <w:t xml:space="preserve">yıl içinde tatbikatlar yapılır. Tatbikat planı BGYS Yöneticisi tarafından yapılarak Bilgi İşlem Daire Başkanı onayına sunulur. </w:t>
      </w:r>
    </w:p>
    <w:p w14:paraId="44C856E4" w14:textId="77777777" w:rsidR="00A65956" w:rsidRPr="009B7A1C" w:rsidRDefault="00635DAC" w:rsidP="009C4AFF">
      <w:pPr>
        <w:ind w:right="281"/>
        <w:rPr>
          <w:rFonts w:cs="Times New Roman"/>
          <w:sz w:val="24"/>
          <w:szCs w:val="24"/>
        </w:rPr>
      </w:pPr>
      <w:r w:rsidRPr="009B7A1C">
        <w:rPr>
          <w:rFonts w:cs="Times New Roman"/>
          <w:sz w:val="24"/>
          <w:szCs w:val="24"/>
        </w:rPr>
        <w:t>İlgili tatbikatların sonucunda;</w:t>
      </w:r>
    </w:p>
    <w:p w14:paraId="54BA2FC9"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 xml:space="preserve">Şirketin iş sürekliliği konusundaki yeteneklerinin değerlendirilmesi, </w:t>
      </w:r>
    </w:p>
    <w:p w14:paraId="05C80C63"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 xml:space="preserve">Geliştirilmesi gereken yönlerinin tespit edilmesi, </w:t>
      </w:r>
    </w:p>
    <w:p w14:paraId="668FE7B0"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 xml:space="preserve">Acil durumlarda çalışan departmanların performansının gözlenmesi ve iyileştirilmesi, </w:t>
      </w:r>
    </w:p>
    <w:p w14:paraId="39B82DD8"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 xml:space="preserve">İş sürekliliği bilincinin arttırılması, </w:t>
      </w:r>
    </w:p>
    <w:p w14:paraId="69C38850"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 xml:space="preserve">Kurtarma faaliyetlerinin etkinliğinin ölçülmesi, </w:t>
      </w:r>
    </w:p>
    <w:p w14:paraId="0D5164E5"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Belirlenmiş olan hedeflerin ulaşılabilirliğinin kontrol edilmesi sağlanmaktadır.</w:t>
      </w:r>
    </w:p>
    <w:p w14:paraId="06985407"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 xml:space="preserve">Tatbikat öncesinde “Tatbikat Plan ve Değerlendirme Formu” kullanılarak yapılacak tatbikat türü ile tatbikat zamanı, süresi, vb. detaylar belirlenir. </w:t>
      </w:r>
    </w:p>
    <w:p w14:paraId="1CDC31D0" w14:textId="77777777" w:rsidR="00A65956" w:rsidRPr="009B7A1C" w:rsidRDefault="00635DAC" w:rsidP="009C4AFF">
      <w:pPr>
        <w:numPr>
          <w:ilvl w:val="0"/>
          <w:numId w:val="4"/>
        </w:numPr>
        <w:pBdr>
          <w:top w:val="nil"/>
          <w:left w:val="nil"/>
          <w:bottom w:val="nil"/>
          <w:right w:val="nil"/>
          <w:between w:val="nil"/>
        </w:pBdr>
        <w:rPr>
          <w:rFonts w:cs="Times New Roman"/>
          <w:sz w:val="24"/>
          <w:szCs w:val="24"/>
        </w:rPr>
      </w:pPr>
      <w:r w:rsidRPr="009B7A1C">
        <w:rPr>
          <w:rFonts w:cs="Times New Roman"/>
          <w:color w:val="000000"/>
          <w:sz w:val="24"/>
          <w:szCs w:val="24"/>
        </w:rPr>
        <w:t>Tatbikat sonucunda ortaya çıkan değerlere bağlı olarak hedef sürelerinde (</w:t>
      </w:r>
      <w:proofErr w:type="spellStart"/>
      <w:proofErr w:type="gramStart"/>
      <w:r w:rsidRPr="009B7A1C">
        <w:rPr>
          <w:rFonts w:cs="Times New Roman"/>
          <w:color w:val="000000"/>
          <w:sz w:val="24"/>
          <w:szCs w:val="24"/>
        </w:rPr>
        <w:t>MTPoD,RPO</w:t>
      </w:r>
      <w:proofErr w:type="gramEnd"/>
      <w:r w:rsidRPr="009B7A1C">
        <w:rPr>
          <w:rFonts w:cs="Times New Roman"/>
          <w:color w:val="000000"/>
          <w:sz w:val="24"/>
          <w:szCs w:val="24"/>
        </w:rPr>
        <w:t>,RTO,vb</w:t>
      </w:r>
      <w:proofErr w:type="spellEnd"/>
      <w:r w:rsidRPr="009B7A1C">
        <w:rPr>
          <w:rFonts w:cs="Times New Roman"/>
          <w:color w:val="000000"/>
          <w:sz w:val="24"/>
          <w:szCs w:val="24"/>
        </w:rPr>
        <w:t xml:space="preserve">.) güncelleme yapılır.  </w:t>
      </w:r>
    </w:p>
    <w:p w14:paraId="466FC4EA" w14:textId="77777777" w:rsidR="00A65956" w:rsidRPr="009B7A1C" w:rsidRDefault="00A65956" w:rsidP="009C4AFF">
      <w:pPr>
        <w:rPr>
          <w:rFonts w:cs="Times New Roman"/>
          <w:sz w:val="24"/>
          <w:szCs w:val="24"/>
        </w:rPr>
      </w:pPr>
    </w:p>
    <w:p w14:paraId="48E2225E" w14:textId="77777777" w:rsidR="00A65956" w:rsidRPr="009B7A1C" w:rsidRDefault="00A67343" w:rsidP="009C4AFF">
      <w:pPr>
        <w:pBdr>
          <w:top w:val="nil"/>
          <w:left w:val="nil"/>
          <w:bottom w:val="nil"/>
          <w:right w:val="nil"/>
          <w:between w:val="nil"/>
        </w:pBdr>
        <w:tabs>
          <w:tab w:val="left" w:pos="360"/>
          <w:tab w:val="left" w:pos="426"/>
        </w:tabs>
        <w:spacing w:after="120"/>
        <w:rPr>
          <w:rFonts w:cs="Times New Roman"/>
          <w:color w:val="000000"/>
          <w:sz w:val="24"/>
          <w:szCs w:val="24"/>
        </w:rPr>
      </w:pPr>
      <w:r w:rsidRPr="009B7A1C">
        <w:rPr>
          <w:rFonts w:cs="Times New Roman"/>
          <w:color w:val="000000"/>
          <w:sz w:val="24"/>
          <w:szCs w:val="24"/>
        </w:rPr>
        <w:t>Tatbikat planları ve yapılan çalışmalar YGG toplantısında bir gündem maddesi olarak değerlendirilir.</w:t>
      </w:r>
    </w:p>
    <w:p w14:paraId="264D566D" w14:textId="77777777" w:rsidR="00A67343" w:rsidRPr="009B7A1C" w:rsidRDefault="009B7A1C" w:rsidP="009C4AFF">
      <w:pPr>
        <w:pStyle w:val="Balk2"/>
        <w:rPr>
          <w:rFonts w:cs="Times New Roman"/>
        </w:rPr>
      </w:pPr>
      <w:bookmarkStart w:id="18" w:name="_Toc8226057"/>
      <w:r w:rsidRPr="009B7A1C">
        <w:rPr>
          <w:rFonts w:cs="Times New Roman"/>
        </w:rPr>
        <w:t>YETKİ VE SORUMLULUK MATRİSİ</w:t>
      </w:r>
      <w:bookmarkEnd w:id="18"/>
    </w:p>
    <w:p w14:paraId="7FF96B1C" w14:textId="77777777" w:rsidR="00A67343" w:rsidRPr="009B7A1C" w:rsidRDefault="00A67343" w:rsidP="009C4AFF">
      <w:pPr>
        <w:rPr>
          <w:rFonts w:cs="Times New Roman"/>
          <w:sz w:val="24"/>
          <w:szCs w:val="24"/>
        </w:rPr>
      </w:pPr>
      <w:r w:rsidRPr="009B7A1C">
        <w:rPr>
          <w:rFonts w:cs="Times New Roman"/>
          <w:sz w:val="24"/>
          <w:szCs w:val="24"/>
        </w:rPr>
        <w:t xml:space="preserve">(R) </w:t>
      </w:r>
      <w:proofErr w:type="spellStart"/>
      <w:r w:rsidRPr="009B7A1C">
        <w:rPr>
          <w:rFonts w:cs="Times New Roman"/>
          <w:sz w:val="24"/>
          <w:szCs w:val="24"/>
        </w:rPr>
        <w:t>Responsible</w:t>
      </w:r>
      <w:proofErr w:type="spellEnd"/>
      <w:r w:rsidRPr="009B7A1C">
        <w:rPr>
          <w:rFonts w:cs="Times New Roman"/>
          <w:sz w:val="24"/>
          <w:szCs w:val="24"/>
        </w:rPr>
        <w:t xml:space="preserve"> (Yetkili) </w:t>
      </w:r>
      <w:r w:rsidRPr="009B7A1C">
        <w:rPr>
          <w:rFonts w:cs="Times New Roman"/>
          <w:sz w:val="24"/>
          <w:szCs w:val="24"/>
        </w:rPr>
        <w:tab/>
        <w:t>– Ana sorumlu ve iş tahsisi yapandır.</w:t>
      </w:r>
    </w:p>
    <w:p w14:paraId="1E8F175F" w14:textId="77777777" w:rsidR="00A67343" w:rsidRPr="009B7A1C" w:rsidRDefault="00A67343" w:rsidP="009C4AFF">
      <w:pPr>
        <w:rPr>
          <w:rFonts w:cs="Times New Roman"/>
          <w:sz w:val="24"/>
          <w:szCs w:val="24"/>
        </w:rPr>
      </w:pPr>
      <w:r w:rsidRPr="009B7A1C">
        <w:rPr>
          <w:rFonts w:cs="Times New Roman"/>
          <w:sz w:val="24"/>
          <w:szCs w:val="24"/>
        </w:rPr>
        <w:t xml:space="preserve">(A) </w:t>
      </w:r>
      <w:proofErr w:type="spellStart"/>
      <w:r w:rsidRPr="009B7A1C">
        <w:rPr>
          <w:rFonts w:cs="Times New Roman"/>
          <w:sz w:val="24"/>
          <w:szCs w:val="24"/>
        </w:rPr>
        <w:t>Accountable</w:t>
      </w:r>
      <w:proofErr w:type="spellEnd"/>
      <w:r w:rsidRPr="009B7A1C">
        <w:rPr>
          <w:rFonts w:cs="Times New Roman"/>
          <w:sz w:val="24"/>
          <w:szCs w:val="24"/>
        </w:rPr>
        <w:t xml:space="preserve"> (Hesap veren)</w:t>
      </w:r>
      <w:r w:rsidRPr="009B7A1C">
        <w:rPr>
          <w:rFonts w:cs="Times New Roman"/>
          <w:sz w:val="24"/>
          <w:szCs w:val="24"/>
        </w:rPr>
        <w:tab/>
        <w:t>– Uygulanmasına kaynak veren veya sağlayandır.</w:t>
      </w:r>
    </w:p>
    <w:p w14:paraId="72805746" w14:textId="77777777" w:rsidR="00A67343" w:rsidRPr="009B7A1C" w:rsidRDefault="00A67343" w:rsidP="009C4AFF">
      <w:pPr>
        <w:rPr>
          <w:rFonts w:cs="Times New Roman"/>
          <w:sz w:val="24"/>
          <w:szCs w:val="24"/>
        </w:rPr>
      </w:pPr>
      <w:r w:rsidRPr="009B7A1C">
        <w:rPr>
          <w:rFonts w:cs="Times New Roman"/>
          <w:sz w:val="24"/>
          <w:szCs w:val="24"/>
        </w:rPr>
        <w:t xml:space="preserve">(C) </w:t>
      </w:r>
      <w:proofErr w:type="spellStart"/>
      <w:r w:rsidRPr="009B7A1C">
        <w:rPr>
          <w:rFonts w:cs="Times New Roman"/>
          <w:sz w:val="24"/>
          <w:szCs w:val="24"/>
        </w:rPr>
        <w:t>Consulted</w:t>
      </w:r>
      <w:proofErr w:type="spellEnd"/>
      <w:r w:rsidRPr="009B7A1C">
        <w:rPr>
          <w:rFonts w:cs="Times New Roman"/>
          <w:sz w:val="24"/>
          <w:szCs w:val="24"/>
        </w:rPr>
        <w:t xml:space="preserve"> </w:t>
      </w:r>
      <w:r w:rsidRPr="009B7A1C">
        <w:rPr>
          <w:rFonts w:cs="Times New Roman"/>
          <w:sz w:val="24"/>
          <w:szCs w:val="24"/>
        </w:rPr>
        <w:tab/>
        <w:t xml:space="preserve">(Danışılan) </w:t>
      </w:r>
      <w:r w:rsidRPr="009B7A1C">
        <w:rPr>
          <w:rFonts w:cs="Times New Roman"/>
          <w:sz w:val="24"/>
          <w:szCs w:val="24"/>
        </w:rPr>
        <w:tab/>
        <w:t>– İşin başarılı tamamlanmasına bilgi/yetenek sağlayandır.</w:t>
      </w:r>
    </w:p>
    <w:p w14:paraId="40A1085F" w14:textId="77777777" w:rsidR="00A67343" w:rsidRPr="009B7A1C" w:rsidRDefault="00A67343" w:rsidP="009C4AFF">
      <w:pPr>
        <w:rPr>
          <w:rFonts w:cs="Times New Roman"/>
          <w:sz w:val="24"/>
          <w:szCs w:val="24"/>
        </w:rPr>
      </w:pPr>
      <w:r w:rsidRPr="009B7A1C">
        <w:rPr>
          <w:rFonts w:cs="Times New Roman"/>
          <w:sz w:val="24"/>
          <w:szCs w:val="24"/>
        </w:rPr>
        <w:t xml:space="preserve">(I)  </w:t>
      </w:r>
      <w:proofErr w:type="spellStart"/>
      <w:r w:rsidRPr="009B7A1C">
        <w:rPr>
          <w:rFonts w:cs="Times New Roman"/>
          <w:sz w:val="24"/>
          <w:szCs w:val="24"/>
        </w:rPr>
        <w:t>Informed</w:t>
      </w:r>
      <w:proofErr w:type="spellEnd"/>
      <w:r w:rsidRPr="009B7A1C">
        <w:rPr>
          <w:rFonts w:cs="Times New Roman"/>
          <w:sz w:val="24"/>
          <w:szCs w:val="24"/>
        </w:rPr>
        <w:t xml:space="preserve"> </w:t>
      </w:r>
      <w:r w:rsidRPr="009B7A1C">
        <w:rPr>
          <w:rFonts w:cs="Times New Roman"/>
          <w:sz w:val="24"/>
          <w:szCs w:val="24"/>
        </w:rPr>
        <w:tab/>
        <w:t xml:space="preserve">(Bilgilendirilen) </w:t>
      </w:r>
      <w:r w:rsidRPr="009B7A1C">
        <w:rPr>
          <w:rFonts w:cs="Times New Roman"/>
          <w:sz w:val="24"/>
          <w:szCs w:val="24"/>
        </w:rPr>
        <w:tab/>
        <w:t>– Danışılmasına gerek duyulmayan ama sonuçlardan dolayı bilgilendirmesi gerekendir</w:t>
      </w:r>
    </w:p>
    <w:p w14:paraId="7CCB0CBC" w14:textId="77777777" w:rsidR="00A67343" w:rsidRPr="009B7A1C" w:rsidRDefault="00A67343" w:rsidP="009C4AFF">
      <w:pPr>
        <w:rPr>
          <w:rFonts w:cs="Times New Roman"/>
          <w:sz w:val="24"/>
          <w:szCs w:val="24"/>
        </w:rPr>
      </w:pPr>
    </w:p>
    <w:p w14:paraId="14B47B8A" w14:textId="77777777" w:rsidR="00A67343" w:rsidRPr="009B7A1C" w:rsidRDefault="00A67343" w:rsidP="009C4AFF">
      <w:pPr>
        <w:rPr>
          <w:rFonts w:cs="Times New Roman"/>
          <w:sz w:val="24"/>
          <w:szCs w:val="24"/>
        </w:rPr>
        <w:sectPr w:rsidR="00A67343" w:rsidRPr="009B7A1C">
          <w:type w:val="continuous"/>
          <w:pgSz w:w="11906" w:h="16838"/>
          <w:pgMar w:top="567" w:right="566" w:bottom="426" w:left="1418" w:header="284" w:footer="0" w:gutter="0"/>
          <w:cols w:space="720"/>
        </w:sectPr>
      </w:pPr>
    </w:p>
    <w:p w14:paraId="6AF41EB1" w14:textId="77777777" w:rsidR="00A67343" w:rsidRPr="009B7A1C" w:rsidRDefault="00A67343" w:rsidP="009C4AFF">
      <w:pPr>
        <w:rPr>
          <w:rFonts w:cs="Times New Roman"/>
          <w:sz w:val="24"/>
          <w:szCs w:val="24"/>
        </w:rPr>
      </w:pPr>
    </w:p>
    <w:p w14:paraId="324A6A08" w14:textId="77777777" w:rsidR="00A67343" w:rsidRPr="009B7A1C" w:rsidRDefault="00A67343" w:rsidP="009C4AFF">
      <w:pPr>
        <w:widowControl w:val="0"/>
        <w:pBdr>
          <w:top w:val="nil"/>
          <w:left w:val="nil"/>
          <w:bottom w:val="nil"/>
          <w:right w:val="nil"/>
          <w:between w:val="nil"/>
        </w:pBdr>
        <w:jc w:val="left"/>
        <w:rPr>
          <w:rFonts w:cs="Times New Roman"/>
          <w:sz w:val="24"/>
          <w:szCs w:val="24"/>
        </w:rPr>
        <w:sectPr w:rsidR="00A67343" w:rsidRPr="009B7A1C">
          <w:type w:val="continuous"/>
          <w:pgSz w:w="11906" w:h="16838"/>
          <w:pgMar w:top="567" w:right="566" w:bottom="426" w:left="1418" w:header="284" w:footer="0" w:gutter="0"/>
          <w:cols w:space="720"/>
        </w:sectPr>
      </w:pPr>
      <w:r w:rsidRPr="009B7A1C">
        <w:rPr>
          <w:rFonts w:cs="Times New Roman"/>
          <w:sz w:val="24"/>
          <w:szCs w:val="24"/>
        </w:rPr>
        <w:br w:type="page"/>
      </w:r>
    </w:p>
    <w:p w14:paraId="6BD286F3" w14:textId="77777777" w:rsidR="00A67343" w:rsidRPr="009B7A1C" w:rsidRDefault="00A67343" w:rsidP="009C4AFF">
      <w:pPr>
        <w:rPr>
          <w:rFonts w:cs="Times New Roman"/>
          <w:sz w:val="24"/>
          <w:szCs w:val="24"/>
        </w:rPr>
      </w:pPr>
    </w:p>
    <w:p w14:paraId="06901483" w14:textId="77777777" w:rsidR="00A67343" w:rsidRPr="009B7A1C" w:rsidRDefault="00A67343" w:rsidP="009C4AFF">
      <w:pPr>
        <w:tabs>
          <w:tab w:val="left" w:pos="3015"/>
        </w:tabs>
        <w:rPr>
          <w:rFonts w:cs="Times New Roman"/>
          <w:sz w:val="24"/>
          <w:szCs w:val="24"/>
        </w:rPr>
      </w:pPr>
      <w:r w:rsidRPr="009B7A1C">
        <w:rPr>
          <w:rFonts w:cs="Times New Roman"/>
          <w:sz w:val="24"/>
          <w:szCs w:val="24"/>
        </w:rPr>
        <w:tab/>
      </w:r>
    </w:p>
    <w:tbl>
      <w:tblPr>
        <w:tblStyle w:val="a0"/>
        <w:tblW w:w="1031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681"/>
        <w:gridCol w:w="737"/>
        <w:gridCol w:w="737"/>
        <w:gridCol w:w="737"/>
        <w:gridCol w:w="737"/>
        <w:gridCol w:w="737"/>
        <w:gridCol w:w="737"/>
        <w:gridCol w:w="737"/>
        <w:gridCol w:w="737"/>
        <w:gridCol w:w="737"/>
      </w:tblGrid>
      <w:tr w:rsidR="00A647C9" w:rsidRPr="009B7A1C" w14:paraId="660194C3" w14:textId="77777777" w:rsidTr="00A647C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606F9F5C" w14:textId="77777777" w:rsidR="00A647C9" w:rsidRPr="009B7A1C" w:rsidRDefault="00A647C9" w:rsidP="009C4AFF">
            <w:pPr>
              <w:jc w:val="center"/>
              <w:rPr>
                <w:rFonts w:eastAsia="Calibri"/>
                <w:sz w:val="24"/>
                <w:szCs w:val="24"/>
              </w:rPr>
            </w:pPr>
            <w:r w:rsidRPr="009B7A1C">
              <w:rPr>
                <w:sz w:val="24"/>
                <w:szCs w:val="24"/>
              </w:rPr>
              <w:t>Görev</w:t>
            </w:r>
          </w:p>
        </w:tc>
        <w:tc>
          <w:tcPr>
            <w:tcW w:w="737" w:type="dxa"/>
          </w:tcPr>
          <w:p w14:paraId="354167FC"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9B7A1C">
              <w:rPr>
                <w:rFonts w:eastAsia="Calibri"/>
                <w:sz w:val="24"/>
                <w:szCs w:val="24"/>
              </w:rPr>
              <w:t>Üst</w:t>
            </w:r>
          </w:p>
          <w:p w14:paraId="293F070A"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sz w:val="24"/>
                <w:szCs w:val="24"/>
              </w:rPr>
            </w:pPr>
            <w:r w:rsidRPr="009B7A1C">
              <w:rPr>
                <w:rFonts w:eastAsia="Calibri"/>
                <w:sz w:val="24"/>
                <w:szCs w:val="24"/>
              </w:rPr>
              <w:t>Yönetim</w:t>
            </w:r>
          </w:p>
        </w:tc>
        <w:tc>
          <w:tcPr>
            <w:tcW w:w="737" w:type="dxa"/>
          </w:tcPr>
          <w:p w14:paraId="71FDD1F6"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sz w:val="24"/>
                <w:szCs w:val="24"/>
              </w:rPr>
            </w:pPr>
            <w:r w:rsidRPr="009B7A1C">
              <w:rPr>
                <w:sz w:val="24"/>
                <w:szCs w:val="24"/>
              </w:rPr>
              <w:t>BGYS Yön</w:t>
            </w:r>
          </w:p>
        </w:tc>
        <w:tc>
          <w:tcPr>
            <w:tcW w:w="737" w:type="dxa"/>
          </w:tcPr>
          <w:p w14:paraId="316CC793"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sz w:val="24"/>
                <w:szCs w:val="24"/>
              </w:rPr>
            </w:pPr>
            <w:r w:rsidRPr="009B7A1C">
              <w:rPr>
                <w:sz w:val="24"/>
                <w:szCs w:val="24"/>
              </w:rPr>
              <w:t>Birim Sor.</w:t>
            </w:r>
          </w:p>
        </w:tc>
        <w:tc>
          <w:tcPr>
            <w:tcW w:w="737" w:type="dxa"/>
          </w:tcPr>
          <w:p w14:paraId="353119F6"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sz w:val="24"/>
                <w:szCs w:val="24"/>
              </w:rPr>
            </w:pPr>
            <w:r w:rsidRPr="009B7A1C">
              <w:rPr>
                <w:sz w:val="24"/>
                <w:szCs w:val="24"/>
              </w:rPr>
              <w:t>Süreç Sor.</w:t>
            </w:r>
          </w:p>
        </w:tc>
        <w:tc>
          <w:tcPr>
            <w:tcW w:w="737" w:type="dxa"/>
          </w:tcPr>
          <w:p w14:paraId="37BDB7C0"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sz w:val="24"/>
                <w:szCs w:val="24"/>
              </w:rPr>
            </w:pPr>
            <w:r w:rsidRPr="009B7A1C">
              <w:rPr>
                <w:sz w:val="24"/>
                <w:szCs w:val="24"/>
              </w:rPr>
              <w:t>ADYT</w:t>
            </w:r>
          </w:p>
        </w:tc>
        <w:tc>
          <w:tcPr>
            <w:tcW w:w="737" w:type="dxa"/>
          </w:tcPr>
          <w:p w14:paraId="043F223C"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9B7A1C">
              <w:rPr>
                <w:rFonts w:eastAsia="Calibri"/>
                <w:sz w:val="24"/>
                <w:szCs w:val="24"/>
              </w:rPr>
              <w:t>YMT</w:t>
            </w:r>
          </w:p>
        </w:tc>
        <w:tc>
          <w:tcPr>
            <w:tcW w:w="737" w:type="dxa"/>
          </w:tcPr>
          <w:p w14:paraId="05111757"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9B7A1C">
              <w:rPr>
                <w:rFonts w:eastAsia="Calibri"/>
                <w:sz w:val="24"/>
                <w:szCs w:val="24"/>
              </w:rPr>
              <w:t>İYT</w:t>
            </w:r>
          </w:p>
        </w:tc>
        <w:tc>
          <w:tcPr>
            <w:tcW w:w="737" w:type="dxa"/>
          </w:tcPr>
          <w:p w14:paraId="7BB91947"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9B7A1C">
              <w:rPr>
                <w:rFonts w:eastAsia="Calibri"/>
                <w:sz w:val="24"/>
                <w:szCs w:val="24"/>
              </w:rPr>
              <w:t>AKT</w:t>
            </w:r>
          </w:p>
        </w:tc>
        <w:tc>
          <w:tcPr>
            <w:tcW w:w="737" w:type="dxa"/>
          </w:tcPr>
          <w:p w14:paraId="070BAD3C" w14:textId="77777777" w:rsidR="00A647C9" w:rsidRPr="009B7A1C" w:rsidRDefault="00A647C9" w:rsidP="009C4AF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9B7A1C">
              <w:rPr>
                <w:rFonts w:eastAsia="Calibri"/>
                <w:sz w:val="24"/>
                <w:szCs w:val="24"/>
              </w:rPr>
              <w:t>Tüm Pers.</w:t>
            </w:r>
          </w:p>
        </w:tc>
      </w:tr>
      <w:tr w:rsidR="00A647C9" w:rsidRPr="009B7A1C" w14:paraId="142A19E3"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65B4DEFE" w14:textId="77777777" w:rsidR="00A647C9" w:rsidRPr="009B7A1C" w:rsidRDefault="00A647C9" w:rsidP="009C4AFF">
            <w:pPr>
              <w:rPr>
                <w:rFonts w:eastAsia="Calibri"/>
                <w:sz w:val="24"/>
                <w:szCs w:val="24"/>
              </w:rPr>
            </w:pPr>
            <w:r w:rsidRPr="009B7A1C">
              <w:rPr>
                <w:rFonts w:eastAsia="Calibri"/>
                <w:b w:val="0"/>
                <w:sz w:val="24"/>
                <w:szCs w:val="24"/>
              </w:rPr>
              <w:t>Bütçe tahsisi</w:t>
            </w:r>
          </w:p>
        </w:tc>
        <w:tc>
          <w:tcPr>
            <w:tcW w:w="737" w:type="dxa"/>
          </w:tcPr>
          <w:p w14:paraId="66DBB487"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15A97B5C"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1EE2382"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47D4F6B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50097EB4"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174EB06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40D17625"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3EAE3B6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3D2A2068"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r>
      <w:tr w:rsidR="00A647C9" w:rsidRPr="009B7A1C" w14:paraId="10CD6E05"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2E2FE6B8" w14:textId="77777777" w:rsidR="00A647C9" w:rsidRPr="009B7A1C" w:rsidRDefault="00A647C9" w:rsidP="009C4AFF">
            <w:pPr>
              <w:rPr>
                <w:rFonts w:eastAsia="Calibri"/>
                <w:sz w:val="24"/>
                <w:szCs w:val="24"/>
              </w:rPr>
            </w:pPr>
            <w:r w:rsidRPr="009B7A1C">
              <w:rPr>
                <w:rFonts w:eastAsia="Calibri"/>
                <w:b w:val="0"/>
                <w:sz w:val="24"/>
                <w:szCs w:val="24"/>
              </w:rPr>
              <w:t>Kritik süreçleri belirleme</w:t>
            </w:r>
          </w:p>
        </w:tc>
        <w:tc>
          <w:tcPr>
            <w:tcW w:w="737" w:type="dxa"/>
          </w:tcPr>
          <w:p w14:paraId="7EB2DEBB"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2F17AD7C"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A674A22"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2793DD42"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6E9BFDD2"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7165611D"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94B913E"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430FCD2B"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03EB5B3"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A647C9" w:rsidRPr="009B7A1C" w14:paraId="678C7112"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34026F10" w14:textId="77777777" w:rsidR="00A647C9" w:rsidRPr="009B7A1C" w:rsidRDefault="00A647C9" w:rsidP="009C4AFF">
            <w:pPr>
              <w:rPr>
                <w:b w:val="0"/>
                <w:sz w:val="24"/>
                <w:szCs w:val="24"/>
              </w:rPr>
            </w:pPr>
            <w:r w:rsidRPr="009B7A1C">
              <w:rPr>
                <w:b w:val="0"/>
                <w:sz w:val="24"/>
                <w:szCs w:val="24"/>
              </w:rPr>
              <w:t>Genel felaket durumunda koordinasyon</w:t>
            </w:r>
          </w:p>
        </w:tc>
        <w:tc>
          <w:tcPr>
            <w:tcW w:w="737" w:type="dxa"/>
          </w:tcPr>
          <w:p w14:paraId="5C6B89F5"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4987158"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074101AF"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63EA3957"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BA6A33C"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32D10C77"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18D7F8A4"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306A6307"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7C65C6E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r>
      <w:tr w:rsidR="00A647C9" w:rsidRPr="009B7A1C" w14:paraId="3276658F"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11DAA1C6" w14:textId="77777777" w:rsidR="00A647C9" w:rsidRPr="009B7A1C" w:rsidRDefault="00A647C9" w:rsidP="009C4AFF">
            <w:pPr>
              <w:rPr>
                <w:rFonts w:eastAsia="Calibri"/>
                <w:sz w:val="24"/>
                <w:szCs w:val="24"/>
              </w:rPr>
            </w:pPr>
            <w:r w:rsidRPr="009B7A1C">
              <w:rPr>
                <w:rFonts w:eastAsia="Calibri"/>
                <w:b w:val="0"/>
                <w:sz w:val="24"/>
                <w:szCs w:val="24"/>
              </w:rPr>
              <w:t>Genel felaket durumunda fiziksel çalışma</w:t>
            </w:r>
          </w:p>
        </w:tc>
        <w:tc>
          <w:tcPr>
            <w:tcW w:w="737" w:type="dxa"/>
          </w:tcPr>
          <w:p w14:paraId="0B7CE16E"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50E0EACA"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5F9C1934"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027FC739"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7B0A7553"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5B43E405"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68F6FC1"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7BF1415"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87242B8"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A647C9" w:rsidRPr="009B7A1C" w14:paraId="5B62334D"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0322FB31" w14:textId="77777777" w:rsidR="00A647C9" w:rsidRPr="009B7A1C" w:rsidRDefault="00A647C9" w:rsidP="009C4AFF">
            <w:pPr>
              <w:rPr>
                <w:b w:val="0"/>
                <w:sz w:val="24"/>
                <w:szCs w:val="24"/>
              </w:rPr>
            </w:pPr>
            <w:r w:rsidRPr="009B7A1C">
              <w:rPr>
                <w:b w:val="0"/>
                <w:sz w:val="24"/>
                <w:szCs w:val="24"/>
              </w:rPr>
              <w:t xml:space="preserve">Genel felaket durumunda BGYS desteği </w:t>
            </w:r>
          </w:p>
        </w:tc>
        <w:tc>
          <w:tcPr>
            <w:tcW w:w="737" w:type="dxa"/>
          </w:tcPr>
          <w:p w14:paraId="700B2AE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777A41F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842050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07C815CC"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1F8D95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62B6110E"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7DB91FFF"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420D78A4"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19DA00ED"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r>
      <w:tr w:rsidR="00A647C9" w:rsidRPr="009B7A1C" w14:paraId="4C4F429A"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6156FB72" w14:textId="77777777" w:rsidR="00A647C9" w:rsidRPr="009B7A1C" w:rsidRDefault="00A647C9" w:rsidP="009C4AFF">
            <w:pPr>
              <w:rPr>
                <w:b w:val="0"/>
                <w:sz w:val="24"/>
                <w:szCs w:val="24"/>
              </w:rPr>
            </w:pPr>
            <w:r w:rsidRPr="009B7A1C">
              <w:rPr>
                <w:b w:val="0"/>
                <w:sz w:val="24"/>
                <w:szCs w:val="24"/>
              </w:rPr>
              <w:t>Kriz emaresi ile ilgili bilgi verme</w:t>
            </w:r>
          </w:p>
        </w:tc>
        <w:tc>
          <w:tcPr>
            <w:tcW w:w="737" w:type="dxa"/>
          </w:tcPr>
          <w:p w14:paraId="60F9228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50AE4DEA"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49EFDEAD"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123E766E"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01521CCD"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462798D9"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781F9565"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6EB343D1"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6E3D9A24"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r>
      <w:tr w:rsidR="00A647C9" w:rsidRPr="009B7A1C" w14:paraId="4A7002FC"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17BADA9A" w14:textId="77777777" w:rsidR="00A647C9" w:rsidRPr="009B7A1C" w:rsidRDefault="00A647C9" w:rsidP="009C4AFF">
            <w:pPr>
              <w:rPr>
                <w:b w:val="0"/>
                <w:sz w:val="24"/>
                <w:szCs w:val="24"/>
              </w:rPr>
            </w:pPr>
            <w:r w:rsidRPr="009B7A1C">
              <w:rPr>
                <w:b w:val="0"/>
                <w:sz w:val="24"/>
                <w:szCs w:val="24"/>
              </w:rPr>
              <w:t>Kriz emaresine ilk müdahale</w:t>
            </w:r>
          </w:p>
        </w:tc>
        <w:tc>
          <w:tcPr>
            <w:tcW w:w="737" w:type="dxa"/>
          </w:tcPr>
          <w:p w14:paraId="7660F27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004221F0"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041CA6E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5A3C37B9"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53329ED1"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58038D1E"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1B49A5E5"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736E0E8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6030C7D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r>
      <w:tr w:rsidR="00A647C9" w:rsidRPr="009B7A1C" w14:paraId="79DFFF64"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462F6300" w14:textId="77777777" w:rsidR="00A647C9" w:rsidRPr="009B7A1C" w:rsidRDefault="00A647C9" w:rsidP="009C4AFF">
            <w:pPr>
              <w:rPr>
                <w:b w:val="0"/>
                <w:sz w:val="24"/>
                <w:szCs w:val="24"/>
              </w:rPr>
            </w:pPr>
            <w:r w:rsidRPr="009B7A1C">
              <w:rPr>
                <w:b w:val="0"/>
                <w:sz w:val="24"/>
                <w:szCs w:val="24"/>
              </w:rPr>
              <w:t>Olayın kriz olduğuna karar verme</w:t>
            </w:r>
          </w:p>
        </w:tc>
        <w:tc>
          <w:tcPr>
            <w:tcW w:w="737" w:type="dxa"/>
          </w:tcPr>
          <w:p w14:paraId="22F5CE98"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4B035DA8"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5B2CD7F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6265E1B7"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79911227"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4D7258DB"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36C7989C"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2236645A"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1BB495B5"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r>
      <w:tr w:rsidR="00A647C9" w:rsidRPr="009B7A1C" w14:paraId="56AC8B79"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215599D7" w14:textId="77777777" w:rsidR="00A647C9" w:rsidRPr="009B7A1C" w:rsidRDefault="00A647C9" w:rsidP="009C4AFF">
            <w:pPr>
              <w:rPr>
                <w:rFonts w:eastAsia="Calibri"/>
                <w:sz w:val="24"/>
                <w:szCs w:val="24"/>
              </w:rPr>
            </w:pPr>
            <w:r w:rsidRPr="009B7A1C">
              <w:rPr>
                <w:rFonts w:eastAsia="Calibri"/>
                <w:b w:val="0"/>
                <w:sz w:val="24"/>
                <w:szCs w:val="24"/>
              </w:rPr>
              <w:t>Kriz durumu bilgilerinin toplanması</w:t>
            </w:r>
          </w:p>
        </w:tc>
        <w:tc>
          <w:tcPr>
            <w:tcW w:w="737" w:type="dxa"/>
          </w:tcPr>
          <w:p w14:paraId="6BFB7FF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A69A6D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323233E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4AFD64A1"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760A542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054BF41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4DE0544C"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320ED30F"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7DC3AC0E"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r>
      <w:tr w:rsidR="00A647C9" w:rsidRPr="009B7A1C" w14:paraId="5041C86E"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346F7A7F" w14:textId="77777777" w:rsidR="00A647C9" w:rsidRPr="009B7A1C" w:rsidRDefault="00A647C9" w:rsidP="009C4AFF">
            <w:pPr>
              <w:rPr>
                <w:rFonts w:eastAsia="Calibri"/>
                <w:sz w:val="24"/>
                <w:szCs w:val="24"/>
              </w:rPr>
            </w:pPr>
            <w:r w:rsidRPr="009B7A1C">
              <w:rPr>
                <w:rFonts w:eastAsia="Calibri"/>
                <w:b w:val="0"/>
                <w:sz w:val="24"/>
                <w:szCs w:val="24"/>
              </w:rPr>
              <w:t xml:space="preserve">Hasat tespiti yapılması </w:t>
            </w:r>
          </w:p>
        </w:tc>
        <w:tc>
          <w:tcPr>
            <w:tcW w:w="737" w:type="dxa"/>
          </w:tcPr>
          <w:p w14:paraId="33BB364D"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01EEB7C"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2D3CC0C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0EBC45C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67CD683C"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4E24C58D"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73BB8072"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7B3B8787"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35CB387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A647C9" w:rsidRPr="009B7A1C" w14:paraId="321081B8"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06B2FB55" w14:textId="77777777" w:rsidR="00A647C9" w:rsidRPr="009B7A1C" w:rsidRDefault="00A647C9" w:rsidP="009C4AFF">
            <w:pPr>
              <w:rPr>
                <w:rFonts w:eastAsia="Calibri"/>
                <w:sz w:val="24"/>
                <w:szCs w:val="24"/>
              </w:rPr>
            </w:pPr>
            <w:r w:rsidRPr="009B7A1C">
              <w:rPr>
                <w:rFonts w:eastAsia="Calibri"/>
                <w:b w:val="0"/>
                <w:sz w:val="24"/>
                <w:szCs w:val="24"/>
              </w:rPr>
              <w:t>Kurtarma faaliyetlerini yerine getirme</w:t>
            </w:r>
          </w:p>
        </w:tc>
        <w:tc>
          <w:tcPr>
            <w:tcW w:w="737" w:type="dxa"/>
          </w:tcPr>
          <w:p w14:paraId="1B60976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639D8570"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D1501EA"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19F73AE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3C9AD7E1"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1B589C2C"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316BF7C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160CBB0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016F9E17"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r>
      <w:tr w:rsidR="00A647C9" w:rsidRPr="009B7A1C" w14:paraId="40E18E62"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3E4D2D83" w14:textId="77777777" w:rsidR="00A647C9" w:rsidRPr="009B7A1C" w:rsidRDefault="00A647C9" w:rsidP="009C4AFF">
            <w:pPr>
              <w:rPr>
                <w:rFonts w:eastAsia="Calibri"/>
                <w:sz w:val="24"/>
                <w:szCs w:val="24"/>
              </w:rPr>
            </w:pPr>
            <w:r w:rsidRPr="009B7A1C">
              <w:rPr>
                <w:rFonts w:eastAsia="Calibri"/>
                <w:b w:val="0"/>
                <w:sz w:val="24"/>
                <w:szCs w:val="24"/>
              </w:rPr>
              <w:t>Çalışma sonunda rapor çıkarma</w:t>
            </w:r>
          </w:p>
        </w:tc>
        <w:tc>
          <w:tcPr>
            <w:tcW w:w="737" w:type="dxa"/>
          </w:tcPr>
          <w:p w14:paraId="31D7CC60"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EC84F80"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259EA610"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52556F01"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290663C"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68AEE2B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183C54EF"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D930F1E"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6DB7D7E0"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A647C9" w:rsidRPr="009B7A1C" w14:paraId="164A6AE2"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28200F8F" w14:textId="77777777" w:rsidR="00A647C9" w:rsidRPr="009B7A1C" w:rsidRDefault="00A647C9" w:rsidP="009C4AFF">
            <w:pPr>
              <w:rPr>
                <w:rFonts w:eastAsia="Calibri"/>
                <w:sz w:val="24"/>
                <w:szCs w:val="24"/>
              </w:rPr>
            </w:pPr>
            <w:r w:rsidRPr="009B7A1C">
              <w:rPr>
                <w:rFonts w:eastAsia="Calibri"/>
                <w:b w:val="0"/>
                <w:sz w:val="24"/>
                <w:szCs w:val="24"/>
              </w:rPr>
              <w:t>Süreç sahiplerine bilgi verilmesi</w:t>
            </w:r>
          </w:p>
        </w:tc>
        <w:tc>
          <w:tcPr>
            <w:tcW w:w="737" w:type="dxa"/>
          </w:tcPr>
          <w:p w14:paraId="71019F2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6642F8C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324EB5E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10A4F699"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3950E58"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285419BE"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3D6C4459"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7D86D841"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39233238"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r>
      <w:tr w:rsidR="00A647C9" w:rsidRPr="009B7A1C" w14:paraId="4C5F9EB8"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3FF32017" w14:textId="77777777" w:rsidR="00A647C9" w:rsidRPr="009B7A1C" w:rsidRDefault="00A647C9" w:rsidP="009C4AFF">
            <w:pPr>
              <w:rPr>
                <w:rFonts w:eastAsia="Calibri"/>
                <w:sz w:val="24"/>
                <w:szCs w:val="24"/>
              </w:rPr>
            </w:pPr>
            <w:r w:rsidRPr="009B7A1C">
              <w:rPr>
                <w:rFonts w:eastAsia="Calibri"/>
                <w:b w:val="0"/>
                <w:sz w:val="24"/>
                <w:szCs w:val="24"/>
              </w:rPr>
              <w:t>Tatbikat planının hazırlanması</w:t>
            </w:r>
          </w:p>
        </w:tc>
        <w:tc>
          <w:tcPr>
            <w:tcW w:w="737" w:type="dxa"/>
          </w:tcPr>
          <w:p w14:paraId="6D22F0D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707E43D1"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6FC8F5B"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1214553A"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1164A45"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3F2BF562"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147192E9"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641DB41B"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62936A3D"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A647C9" w:rsidRPr="009B7A1C" w14:paraId="78C26946" w14:textId="77777777" w:rsidTr="00A647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Pr>
          <w:p w14:paraId="0B58DCA7" w14:textId="77777777" w:rsidR="00A647C9" w:rsidRPr="009B7A1C" w:rsidRDefault="00A647C9" w:rsidP="009C4AFF">
            <w:pPr>
              <w:rPr>
                <w:rFonts w:eastAsia="Calibri"/>
                <w:sz w:val="24"/>
                <w:szCs w:val="24"/>
              </w:rPr>
            </w:pPr>
            <w:r w:rsidRPr="009B7A1C">
              <w:rPr>
                <w:rFonts w:eastAsia="Calibri"/>
                <w:b w:val="0"/>
                <w:sz w:val="24"/>
                <w:szCs w:val="24"/>
              </w:rPr>
              <w:t>Tatbikatların gerçekleştirilmesi</w:t>
            </w:r>
          </w:p>
        </w:tc>
        <w:tc>
          <w:tcPr>
            <w:tcW w:w="737" w:type="dxa"/>
          </w:tcPr>
          <w:p w14:paraId="6B15A40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38432EBC"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0464BC24"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27925C63"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tcPr>
          <w:p w14:paraId="34EF1B5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sz w:val="24"/>
                <w:szCs w:val="24"/>
              </w:rPr>
            </w:pPr>
          </w:p>
        </w:tc>
        <w:tc>
          <w:tcPr>
            <w:tcW w:w="737" w:type="dxa"/>
            <w:vAlign w:val="center"/>
          </w:tcPr>
          <w:p w14:paraId="53F94048"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1C23FC46"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2B91D569"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c>
          <w:tcPr>
            <w:tcW w:w="737" w:type="dxa"/>
            <w:vAlign w:val="center"/>
          </w:tcPr>
          <w:p w14:paraId="14B4D7AB" w14:textId="77777777" w:rsidR="00A647C9" w:rsidRPr="009B7A1C" w:rsidRDefault="00A647C9" w:rsidP="009C4AFF">
            <w:pPr>
              <w:cnfStyle w:val="000000100000" w:firstRow="0" w:lastRow="0" w:firstColumn="0" w:lastColumn="0" w:oddVBand="0" w:evenVBand="0" w:oddHBand="1" w:evenHBand="0" w:firstRowFirstColumn="0" w:firstRowLastColumn="0" w:lastRowFirstColumn="0" w:lastRowLastColumn="0"/>
              <w:rPr>
                <w:rFonts w:eastAsia="Calibri"/>
                <w:sz w:val="24"/>
                <w:szCs w:val="24"/>
              </w:rPr>
            </w:pPr>
          </w:p>
        </w:tc>
      </w:tr>
      <w:tr w:rsidR="00A647C9" w:rsidRPr="009B7A1C" w14:paraId="706811AB" w14:textId="77777777" w:rsidTr="00A647C9">
        <w:trPr>
          <w:trHeight w:val="454"/>
        </w:trPr>
        <w:tc>
          <w:tcPr>
            <w:cnfStyle w:val="001000000000" w:firstRow="0" w:lastRow="0" w:firstColumn="1" w:lastColumn="0" w:oddVBand="0" w:evenVBand="0" w:oddHBand="0" w:evenHBand="0" w:firstRowFirstColumn="0" w:firstRowLastColumn="0" w:lastRowFirstColumn="0" w:lastRowLastColumn="0"/>
            <w:tcW w:w="3681" w:type="dxa"/>
          </w:tcPr>
          <w:p w14:paraId="554D9E6F" w14:textId="77777777" w:rsidR="00A647C9" w:rsidRPr="009B7A1C" w:rsidRDefault="00A647C9" w:rsidP="009C4AFF">
            <w:pPr>
              <w:rPr>
                <w:rFonts w:eastAsia="Calibri"/>
                <w:sz w:val="24"/>
                <w:szCs w:val="24"/>
              </w:rPr>
            </w:pPr>
            <w:r w:rsidRPr="009B7A1C">
              <w:rPr>
                <w:rFonts w:eastAsia="Calibri"/>
                <w:b w:val="0"/>
                <w:sz w:val="24"/>
                <w:szCs w:val="24"/>
              </w:rPr>
              <w:t>Tatbikat sonucunun raporlanması</w:t>
            </w:r>
          </w:p>
        </w:tc>
        <w:tc>
          <w:tcPr>
            <w:tcW w:w="737" w:type="dxa"/>
          </w:tcPr>
          <w:p w14:paraId="1DC3F9D8"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02548E11"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00DAD74E"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6682767F"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tcPr>
          <w:p w14:paraId="3608C89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sz w:val="24"/>
                <w:szCs w:val="24"/>
              </w:rPr>
            </w:pPr>
          </w:p>
        </w:tc>
        <w:tc>
          <w:tcPr>
            <w:tcW w:w="737" w:type="dxa"/>
            <w:vAlign w:val="center"/>
          </w:tcPr>
          <w:p w14:paraId="0A040327"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56F9AEC8"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43B310AA"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c>
          <w:tcPr>
            <w:tcW w:w="737" w:type="dxa"/>
            <w:vAlign w:val="center"/>
          </w:tcPr>
          <w:p w14:paraId="479313B6" w14:textId="77777777" w:rsidR="00A647C9" w:rsidRPr="009B7A1C" w:rsidRDefault="00A647C9" w:rsidP="009C4AFF">
            <w:pPr>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bl>
    <w:p w14:paraId="637AC42E" w14:textId="77777777" w:rsidR="00A65956" w:rsidRPr="009B7A1C" w:rsidRDefault="00A65956" w:rsidP="009C4AFF">
      <w:pPr>
        <w:pBdr>
          <w:top w:val="nil"/>
          <w:left w:val="nil"/>
          <w:bottom w:val="nil"/>
          <w:right w:val="nil"/>
          <w:between w:val="nil"/>
        </w:pBdr>
        <w:tabs>
          <w:tab w:val="left" w:pos="360"/>
          <w:tab w:val="left" w:pos="426"/>
        </w:tabs>
        <w:spacing w:after="120"/>
        <w:rPr>
          <w:rFonts w:cs="Times New Roman"/>
          <w:color w:val="000000"/>
          <w:sz w:val="24"/>
          <w:szCs w:val="24"/>
        </w:rPr>
      </w:pPr>
    </w:p>
    <w:p w14:paraId="77C50AAC" w14:textId="77777777" w:rsidR="00A65956" w:rsidRPr="009B7A1C" w:rsidRDefault="00A65956" w:rsidP="009C4AFF">
      <w:pPr>
        <w:pBdr>
          <w:top w:val="nil"/>
          <w:left w:val="nil"/>
          <w:bottom w:val="nil"/>
          <w:right w:val="nil"/>
          <w:between w:val="nil"/>
        </w:pBdr>
        <w:tabs>
          <w:tab w:val="left" w:pos="360"/>
          <w:tab w:val="left" w:pos="426"/>
        </w:tabs>
        <w:spacing w:after="120"/>
        <w:rPr>
          <w:rFonts w:cs="Times New Roman"/>
          <w:color w:val="000000"/>
          <w:sz w:val="24"/>
          <w:szCs w:val="24"/>
        </w:rPr>
      </w:pPr>
    </w:p>
    <w:p w14:paraId="5D377340" w14:textId="77777777" w:rsidR="00A65956" w:rsidRPr="009B7A1C" w:rsidRDefault="009B7A1C" w:rsidP="009C4AFF">
      <w:pPr>
        <w:pStyle w:val="Balk1"/>
        <w:rPr>
          <w:rFonts w:cs="Times New Roman"/>
          <w:sz w:val="24"/>
          <w:szCs w:val="24"/>
        </w:rPr>
      </w:pPr>
      <w:bookmarkStart w:id="19" w:name="_Toc8226058"/>
      <w:r w:rsidRPr="009B7A1C">
        <w:rPr>
          <w:rFonts w:cs="Times New Roman"/>
          <w:sz w:val="24"/>
          <w:szCs w:val="24"/>
        </w:rPr>
        <w:lastRenderedPageBreak/>
        <w:t>İLGİLİ DÖKÜMANLAR</w:t>
      </w:r>
      <w:bookmarkEnd w:id="19"/>
    </w:p>
    <w:p w14:paraId="334D4760" w14:textId="3D99D9B9" w:rsidR="00A65956" w:rsidRPr="009B7A1C" w:rsidRDefault="00A96D16" w:rsidP="009C4AFF">
      <w:pPr>
        <w:numPr>
          <w:ilvl w:val="0"/>
          <w:numId w:val="4"/>
        </w:numPr>
        <w:pBdr>
          <w:top w:val="nil"/>
          <w:left w:val="nil"/>
          <w:bottom w:val="nil"/>
          <w:right w:val="nil"/>
          <w:between w:val="nil"/>
        </w:pBdr>
        <w:rPr>
          <w:rFonts w:cs="Times New Roman"/>
          <w:color w:val="000000"/>
          <w:sz w:val="24"/>
          <w:szCs w:val="24"/>
        </w:rPr>
      </w:pPr>
      <w:r>
        <w:rPr>
          <w:rFonts w:cs="Times New Roman"/>
          <w:color w:val="000000"/>
          <w:sz w:val="24"/>
          <w:szCs w:val="24"/>
        </w:rPr>
        <w:t>EYS</w:t>
      </w:r>
      <w:r w:rsidR="009B285F" w:rsidRPr="009B7A1C">
        <w:rPr>
          <w:rFonts w:cs="Times New Roman"/>
          <w:color w:val="000000"/>
          <w:sz w:val="24"/>
          <w:szCs w:val="24"/>
        </w:rPr>
        <w:t>-</w:t>
      </w:r>
      <w:r>
        <w:rPr>
          <w:rFonts w:cs="Times New Roman"/>
          <w:color w:val="000000"/>
          <w:sz w:val="24"/>
          <w:szCs w:val="24"/>
        </w:rPr>
        <w:t>LST-</w:t>
      </w:r>
      <w:proofErr w:type="gramStart"/>
      <w:r w:rsidR="00635DAC" w:rsidRPr="009B7A1C">
        <w:rPr>
          <w:rFonts w:cs="Times New Roman"/>
          <w:color w:val="000000"/>
          <w:sz w:val="24"/>
          <w:szCs w:val="24"/>
        </w:rPr>
        <w:t>0</w:t>
      </w:r>
      <w:r>
        <w:rPr>
          <w:rFonts w:cs="Times New Roman"/>
          <w:color w:val="000000"/>
          <w:sz w:val="24"/>
          <w:szCs w:val="24"/>
        </w:rPr>
        <w:t>03</w:t>
      </w:r>
      <w:r w:rsidR="00635DAC" w:rsidRPr="009B7A1C">
        <w:rPr>
          <w:rFonts w:cs="Times New Roman"/>
          <w:color w:val="000000"/>
          <w:sz w:val="24"/>
          <w:szCs w:val="24"/>
        </w:rPr>
        <w:t xml:space="preserve"> -</w:t>
      </w:r>
      <w:proofErr w:type="gramEnd"/>
      <w:r w:rsidR="00635DAC" w:rsidRPr="009B7A1C">
        <w:rPr>
          <w:rFonts w:cs="Times New Roman"/>
          <w:color w:val="000000"/>
          <w:sz w:val="24"/>
          <w:szCs w:val="24"/>
        </w:rPr>
        <w:t xml:space="preserve"> GENEL FELAKET DURUMU GÖREV LİSTESİ</w:t>
      </w:r>
    </w:p>
    <w:p w14:paraId="36B801A5" w14:textId="02A4CFBF" w:rsidR="00A65956" w:rsidRPr="009B7A1C" w:rsidRDefault="00A96D16" w:rsidP="009C4AFF">
      <w:pPr>
        <w:numPr>
          <w:ilvl w:val="0"/>
          <w:numId w:val="4"/>
        </w:numPr>
        <w:pBdr>
          <w:top w:val="nil"/>
          <w:left w:val="nil"/>
          <w:bottom w:val="nil"/>
          <w:right w:val="nil"/>
          <w:between w:val="nil"/>
        </w:pBdr>
        <w:rPr>
          <w:rFonts w:cs="Times New Roman"/>
          <w:color w:val="000000"/>
          <w:sz w:val="24"/>
          <w:szCs w:val="24"/>
        </w:rPr>
      </w:pPr>
      <w:bookmarkStart w:id="20" w:name="_1ci93xb" w:colFirst="0" w:colLast="0"/>
      <w:bookmarkStart w:id="21" w:name="_Hlk7080453"/>
      <w:bookmarkEnd w:id="20"/>
      <w:r>
        <w:rPr>
          <w:rFonts w:cs="Times New Roman"/>
          <w:color w:val="000000"/>
          <w:sz w:val="24"/>
          <w:szCs w:val="24"/>
        </w:rPr>
        <w:t>EYS</w:t>
      </w:r>
      <w:r w:rsidR="009B285F" w:rsidRPr="009B7A1C">
        <w:rPr>
          <w:rFonts w:cs="Times New Roman"/>
          <w:color w:val="000000"/>
          <w:sz w:val="24"/>
          <w:szCs w:val="24"/>
        </w:rPr>
        <w:t>-</w:t>
      </w:r>
      <w:r w:rsidRPr="00A96D16">
        <w:t xml:space="preserve"> </w:t>
      </w:r>
      <w:r w:rsidRPr="00A96D16">
        <w:rPr>
          <w:rFonts w:cs="Times New Roman"/>
          <w:color w:val="000000"/>
          <w:sz w:val="24"/>
          <w:szCs w:val="24"/>
        </w:rPr>
        <w:t>LST-0</w:t>
      </w:r>
      <w:r>
        <w:rPr>
          <w:rFonts w:cs="Times New Roman"/>
          <w:color w:val="000000"/>
          <w:sz w:val="24"/>
          <w:szCs w:val="24"/>
        </w:rPr>
        <w:t>0</w:t>
      </w:r>
      <w:r w:rsidR="00635DAC" w:rsidRPr="009B7A1C">
        <w:rPr>
          <w:rFonts w:cs="Times New Roman"/>
          <w:color w:val="000000"/>
          <w:sz w:val="24"/>
          <w:szCs w:val="24"/>
        </w:rPr>
        <w:t xml:space="preserve">2 </w:t>
      </w:r>
      <w:bookmarkEnd w:id="21"/>
      <w:r w:rsidR="009B285F" w:rsidRPr="009B7A1C">
        <w:rPr>
          <w:rFonts w:cs="Times New Roman"/>
          <w:color w:val="000000"/>
          <w:sz w:val="24"/>
          <w:szCs w:val="24"/>
        </w:rPr>
        <w:t>–</w:t>
      </w:r>
      <w:r w:rsidR="00635DAC" w:rsidRPr="009B7A1C">
        <w:rPr>
          <w:rFonts w:cs="Times New Roman"/>
          <w:color w:val="000000"/>
          <w:sz w:val="24"/>
          <w:szCs w:val="24"/>
        </w:rPr>
        <w:t xml:space="preserve"> </w:t>
      </w:r>
      <w:r w:rsidR="009B285F" w:rsidRPr="009B7A1C">
        <w:rPr>
          <w:rFonts w:cs="Times New Roman"/>
          <w:color w:val="000000"/>
          <w:sz w:val="24"/>
          <w:szCs w:val="24"/>
        </w:rPr>
        <w:t>ACİL DURUM YÖNETİM TAKIMI</w:t>
      </w:r>
      <w:r w:rsidR="00635DAC" w:rsidRPr="009B7A1C">
        <w:rPr>
          <w:rFonts w:cs="Times New Roman"/>
          <w:color w:val="000000"/>
          <w:sz w:val="24"/>
          <w:szCs w:val="24"/>
        </w:rPr>
        <w:t xml:space="preserve"> </w:t>
      </w:r>
    </w:p>
    <w:p w14:paraId="4C23F3A1" w14:textId="589039C6" w:rsidR="001E6799" w:rsidRPr="009B7A1C" w:rsidRDefault="00A96D16" w:rsidP="009C4AFF">
      <w:pPr>
        <w:numPr>
          <w:ilvl w:val="0"/>
          <w:numId w:val="4"/>
        </w:numPr>
        <w:pBdr>
          <w:top w:val="nil"/>
          <w:left w:val="nil"/>
          <w:bottom w:val="nil"/>
          <w:right w:val="nil"/>
          <w:between w:val="nil"/>
        </w:pBdr>
        <w:rPr>
          <w:rFonts w:cs="Times New Roman"/>
          <w:color w:val="000000"/>
          <w:sz w:val="24"/>
          <w:szCs w:val="24"/>
        </w:rPr>
      </w:pPr>
      <w:r>
        <w:rPr>
          <w:rFonts w:cs="Times New Roman"/>
          <w:color w:val="000000"/>
          <w:sz w:val="24"/>
          <w:szCs w:val="24"/>
        </w:rPr>
        <w:t>EYS</w:t>
      </w:r>
      <w:r w:rsidR="001E6799" w:rsidRPr="009B7A1C">
        <w:rPr>
          <w:rFonts w:cs="Times New Roman"/>
          <w:color w:val="000000"/>
          <w:sz w:val="24"/>
          <w:szCs w:val="24"/>
        </w:rPr>
        <w:t>-</w:t>
      </w:r>
      <w:r w:rsidRPr="00A96D16">
        <w:t xml:space="preserve"> </w:t>
      </w:r>
      <w:r w:rsidRPr="00A96D16">
        <w:rPr>
          <w:rFonts w:cs="Times New Roman"/>
          <w:color w:val="000000"/>
          <w:sz w:val="24"/>
          <w:szCs w:val="24"/>
        </w:rPr>
        <w:t>LST-</w:t>
      </w:r>
      <w:proofErr w:type="gramStart"/>
      <w:r w:rsidRPr="00A96D16">
        <w:rPr>
          <w:rFonts w:cs="Times New Roman"/>
          <w:color w:val="000000"/>
          <w:sz w:val="24"/>
          <w:szCs w:val="24"/>
        </w:rPr>
        <w:t>00</w:t>
      </w:r>
      <w:r>
        <w:rPr>
          <w:rFonts w:cs="Times New Roman"/>
          <w:color w:val="000000"/>
          <w:sz w:val="24"/>
          <w:szCs w:val="24"/>
        </w:rPr>
        <w:t>4</w:t>
      </w:r>
      <w:r w:rsidR="001E6799" w:rsidRPr="009B7A1C">
        <w:rPr>
          <w:rFonts w:cs="Times New Roman"/>
          <w:color w:val="000000"/>
          <w:sz w:val="24"/>
          <w:szCs w:val="24"/>
        </w:rPr>
        <w:t xml:space="preserve"> -</w:t>
      </w:r>
      <w:proofErr w:type="gramEnd"/>
      <w:r w:rsidR="001E6799" w:rsidRPr="009B7A1C">
        <w:rPr>
          <w:rFonts w:cs="Times New Roman"/>
          <w:color w:val="000000"/>
          <w:sz w:val="24"/>
          <w:szCs w:val="24"/>
        </w:rPr>
        <w:t xml:space="preserve"> İŞ SÜREKLİLİĞİ PLANI VE KRİTİK SÜREÇLER LİSTESİ</w:t>
      </w:r>
    </w:p>
    <w:p w14:paraId="1A46356B" w14:textId="5A63FDA4" w:rsidR="001E6799" w:rsidRPr="009B7A1C" w:rsidRDefault="00A96D16" w:rsidP="009C4AFF">
      <w:pPr>
        <w:numPr>
          <w:ilvl w:val="0"/>
          <w:numId w:val="4"/>
        </w:numPr>
        <w:pBdr>
          <w:top w:val="nil"/>
          <w:left w:val="nil"/>
          <w:bottom w:val="nil"/>
          <w:right w:val="nil"/>
          <w:between w:val="nil"/>
        </w:pBdr>
        <w:rPr>
          <w:rFonts w:cs="Times New Roman"/>
          <w:color w:val="000000"/>
          <w:sz w:val="24"/>
          <w:szCs w:val="24"/>
        </w:rPr>
      </w:pPr>
      <w:r>
        <w:rPr>
          <w:rFonts w:cs="Times New Roman"/>
          <w:color w:val="000000"/>
          <w:sz w:val="24"/>
          <w:szCs w:val="24"/>
        </w:rPr>
        <w:t>EYS</w:t>
      </w:r>
      <w:r w:rsidR="001E6799" w:rsidRPr="009B7A1C">
        <w:rPr>
          <w:rFonts w:cs="Times New Roman"/>
          <w:color w:val="000000"/>
          <w:sz w:val="24"/>
          <w:szCs w:val="24"/>
        </w:rPr>
        <w:t>-</w:t>
      </w:r>
      <w:r w:rsidRPr="009B7A1C">
        <w:rPr>
          <w:rFonts w:cs="Times New Roman"/>
          <w:color w:val="000000"/>
          <w:sz w:val="24"/>
          <w:szCs w:val="24"/>
        </w:rPr>
        <w:t xml:space="preserve"> </w:t>
      </w:r>
      <w:r w:rsidR="001E6799" w:rsidRPr="009B7A1C">
        <w:rPr>
          <w:rFonts w:cs="Times New Roman"/>
          <w:color w:val="000000"/>
          <w:sz w:val="24"/>
          <w:szCs w:val="24"/>
        </w:rPr>
        <w:t>FR</w:t>
      </w:r>
      <w:r>
        <w:rPr>
          <w:rFonts w:cs="Times New Roman"/>
          <w:color w:val="000000"/>
          <w:sz w:val="24"/>
          <w:szCs w:val="24"/>
        </w:rPr>
        <w:t>M</w:t>
      </w:r>
      <w:r w:rsidR="001E6799" w:rsidRPr="009B7A1C">
        <w:rPr>
          <w:rFonts w:cs="Times New Roman"/>
          <w:color w:val="000000"/>
          <w:sz w:val="24"/>
          <w:szCs w:val="24"/>
        </w:rPr>
        <w:t>.0</w:t>
      </w:r>
      <w:r>
        <w:rPr>
          <w:rFonts w:cs="Times New Roman"/>
          <w:color w:val="000000"/>
          <w:sz w:val="24"/>
          <w:szCs w:val="24"/>
        </w:rPr>
        <w:t>37</w:t>
      </w:r>
      <w:r w:rsidR="001E6799" w:rsidRPr="009B7A1C">
        <w:rPr>
          <w:rFonts w:cs="Times New Roman"/>
          <w:color w:val="000000"/>
          <w:sz w:val="24"/>
          <w:szCs w:val="24"/>
        </w:rPr>
        <w:t xml:space="preserve"> – YILLIK TATBİKAT PLANI FORMU</w:t>
      </w:r>
    </w:p>
    <w:p w14:paraId="127BF9C1" w14:textId="29C284E0" w:rsidR="001E6799" w:rsidRPr="009B7A1C" w:rsidRDefault="00A96D16" w:rsidP="009C4AFF">
      <w:pPr>
        <w:numPr>
          <w:ilvl w:val="0"/>
          <w:numId w:val="4"/>
        </w:numPr>
        <w:pBdr>
          <w:top w:val="nil"/>
          <w:left w:val="nil"/>
          <w:bottom w:val="nil"/>
          <w:right w:val="nil"/>
          <w:between w:val="nil"/>
        </w:pBdr>
        <w:rPr>
          <w:rFonts w:cs="Times New Roman"/>
          <w:color w:val="000000"/>
          <w:sz w:val="24"/>
          <w:szCs w:val="24"/>
        </w:rPr>
      </w:pPr>
      <w:r>
        <w:rPr>
          <w:rFonts w:cs="Times New Roman"/>
          <w:color w:val="000000"/>
          <w:sz w:val="24"/>
          <w:szCs w:val="24"/>
        </w:rPr>
        <w:t>EYS</w:t>
      </w:r>
      <w:r w:rsidR="001E6799" w:rsidRPr="009B7A1C">
        <w:rPr>
          <w:rFonts w:cs="Times New Roman"/>
          <w:color w:val="000000"/>
          <w:sz w:val="24"/>
          <w:szCs w:val="24"/>
        </w:rPr>
        <w:t>-</w:t>
      </w:r>
      <w:r w:rsidRPr="009B7A1C">
        <w:rPr>
          <w:rFonts w:cs="Times New Roman"/>
          <w:color w:val="000000"/>
          <w:sz w:val="24"/>
          <w:szCs w:val="24"/>
        </w:rPr>
        <w:t xml:space="preserve"> </w:t>
      </w:r>
      <w:r w:rsidR="001E6799" w:rsidRPr="009B7A1C">
        <w:rPr>
          <w:rFonts w:cs="Times New Roman"/>
          <w:color w:val="000000"/>
          <w:sz w:val="24"/>
          <w:szCs w:val="24"/>
        </w:rPr>
        <w:t>FR</w:t>
      </w:r>
      <w:r>
        <w:rPr>
          <w:rFonts w:cs="Times New Roman"/>
          <w:color w:val="000000"/>
          <w:sz w:val="24"/>
          <w:szCs w:val="24"/>
        </w:rPr>
        <w:t>M</w:t>
      </w:r>
      <w:r w:rsidR="001E6799" w:rsidRPr="009B7A1C">
        <w:rPr>
          <w:rFonts w:cs="Times New Roman"/>
          <w:color w:val="000000"/>
          <w:sz w:val="24"/>
          <w:szCs w:val="24"/>
        </w:rPr>
        <w:t>.0</w:t>
      </w:r>
      <w:r>
        <w:rPr>
          <w:rFonts w:cs="Times New Roman"/>
          <w:color w:val="000000"/>
          <w:sz w:val="24"/>
          <w:szCs w:val="24"/>
        </w:rPr>
        <w:t>38</w:t>
      </w:r>
      <w:r w:rsidR="001E6799" w:rsidRPr="009B7A1C">
        <w:rPr>
          <w:rFonts w:cs="Times New Roman"/>
          <w:color w:val="000000"/>
          <w:sz w:val="24"/>
          <w:szCs w:val="24"/>
        </w:rPr>
        <w:t xml:space="preserve"> – TATBİKAT RAPORU FORMU</w:t>
      </w:r>
    </w:p>
    <w:p w14:paraId="39291736" w14:textId="77777777" w:rsidR="00A65956" w:rsidRPr="009B7A1C" w:rsidRDefault="00A65956" w:rsidP="009C4AFF">
      <w:pPr>
        <w:tabs>
          <w:tab w:val="left" w:pos="426"/>
        </w:tabs>
        <w:rPr>
          <w:rFonts w:cs="Times New Roman"/>
          <w:sz w:val="24"/>
          <w:szCs w:val="24"/>
        </w:rPr>
      </w:pPr>
    </w:p>
    <w:p w14:paraId="786C51FF" w14:textId="77777777" w:rsidR="00A65956" w:rsidRPr="009B7A1C" w:rsidRDefault="00A65956" w:rsidP="009C4AFF">
      <w:pPr>
        <w:rPr>
          <w:rFonts w:cs="Times New Roman"/>
          <w:sz w:val="24"/>
          <w:szCs w:val="24"/>
        </w:rPr>
      </w:pPr>
    </w:p>
    <w:sectPr w:rsidR="00A65956" w:rsidRPr="009B7A1C">
      <w:type w:val="continuous"/>
      <w:pgSz w:w="11906" w:h="16838"/>
      <w:pgMar w:top="567" w:right="566" w:bottom="426" w:left="1418"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6A75" w14:textId="77777777" w:rsidR="00D96A80" w:rsidRDefault="00D96A80">
      <w:r>
        <w:separator/>
      </w:r>
    </w:p>
  </w:endnote>
  <w:endnote w:type="continuationSeparator" w:id="0">
    <w:p w14:paraId="2482381A" w14:textId="77777777" w:rsidR="00D96A80" w:rsidRDefault="00D9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F3F4B" w14:textId="77777777" w:rsidR="00E42851" w:rsidRDefault="00E428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3384" w14:textId="77777777" w:rsidR="00A65956" w:rsidRDefault="00A65956">
    <w:pPr>
      <w:widowControl w:val="0"/>
      <w:pBdr>
        <w:top w:val="nil"/>
        <w:left w:val="nil"/>
        <w:bottom w:val="nil"/>
        <w:right w:val="nil"/>
        <w:between w:val="nil"/>
      </w:pBdr>
      <w:spacing w:line="276" w:lineRule="auto"/>
      <w:jc w:val="left"/>
      <w:rPr>
        <w:color w:val="000000"/>
      </w:rPr>
    </w:pPr>
  </w:p>
  <w:tbl>
    <w:tblPr>
      <w:tblStyle w:val="a2"/>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955"/>
    </w:tblGrid>
    <w:tr w:rsidR="00A65956" w14:paraId="3F426C3C" w14:textId="77777777">
      <w:tc>
        <w:tcPr>
          <w:tcW w:w="4957" w:type="dxa"/>
          <w:shd w:val="clear" w:color="auto" w:fill="auto"/>
        </w:tcPr>
        <w:p w14:paraId="6D6735D4" w14:textId="77777777" w:rsidR="00A65956" w:rsidRPr="00223C3A" w:rsidRDefault="00635DAC" w:rsidP="00223C3A">
          <w:pPr>
            <w:pBdr>
              <w:top w:val="nil"/>
              <w:left w:val="nil"/>
              <w:bottom w:val="nil"/>
              <w:right w:val="nil"/>
              <w:between w:val="nil"/>
            </w:pBdr>
            <w:tabs>
              <w:tab w:val="center" w:pos="4536"/>
              <w:tab w:val="right" w:pos="9072"/>
            </w:tabs>
            <w:jc w:val="center"/>
            <w:rPr>
              <w:color w:val="000000"/>
              <w:sz w:val="24"/>
              <w:szCs w:val="24"/>
            </w:rPr>
          </w:pPr>
          <w:r w:rsidRPr="00223C3A">
            <w:rPr>
              <w:b/>
              <w:color w:val="000000"/>
              <w:sz w:val="24"/>
              <w:szCs w:val="24"/>
            </w:rPr>
            <w:t>HAZIRLAYAN</w:t>
          </w:r>
        </w:p>
      </w:tc>
      <w:tc>
        <w:tcPr>
          <w:tcW w:w="4955" w:type="dxa"/>
          <w:shd w:val="clear" w:color="auto" w:fill="auto"/>
        </w:tcPr>
        <w:p w14:paraId="2B88EEEB" w14:textId="77777777" w:rsidR="00A65956" w:rsidRPr="00223C3A" w:rsidRDefault="00635DAC" w:rsidP="00223C3A">
          <w:pPr>
            <w:pBdr>
              <w:top w:val="nil"/>
              <w:left w:val="nil"/>
              <w:bottom w:val="nil"/>
              <w:right w:val="nil"/>
              <w:between w:val="nil"/>
            </w:pBdr>
            <w:tabs>
              <w:tab w:val="center" w:pos="4536"/>
              <w:tab w:val="right" w:pos="9072"/>
            </w:tabs>
            <w:jc w:val="center"/>
            <w:rPr>
              <w:color w:val="000000"/>
              <w:sz w:val="24"/>
              <w:szCs w:val="24"/>
            </w:rPr>
          </w:pPr>
          <w:r w:rsidRPr="00223C3A">
            <w:rPr>
              <w:b/>
              <w:color w:val="000000"/>
              <w:sz w:val="24"/>
              <w:szCs w:val="24"/>
            </w:rPr>
            <w:t>ONAYLAYAN</w:t>
          </w:r>
        </w:p>
      </w:tc>
    </w:tr>
    <w:tr w:rsidR="00A65956" w14:paraId="046DFD72" w14:textId="77777777">
      <w:trPr>
        <w:trHeight w:val="960"/>
      </w:trPr>
      <w:tc>
        <w:tcPr>
          <w:tcW w:w="4957" w:type="dxa"/>
          <w:shd w:val="clear" w:color="auto" w:fill="auto"/>
        </w:tcPr>
        <w:p w14:paraId="723F22D8" w14:textId="77777777" w:rsidR="00A65956" w:rsidRPr="00223C3A" w:rsidRDefault="00A65956" w:rsidP="00223C3A">
          <w:pPr>
            <w:pBdr>
              <w:top w:val="nil"/>
              <w:left w:val="nil"/>
              <w:bottom w:val="nil"/>
              <w:right w:val="nil"/>
              <w:between w:val="nil"/>
            </w:pBdr>
            <w:tabs>
              <w:tab w:val="center" w:pos="4536"/>
              <w:tab w:val="right" w:pos="9072"/>
            </w:tabs>
            <w:jc w:val="center"/>
            <w:rPr>
              <w:color w:val="000000"/>
              <w:sz w:val="24"/>
              <w:szCs w:val="24"/>
            </w:rPr>
          </w:pPr>
        </w:p>
        <w:p w14:paraId="7B28ABA1" w14:textId="77777777" w:rsidR="00A65956" w:rsidRPr="00223C3A" w:rsidRDefault="00223C3A" w:rsidP="00223C3A">
          <w:pPr>
            <w:pBdr>
              <w:top w:val="nil"/>
              <w:left w:val="nil"/>
              <w:bottom w:val="nil"/>
              <w:right w:val="nil"/>
              <w:between w:val="nil"/>
            </w:pBdr>
            <w:tabs>
              <w:tab w:val="center" w:pos="4536"/>
              <w:tab w:val="right" w:pos="9072"/>
            </w:tabs>
            <w:jc w:val="center"/>
            <w:rPr>
              <w:color w:val="000000"/>
              <w:sz w:val="24"/>
              <w:szCs w:val="24"/>
            </w:rPr>
          </w:pPr>
          <w:r w:rsidRPr="00223C3A">
            <w:rPr>
              <w:color w:val="000000"/>
              <w:sz w:val="24"/>
              <w:szCs w:val="24"/>
            </w:rPr>
            <w:t>ÖZLEM EVRİM GÜNDOĞDU</w:t>
          </w:r>
        </w:p>
      </w:tc>
      <w:tc>
        <w:tcPr>
          <w:tcW w:w="4955" w:type="dxa"/>
          <w:shd w:val="clear" w:color="auto" w:fill="auto"/>
        </w:tcPr>
        <w:p w14:paraId="624D46BB" w14:textId="77777777" w:rsidR="00A65956" w:rsidRPr="00223C3A" w:rsidRDefault="00A65956" w:rsidP="00223C3A">
          <w:pPr>
            <w:pBdr>
              <w:top w:val="nil"/>
              <w:left w:val="nil"/>
              <w:bottom w:val="nil"/>
              <w:right w:val="nil"/>
              <w:between w:val="nil"/>
            </w:pBdr>
            <w:tabs>
              <w:tab w:val="center" w:pos="4536"/>
              <w:tab w:val="right" w:pos="9072"/>
            </w:tabs>
            <w:jc w:val="center"/>
            <w:rPr>
              <w:color w:val="000000"/>
              <w:sz w:val="24"/>
              <w:szCs w:val="24"/>
            </w:rPr>
          </w:pPr>
        </w:p>
        <w:p w14:paraId="499F6EE4" w14:textId="77777777" w:rsidR="00A65956" w:rsidRPr="00223C3A" w:rsidRDefault="00223C3A" w:rsidP="00223C3A">
          <w:pPr>
            <w:pBdr>
              <w:top w:val="nil"/>
              <w:left w:val="nil"/>
              <w:bottom w:val="nil"/>
              <w:right w:val="nil"/>
              <w:between w:val="nil"/>
            </w:pBdr>
            <w:tabs>
              <w:tab w:val="center" w:pos="4536"/>
              <w:tab w:val="right" w:pos="9072"/>
            </w:tabs>
            <w:ind w:left="720"/>
            <w:jc w:val="center"/>
            <w:rPr>
              <w:color w:val="000000"/>
              <w:sz w:val="24"/>
              <w:szCs w:val="24"/>
            </w:rPr>
          </w:pPr>
          <w:r w:rsidRPr="00223C3A">
            <w:rPr>
              <w:color w:val="000000"/>
              <w:sz w:val="24"/>
              <w:szCs w:val="24"/>
            </w:rPr>
            <w:t>EVREN KÖKSAL</w:t>
          </w:r>
        </w:p>
      </w:tc>
    </w:tr>
  </w:tbl>
  <w:p w14:paraId="0AA09F03" w14:textId="77777777" w:rsidR="00A65956" w:rsidRDefault="00A65956">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06A8" w14:textId="77777777" w:rsidR="00E42851" w:rsidRDefault="00E428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3E396" w14:textId="77777777" w:rsidR="00D96A80" w:rsidRDefault="00D96A80">
      <w:r>
        <w:separator/>
      </w:r>
    </w:p>
  </w:footnote>
  <w:footnote w:type="continuationSeparator" w:id="0">
    <w:p w14:paraId="3A3A3E3D" w14:textId="77777777" w:rsidR="00D96A80" w:rsidRDefault="00D9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DD02" w14:textId="77777777" w:rsidR="00A65956" w:rsidRDefault="00635DA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24478718" w14:textId="77777777" w:rsidR="00A65956" w:rsidRDefault="00A65956">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1463" w14:textId="77777777" w:rsidR="00A65956" w:rsidRDefault="00A65956">
    <w:pPr>
      <w:widowControl w:val="0"/>
      <w:pBdr>
        <w:top w:val="nil"/>
        <w:left w:val="nil"/>
        <w:bottom w:val="nil"/>
        <w:right w:val="nil"/>
        <w:between w:val="nil"/>
      </w:pBdr>
      <w:spacing w:line="276" w:lineRule="auto"/>
      <w:jc w:val="left"/>
    </w:pPr>
  </w:p>
  <w:tbl>
    <w:tblPr>
      <w:tblStyle w:val="a1"/>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796"/>
      <w:gridCol w:w="1634"/>
      <w:gridCol w:w="1504"/>
    </w:tblGrid>
    <w:tr w:rsidR="00A65956" w14:paraId="71F42D27" w14:textId="77777777" w:rsidTr="00E42851">
      <w:trPr>
        <w:trHeight w:val="32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26D9111A" w14:textId="77777777" w:rsidR="00A65956" w:rsidRPr="00833CC4" w:rsidRDefault="008E59CA" w:rsidP="008E59CA">
          <w:pPr>
            <w:spacing w:line="276" w:lineRule="auto"/>
            <w:jc w:val="center"/>
            <w:rPr>
              <w:rFonts w:ascii="Arial" w:eastAsia="Arial" w:hAnsi="Arial" w:cs="Arial"/>
              <w:b/>
              <w:color w:val="000000"/>
              <w:sz w:val="24"/>
              <w:szCs w:val="24"/>
            </w:rPr>
          </w:pPr>
          <w:r w:rsidRPr="00833CC4">
            <w:rPr>
              <w:rFonts w:ascii="Arial" w:eastAsia="Arial" w:hAnsi="Arial" w:cs="Arial"/>
              <w:b/>
              <w:noProof/>
              <w:color w:val="000000"/>
              <w:sz w:val="24"/>
              <w:szCs w:val="24"/>
              <w:lang w:eastAsia="tr-TR"/>
            </w:rPr>
            <w:drawing>
              <wp:inline distT="0" distB="0" distL="0" distR="0" wp14:anchorId="2617E1F5" wp14:editId="7D4444D9">
                <wp:extent cx="1137714" cy="1133475"/>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a:extLst>
                            <a:ext uri="{28A0092B-C50C-407E-A947-70E740481C1C}">
                              <a14:useLocalDpi xmlns:a14="http://schemas.microsoft.com/office/drawing/2010/main" val="0"/>
                            </a:ext>
                          </a:extLst>
                        </a:blip>
                        <a:stretch>
                          <a:fillRect/>
                        </a:stretch>
                      </pic:blipFill>
                      <pic:spPr>
                        <a:xfrm>
                          <a:off x="0" y="0"/>
                          <a:ext cx="1138775" cy="1134532"/>
                        </a:xfrm>
                        <a:prstGeom prst="rect">
                          <a:avLst/>
                        </a:prstGeom>
                      </pic:spPr>
                    </pic:pic>
                  </a:graphicData>
                </a:graphic>
              </wp:inline>
            </w:drawing>
          </w:r>
        </w:p>
      </w:tc>
      <w:tc>
        <w:tcPr>
          <w:tcW w:w="4796" w:type="dxa"/>
          <w:vMerge w:val="restart"/>
          <w:tcBorders>
            <w:top w:val="single" w:sz="4" w:space="0" w:color="000000"/>
            <w:left w:val="single" w:sz="4" w:space="0" w:color="000000"/>
            <w:bottom w:val="single" w:sz="4" w:space="0" w:color="000000"/>
            <w:right w:val="single" w:sz="4" w:space="0" w:color="000000"/>
          </w:tcBorders>
          <w:vAlign w:val="center"/>
        </w:tcPr>
        <w:p w14:paraId="350E6CE1" w14:textId="77777777" w:rsidR="00833CC4" w:rsidRPr="00833CC4" w:rsidRDefault="00833CC4">
          <w:pPr>
            <w:pBdr>
              <w:top w:val="nil"/>
              <w:left w:val="nil"/>
              <w:bottom w:val="nil"/>
              <w:right w:val="nil"/>
              <w:between w:val="nil"/>
            </w:pBdr>
            <w:tabs>
              <w:tab w:val="center" w:pos="4536"/>
              <w:tab w:val="right" w:pos="9072"/>
            </w:tabs>
            <w:jc w:val="center"/>
            <w:rPr>
              <w:b/>
              <w:color w:val="000000"/>
              <w:sz w:val="24"/>
              <w:szCs w:val="24"/>
            </w:rPr>
          </w:pPr>
          <w:r w:rsidRPr="00833CC4">
            <w:rPr>
              <w:b/>
              <w:color w:val="000000"/>
              <w:sz w:val="24"/>
              <w:szCs w:val="24"/>
            </w:rPr>
            <w:t>TNKÜ</w:t>
          </w:r>
        </w:p>
        <w:p w14:paraId="7071E4F0" w14:textId="16401FBE" w:rsidR="00A65956" w:rsidRPr="00833CC4" w:rsidRDefault="00635DAC">
          <w:pPr>
            <w:pBdr>
              <w:top w:val="nil"/>
              <w:left w:val="nil"/>
              <w:bottom w:val="nil"/>
              <w:right w:val="nil"/>
              <w:between w:val="nil"/>
            </w:pBdr>
            <w:tabs>
              <w:tab w:val="center" w:pos="4536"/>
              <w:tab w:val="right" w:pos="9072"/>
            </w:tabs>
            <w:jc w:val="center"/>
            <w:rPr>
              <w:b/>
              <w:color w:val="000000"/>
              <w:sz w:val="24"/>
              <w:szCs w:val="24"/>
            </w:rPr>
          </w:pPr>
          <w:r w:rsidRPr="00833CC4">
            <w:rPr>
              <w:b/>
              <w:color w:val="000000"/>
              <w:sz w:val="24"/>
              <w:szCs w:val="24"/>
            </w:rPr>
            <w:t>KRİZ DURUMU VE İŞ SÜREKLİĞİ PROSEDÜRÜ</w:t>
          </w:r>
        </w:p>
      </w:tc>
      <w:tc>
        <w:tcPr>
          <w:tcW w:w="1634" w:type="dxa"/>
          <w:tcBorders>
            <w:top w:val="single" w:sz="4" w:space="0" w:color="000000"/>
            <w:left w:val="single" w:sz="4" w:space="0" w:color="000000"/>
            <w:bottom w:val="single" w:sz="4" w:space="0" w:color="000000"/>
            <w:right w:val="single" w:sz="4" w:space="0" w:color="000000"/>
          </w:tcBorders>
          <w:vAlign w:val="center"/>
        </w:tcPr>
        <w:p w14:paraId="5C68CADD" w14:textId="322DB039" w:rsidR="00A65956" w:rsidRPr="00E42851" w:rsidRDefault="00635DAC">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 xml:space="preserve">Doküman </w:t>
          </w:r>
          <w:r w:rsidR="00833CC4" w:rsidRPr="00E42851">
            <w:rPr>
              <w:b/>
              <w:bCs/>
              <w:color w:val="000000"/>
              <w:sz w:val="16"/>
              <w:szCs w:val="16"/>
            </w:rPr>
            <w:t>Kodu</w:t>
          </w:r>
        </w:p>
      </w:tc>
      <w:tc>
        <w:tcPr>
          <w:tcW w:w="1504" w:type="dxa"/>
          <w:tcBorders>
            <w:top w:val="single" w:sz="4" w:space="0" w:color="000000"/>
            <w:left w:val="single" w:sz="4" w:space="0" w:color="000000"/>
            <w:bottom w:val="single" w:sz="4" w:space="0" w:color="000000"/>
            <w:right w:val="single" w:sz="4" w:space="0" w:color="000000"/>
          </w:tcBorders>
          <w:vAlign w:val="center"/>
        </w:tcPr>
        <w:p w14:paraId="3B3B6DE8" w14:textId="25ACC30E" w:rsidR="00A65956" w:rsidRPr="00E42851" w:rsidRDefault="00A96D16">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EYS</w:t>
          </w:r>
          <w:r w:rsidR="008E59CA" w:rsidRPr="00E42851">
            <w:rPr>
              <w:b/>
              <w:bCs/>
              <w:color w:val="000000"/>
              <w:sz w:val="16"/>
              <w:szCs w:val="16"/>
            </w:rPr>
            <w:t>-</w:t>
          </w:r>
          <w:r w:rsidR="00635DAC" w:rsidRPr="00E42851">
            <w:rPr>
              <w:b/>
              <w:bCs/>
              <w:color w:val="000000"/>
              <w:sz w:val="16"/>
              <w:szCs w:val="16"/>
            </w:rPr>
            <w:t>PR</w:t>
          </w:r>
          <w:r w:rsidR="00836BCB">
            <w:rPr>
              <w:b/>
              <w:bCs/>
              <w:color w:val="000000"/>
              <w:sz w:val="16"/>
              <w:szCs w:val="16"/>
            </w:rPr>
            <w:t>-</w:t>
          </w:r>
          <w:bookmarkStart w:id="1" w:name="_GoBack"/>
          <w:bookmarkEnd w:id="1"/>
          <w:r w:rsidRPr="00E42851">
            <w:rPr>
              <w:b/>
              <w:bCs/>
              <w:color w:val="000000"/>
              <w:sz w:val="16"/>
              <w:szCs w:val="16"/>
            </w:rPr>
            <w:t>0</w:t>
          </w:r>
          <w:r w:rsidR="00635DAC" w:rsidRPr="00E42851">
            <w:rPr>
              <w:b/>
              <w:bCs/>
              <w:color w:val="000000"/>
              <w:sz w:val="16"/>
              <w:szCs w:val="16"/>
            </w:rPr>
            <w:t>13</w:t>
          </w:r>
        </w:p>
      </w:tc>
    </w:tr>
    <w:tr w:rsidR="00A65956" w14:paraId="712B4E59" w14:textId="77777777" w:rsidTr="00E4285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3F752322"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0BD1B3D5"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06ECBC1D" w14:textId="77777777" w:rsidR="00A65956" w:rsidRPr="00E42851" w:rsidRDefault="00635DAC">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Yayın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42F94DD2" w14:textId="77777777" w:rsidR="00A65956" w:rsidRPr="00E42851" w:rsidRDefault="008E59CA">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07.09</w:t>
          </w:r>
          <w:r w:rsidR="00635DAC" w:rsidRPr="00E42851">
            <w:rPr>
              <w:b/>
              <w:bCs/>
              <w:color w:val="000000"/>
              <w:sz w:val="16"/>
              <w:szCs w:val="16"/>
            </w:rPr>
            <w:t>.201</w:t>
          </w:r>
          <w:r w:rsidR="00635DAC" w:rsidRPr="00E42851">
            <w:rPr>
              <w:b/>
              <w:bCs/>
              <w:sz w:val="16"/>
              <w:szCs w:val="16"/>
            </w:rPr>
            <w:t>8</w:t>
          </w:r>
        </w:p>
      </w:tc>
    </w:tr>
    <w:tr w:rsidR="00A65956" w14:paraId="0B844BBD" w14:textId="77777777" w:rsidTr="00E4285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25699D1A"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5FBCB028"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64BED3D5" w14:textId="77777777" w:rsidR="00A65956" w:rsidRPr="00E42851" w:rsidRDefault="00635DAC">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Revizyon No</w:t>
          </w:r>
        </w:p>
      </w:tc>
      <w:tc>
        <w:tcPr>
          <w:tcW w:w="1504" w:type="dxa"/>
          <w:tcBorders>
            <w:top w:val="single" w:sz="4" w:space="0" w:color="000000"/>
            <w:left w:val="single" w:sz="4" w:space="0" w:color="000000"/>
            <w:bottom w:val="single" w:sz="4" w:space="0" w:color="000000"/>
            <w:right w:val="single" w:sz="4" w:space="0" w:color="000000"/>
          </w:tcBorders>
          <w:vAlign w:val="center"/>
        </w:tcPr>
        <w:p w14:paraId="07D18267" w14:textId="2E1E5788" w:rsidR="00A65956" w:rsidRPr="00E42851" w:rsidRDefault="00635DAC">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0</w:t>
          </w:r>
          <w:r w:rsidR="00A96D16" w:rsidRPr="00E42851">
            <w:rPr>
              <w:b/>
              <w:bCs/>
              <w:color w:val="000000"/>
              <w:sz w:val="16"/>
              <w:szCs w:val="16"/>
            </w:rPr>
            <w:t>1</w:t>
          </w:r>
        </w:p>
      </w:tc>
    </w:tr>
    <w:tr w:rsidR="00A65956" w14:paraId="404A476F" w14:textId="77777777" w:rsidTr="00E4285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6D5A4C7A"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3C34D4B7"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51D135A3" w14:textId="77777777" w:rsidR="00A65956" w:rsidRPr="00E42851" w:rsidRDefault="00635DAC">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Revizyon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6203A127" w14:textId="4095CE37" w:rsidR="00A65956" w:rsidRPr="00E42851" w:rsidRDefault="00A96D16">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12.11.2021</w:t>
          </w:r>
        </w:p>
      </w:tc>
    </w:tr>
    <w:tr w:rsidR="00A65956" w14:paraId="726A8F3E" w14:textId="77777777" w:rsidTr="00E42851">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7CA3473C"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1EF0C7CD" w14:textId="77777777" w:rsidR="00A65956" w:rsidRPr="00833CC4" w:rsidRDefault="00A65956">
          <w:pPr>
            <w:widowControl w:val="0"/>
            <w:pBdr>
              <w:top w:val="nil"/>
              <w:left w:val="nil"/>
              <w:bottom w:val="nil"/>
              <w:right w:val="nil"/>
              <w:between w:val="nil"/>
            </w:pBdr>
            <w:spacing w:line="276" w:lineRule="auto"/>
            <w:jc w:val="left"/>
            <w:rPr>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162DD8D2" w14:textId="0FC31DD7" w:rsidR="00A65956" w:rsidRPr="00E42851" w:rsidRDefault="00A96D16">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Toplam Sayfa Sayısı</w:t>
          </w:r>
        </w:p>
      </w:tc>
      <w:tc>
        <w:tcPr>
          <w:tcW w:w="1504" w:type="dxa"/>
          <w:tcBorders>
            <w:top w:val="single" w:sz="4" w:space="0" w:color="000000"/>
            <w:left w:val="single" w:sz="4" w:space="0" w:color="000000"/>
            <w:bottom w:val="single" w:sz="4" w:space="0" w:color="000000"/>
            <w:right w:val="single" w:sz="4" w:space="0" w:color="000000"/>
          </w:tcBorders>
          <w:vAlign w:val="center"/>
        </w:tcPr>
        <w:p w14:paraId="77E39F7E" w14:textId="0C4E312F" w:rsidR="00A65956" w:rsidRPr="00E42851" w:rsidRDefault="00833CC4">
          <w:pPr>
            <w:pBdr>
              <w:top w:val="nil"/>
              <w:left w:val="nil"/>
              <w:bottom w:val="nil"/>
              <w:right w:val="nil"/>
              <w:between w:val="nil"/>
            </w:pBdr>
            <w:tabs>
              <w:tab w:val="center" w:pos="4536"/>
              <w:tab w:val="right" w:pos="9072"/>
            </w:tabs>
            <w:jc w:val="center"/>
            <w:rPr>
              <w:b/>
              <w:bCs/>
              <w:color w:val="000000"/>
              <w:sz w:val="16"/>
              <w:szCs w:val="16"/>
            </w:rPr>
          </w:pPr>
          <w:r w:rsidRPr="00E42851">
            <w:rPr>
              <w:b/>
              <w:bCs/>
              <w:color w:val="000000"/>
              <w:sz w:val="16"/>
              <w:szCs w:val="16"/>
            </w:rPr>
            <w:t>1</w:t>
          </w:r>
          <w:r w:rsidR="00E42851">
            <w:rPr>
              <w:b/>
              <w:bCs/>
              <w:color w:val="000000"/>
              <w:sz w:val="16"/>
              <w:szCs w:val="16"/>
            </w:rPr>
            <w:t>0</w:t>
          </w:r>
        </w:p>
      </w:tc>
    </w:tr>
  </w:tbl>
  <w:p w14:paraId="7D064211" w14:textId="77777777" w:rsidR="00A65956" w:rsidRDefault="00A65956">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21D30" w14:textId="77777777" w:rsidR="00E42851" w:rsidRDefault="00E428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0B7"/>
    <w:multiLevelType w:val="hybridMultilevel"/>
    <w:tmpl w:val="CE2274F4"/>
    <w:lvl w:ilvl="0" w:tplc="DDCED8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BC0982"/>
    <w:multiLevelType w:val="hybridMultilevel"/>
    <w:tmpl w:val="EDC66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7E07"/>
    <w:multiLevelType w:val="hybridMultilevel"/>
    <w:tmpl w:val="E9B45A08"/>
    <w:lvl w:ilvl="0" w:tplc="BEDE0388">
      <w:numFmt w:val="bullet"/>
      <w:lvlText w:val="•"/>
      <w:lvlJc w:val="left"/>
      <w:pPr>
        <w:ind w:left="1070" w:hanging="71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2E4E9F"/>
    <w:multiLevelType w:val="multilevel"/>
    <w:tmpl w:val="F8243F22"/>
    <w:lvl w:ilvl="0">
      <w:start w:val="6"/>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123D50E1"/>
    <w:multiLevelType w:val="multilevel"/>
    <w:tmpl w:val="28189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856250"/>
    <w:multiLevelType w:val="multilevel"/>
    <w:tmpl w:val="B43042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7006A96"/>
    <w:multiLevelType w:val="hybridMultilevel"/>
    <w:tmpl w:val="7E66AD38"/>
    <w:lvl w:ilvl="0" w:tplc="BEDE0388">
      <w:numFmt w:val="bullet"/>
      <w:lvlText w:val="•"/>
      <w:lvlJc w:val="left"/>
      <w:pPr>
        <w:ind w:left="1070" w:hanging="71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9623E8"/>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8" w15:restartNumberingAfterBreak="0">
    <w:nsid w:val="549D4AEE"/>
    <w:multiLevelType w:val="hybridMultilevel"/>
    <w:tmpl w:val="906287C6"/>
    <w:lvl w:ilvl="0" w:tplc="96944B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F0A97"/>
    <w:multiLevelType w:val="multilevel"/>
    <w:tmpl w:val="FB164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9"/>
  </w:num>
  <w:num w:numId="4">
    <w:abstractNumId w:val="3"/>
  </w:num>
  <w:num w:numId="5">
    <w:abstractNumId w:val="2"/>
  </w:num>
  <w:num w:numId="6">
    <w:abstractNumId w:val="6"/>
  </w:num>
  <w:num w:numId="7">
    <w:abstractNumId w:val="8"/>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56"/>
    <w:rsid w:val="00152A74"/>
    <w:rsid w:val="001E6799"/>
    <w:rsid w:val="00223C3A"/>
    <w:rsid w:val="0025539C"/>
    <w:rsid w:val="00273273"/>
    <w:rsid w:val="0027706F"/>
    <w:rsid w:val="002E708C"/>
    <w:rsid w:val="00330072"/>
    <w:rsid w:val="00503EB9"/>
    <w:rsid w:val="005275D9"/>
    <w:rsid w:val="00576125"/>
    <w:rsid w:val="00635DAC"/>
    <w:rsid w:val="006F2E4B"/>
    <w:rsid w:val="00780C90"/>
    <w:rsid w:val="00833CC4"/>
    <w:rsid w:val="00836BCB"/>
    <w:rsid w:val="008E04C8"/>
    <w:rsid w:val="008E2EEA"/>
    <w:rsid w:val="008E59CA"/>
    <w:rsid w:val="009348BA"/>
    <w:rsid w:val="009A7C46"/>
    <w:rsid w:val="009B285F"/>
    <w:rsid w:val="009B7A1C"/>
    <w:rsid w:val="009C4AFF"/>
    <w:rsid w:val="009D7AB7"/>
    <w:rsid w:val="00A647C9"/>
    <w:rsid w:val="00A65956"/>
    <w:rsid w:val="00A67343"/>
    <w:rsid w:val="00A71B1F"/>
    <w:rsid w:val="00A96D16"/>
    <w:rsid w:val="00D21BF3"/>
    <w:rsid w:val="00D244C3"/>
    <w:rsid w:val="00D32B78"/>
    <w:rsid w:val="00D96A80"/>
    <w:rsid w:val="00E241B3"/>
    <w:rsid w:val="00E42851"/>
    <w:rsid w:val="00E86E57"/>
    <w:rsid w:val="00FE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480BD"/>
  <w15:docId w15:val="{F34E33D6-050E-4E0B-9396-6D24FDA4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7C9"/>
    <w:pPr>
      <w:spacing w:line="360" w:lineRule="auto"/>
    </w:pPr>
    <w:rPr>
      <w:rFonts w:ascii="Times New Roman" w:hAnsi="Times New Roman"/>
    </w:rPr>
  </w:style>
  <w:style w:type="paragraph" w:styleId="Balk1">
    <w:name w:val="heading 1"/>
    <w:basedOn w:val="Normal"/>
    <w:next w:val="Normal"/>
    <w:qFormat/>
    <w:pPr>
      <w:keepNext/>
      <w:numPr>
        <w:numId w:val="8"/>
      </w:numPr>
      <w:outlineLvl w:val="0"/>
    </w:pPr>
    <w:rPr>
      <w:b/>
      <w:sz w:val="28"/>
      <w:szCs w:val="28"/>
    </w:rPr>
  </w:style>
  <w:style w:type="paragraph" w:styleId="Balk2">
    <w:name w:val="heading 2"/>
    <w:basedOn w:val="Normal"/>
    <w:next w:val="Normal"/>
    <w:qFormat/>
    <w:pPr>
      <w:keepNext/>
      <w:numPr>
        <w:ilvl w:val="1"/>
        <w:numId w:val="8"/>
      </w:numPr>
      <w:ind w:right="-142"/>
      <w:outlineLvl w:val="1"/>
    </w:pPr>
    <w:rPr>
      <w:b/>
      <w:sz w:val="24"/>
      <w:szCs w:val="24"/>
    </w:rPr>
  </w:style>
  <w:style w:type="paragraph" w:styleId="Balk3">
    <w:name w:val="heading 3"/>
    <w:basedOn w:val="Normal"/>
    <w:next w:val="Normal"/>
    <w:qFormat/>
    <w:pPr>
      <w:keepNext/>
      <w:numPr>
        <w:ilvl w:val="2"/>
        <w:numId w:val="8"/>
      </w:numPr>
      <w:outlineLvl w:val="2"/>
    </w:pPr>
    <w:rPr>
      <w:b/>
      <w:sz w:val="24"/>
      <w:szCs w:val="24"/>
    </w:rPr>
  </w:style>
  <w:style w:type="paragraph" w:styleId="Balk4">
    <w:name w:val="heading 4"/>
    <w:basedOn w:val="Normal"/>
    <w:next w:val="Normal"/>
    <w:pPr>
      <w:keepNext/>
      <w:numPr>
        <w:ilvl w:val="3"/>
        <w:numId w:val="8"/>
      </w:numPr>
      <w:jc w:val="center"/>
      <w:outlineLvl w:val="3"/>
    </w:pPr>
    <w:rPr>
      <w:sz w:val="24"/>
      <w:szCs w:val="24"/>
    </w:rPr>
  </w:style>
  <w:style w:type="paragraph" w:styleId="Balk5">
    <w:name w:val="heading 5"/>
    <w:basedOn w:val="Normal"/>
    <w:next w:val="Normal"/>
    <w:pPr>
      <w:keepNext/>
      <w:keepLines/>
      <w:numPr>
        <w:ilvl w:val="4"/>
        <w:numId w:val="8"/>
      </w:numPr>
      <w:spacing w:before="40"/>
      <w:outlineLvl w:val="4"/>
    </w:pPr>
    <w:rPr>
      <w:color w:val="2E75B5"/>
    </w:rPr>
  </w:style>
  <w:style w:type="paragraph" w:styleId="Balk6">
    <w:name w:val="heading 6"/>
    <w:basedOn w:val="Normal"/>
    <w:next w:val="Normal"/>
    <w:pPr>
      <w:keepNext/>
      <w:keepLines/>
      <w:numPr>
        <w:ilvl w:val="5"/>
        <w:numId w:val="8"/>
      </w:numPr>
      <w:spacing w:before="40"/>
      <w:outlineLvl w:val="5"/>
    </w:pPr>
    <w:rPr>
      <w:color w:val="1E4D78"/>
    </w:rPr>
  </w:style>
  <w:style w:type="paragraph" w:styleId="Balk7">
    <w:name w:val="heading 7"/>
    <w:basedOn w:val="Normal"/>
    <w:next w:val="Normal"/>
    <w:link w:val="Balk7Char"/>
    <w:uiPriority w:val="9"/>
    <w:semiHidden/>
    <w:unhideWhenUsed/>
    <w:qFormat/>
    <w:rsid w:val="00A647C9"/>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A647C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A647C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rPr>
      <w:rFonts w:ascii="Times New Roman" w:eastAsia="Times New Roman" w:hAnsi="Times New Roman" w:cs="Times New Roman"/>
      <w:sz w:val="20"/>
      <w:szCs w:val="20"/>
    </w:rPr>
    <w:tblPr>
      <w:tblStyleRowBandSize w:val="1"/>
      <w:tblStyleColBandSize w:val="1"/>
    </w:tblPr>
  </w:style>
  <w:style w:type="table" w:customStyle="1" w:styleId="a0">
    <w:basedOn w:val="NormalTablo"/>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NormalTablo"/>
    <w:tblPr>
      <w:tblStyleRowBandSize w:val="1"/>
      <w:tblStyleColBandSize w:val="1"/>
      <w:tblCellMar>
        <w:left w:w="70" w:type="dxa"/>
        <w:right w:w="70" w:type="dxa"/>
      </w:tblCellMar>
    </w:tblPr>
  </w:style>
  <w:style w:type="table" w:customStyle="1" w:styleId="a2">
    <w:basedOn w:val="NormalTablo"/>
    <w:tblPr>
      <w:tblStyleRowBandSize w:val="1"/>
      <w:tblStyleColBandSize w:val="1"/>
      <w:tblCellMar>
        <w:left w:w="115" w:type="dxa"/>
        <w:right w:w="115" w:type="dxa"/>
      </w:tblCellMar>
    </w:tblPr>
  </w:style>
  <w:style w:type="paragraph" w:styleId="AltBilgi">
    <w:name w:val="footer"/>
    <w:basedOn w:val="Normal"/>
    <w:link w:val="AltBilgiChar"/>
    <w:uiPriority w:val="99"/>
    <w:unhideWhenUsed/>
    <w:rsid w:val="006F2E4B"/>
    <w:pPr>
      <w:tabs>
        <w:tab w:val="center" w:pos="4703"/>
        <w:tab w:val="right" w:pos="9406"/>
      </w:tabs>
    </w:pPr>
  </w:style>
  <w:style w:type="character" w:customStyle="1" w:styleId="AltBilgiChar">
    <w:name w:val="Alt Bilgi Char"/>
    <w:basedOn w:val="VarsaylanParagrafYazTipi"/>
    <w:link w:val="AltBilgi"/>
    <w:uiPriority w:val="99"/>
    <w:rsid w:val="006F2E4B"/>
  </w:style>
  <w:style w:type="paragraph" w:styleId="stBilgi">
    <w:name w:val="header"/>
    <w:basedOn w:val="Normal"/>
    <w:link w:val="stBilgiChar"/>
    <w:uiPriority w:val="99"/>
    <w:unhideWhenUsed/>
    <w:rsid w:val="006F2E4B"/>
    <w:pPr>
      <w:tabs>
        <w:tab w:val="center" w:pos="4703"/>
        <w:tab w:val="right" w:pos="9406"/>
      </w:tabs>
    </w:pPr>
  </w:style>
  <w:style w:type="character" w:customStyle="1" w:styleId="stBilgiChar">
    <w:name w:val="Üst Bilgi Char"/>
    <w:basedOn w:val="VarsaylanParagrafYazTipi"/>
    <w:link w:val="stBilgi"/>
    <w:uiPriority w:val="99"/>
    <w:rsid w:val="006F2E4B"/>
  </w:style>
  <w:style w:type="paragraph" w:styleId="ListeParagraf">
    <w:name w:val="List Paragraph"/>
    <w:basedOn w:val="Normal"/>
    <w:uiPriority w:val="34"/>
    <w:qFormat/>
    <w:rsid w:val="006F2E4B"/>
    <w:pPr>
      <w:ind w:left="720"/>
      <w:contextualSpacing/>
    </w:pPr>
  </w:style>
  <w:style w:type="character" w:customStyle="1" w:styleId="Balk7Char">
    <w:name w:val="Başlık 7 Char"/>
    <w:basedOn w:val="VarsaylanParagrafYazTipi"/>
    <w:link w:val="Balk7"/>
    <w:uiPriority w:val="9"/>
    <w:semiHidden/>
    <w:rsid w:val="00A647C9"/>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A647C9"/>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A647C9"/>
    <w:rPr>
      <w:rFonts w:asciiTheme="majorHAnsi" w:eastAsiaTheme="majorEastAsia" w:hAnsiTheme="majorHAnsi" w:cstheme="majorBidi"/>
      <w:i/>
      <w:iCs/>
      <w:color w:val="272727" w:themeColor="text1" w:themeTint="D8"/>
      <w:sz w:val="21"/>
      <w:szCs w:val="21"/>
    </w:rPr>
  </w:style>
  <w:style w:type="paragraph" w:styleId="BalonMetni">
    <w:name w:val="Balloon Text"/>
    <w:basedOn w:val="Normal"/>
    <w:link w:val="BalonMetniChar"/>
    <w:uiPriority w:val="99"/>
    <w:semiHidden/>
    <w:unhideWhenUsed/>
    <w:rsid w:val="008E59C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59CA"/>
    <w:rPr>
      <w:rFonts w:ascii="Tahoma" w:hAnsi="Tahoma" w:cs="Tahoma"/>
      <w:sz w:val="16"/>
      <w:szCs w:val="16"/>
    </w:rPr>
  </w:style>
  <w:style w:type="paragraph" w:styleId="T1">
    <w:name w:val="toc 1"/>
    <w:basedOn w:val="Normal"/>
    <w:next w:val="Normal"/>
    <w:autoRedefine/>
    <w:uiPriority w:val="39"/>
    <w:unhideWhenUsed/>
    <w:rsid w:val="00330072"/>
    <w:pPr>
      <w:spacing w:after="100"/>
    </w:pPr>
  </w:style>
  <w:style w:type="paragraph" w:styleId="T2">
    <w:name w:val="toc 2"/>
    <w:basedOn w:val="Normal"/>
    <w:next w:val="Normal"/>
    <w:autoRedefine/>
    <w:uiPriority w:val="39"/>
    <w:unhideWhenUsed/>
    <w:rsid w:val="00330072"/>
    <w:pPr>
      <w:spacing w:after="100"/>
      <w:ind w:left="220"/>
    </w:pPr>
  </w:style>
  <w:style w:type="paragraph" w:styleId="T3">
    <w:name w:val="toc 3"/>
    <w:basedOn w:val="Normal"/>
    <w:next w:val="Normal"/>
    <w:autoRedefine/>
    <w:uiPriority w:val="39"/>
    <w:unhideWhenUsed/>
    <w:rsid w:val="00330072"/>
    <w:pPr>
      <w:spacing w:after="100"/>
      <w:ind w:left="440"/>
    </w:pPr>
  </w:style>
  <w:style w:type="character" w:styleId="Kpr">
    <w:name w:val="Hyperlink"/>
    <w:basedOn w:val="VarsaylanParagrafYazTipi"/>
    <w:uiPriority w:val="99"/>
    <w:unhideWhenUsed/>
    <w:rsid w:val="00330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HP</cp:lastModifiedBy>
  <cp:revision>5</cp:revision>
  <dcterms:created xsi:type="dcterms:W3CDTF">2022-11-23T06:54:00Z</dcterms:created>
  <dcterms:modified xsi:type="dcterms:W3CDTF">2022-11-28T11:08:00Z</dcterms:modified>
</cp:coreProperties>
</file>