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5747598" w:rsidR="00412572" w:rsidRPr="00384C35" w:rsidRDefault="006C7E5C" w:rsidP="00881B5C">
            <w:pPr>
              <w:rPr>
                <w:sz w:val="24"/>
                <w:szCs w:val="24"/>
              </w:rPr>
            </w:pPr>
            <w:r w:rsidRPr="006C7E5C">
              <w:rPr>
                <w:sz w:val="24"/>
                <w:szCs w:val="24"/>
              </w:rPr>
              <w:t>Merkez Müdürü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70CA86F" w:rsidR="00881B5C" w:rsidRPr="00F70488" w:rsidRDefault="007A746D" w:rsidP="00881B5C">
            <w:pPr>
              <w:rPr>
                <w:sz w:val="24"/>
                <w:szCs w:val="24"/>
                <w:highlight w:val="yellow"/>
              </w:rPr>
            </w:pPr>
            <w:r w:rsidRPr="007A746D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982387F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13BE4D16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069FFCAB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42ACDE06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7CCE64F7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Görev, yetki ve sorumlulukları çerçevesinde kalite politikası, hedefler, kurum politikaları ve onaylanmış stratejiler doğrultusunda laboratuvarın yönetilmesinden sorumludur.</w:t>
            </w:r>
          </w:p>
          <w:p w14:paraId="1504614D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Düzeltici faaliyet gerektiren durumlarda düzeltici raporunu açar.</w:t>
            </w:r>
          </w:p>
          <w:p w14:paraId="64158D54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Saklamakla sorumlu olduğu kayıtları ulaşılabilir ve kullanılabilir bir şekilde muhafaza eder. Kayıtlara ulaşabilecek kişilerle kısıtlı olacak şekilde kayıtları başkalarının erişimine açar. Tanımlanmış saklama süresi bitiminde kayıtları imha eder.</w:t>
            </w:r>
          </w:p>
          <w:p w14:paraId="29DBBEDC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6E35D49D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Üst makamlar tarafından konuyla ilgili olarak verilen diğer görevleri yürütmek.</w:t>
            </w:r>
          </w:p>
          <w:p w14:paraId="222A6AF2" w14:textId="72E25F8C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Laboratuvarları her</w:t>
            </w:r>
            <w:r w:rsidR="009D7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an denetlenmeye hazır tutmak, sonuçlarını izlemek, temizlik ve düzenini kontrol etmek.</w:t>
            </w:r>
          </w:p>
          <w:p w14:paraId="50558C92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7CFEA1E4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 xml:space="preserve">Kendisine bağlı personelin iş bölümünü yapmak, görevlerini eksiksiz ve düzenli olarak yapmasını sağlamak, </w:t>
            </w:r>
          </w:p>
          <w:p w14:paraId="4F959466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Laboratuvarın güvenliğini kontrol etmek, yetkisiz kişilerin laboratuvara girişini engellemek ve deneylere müdahale edilmesini önlemek, laboratuvarın fiziki güvenliğini sağlamak.</w:t>
            </w:r>
          </w:p>
          <w:p w14:paraId="386AEE8A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bulunan yangın söndürücü ve ecza dolabının kullanıma hazır halde bulunmasını sağlamak.</w:t>
            </w:r>
          </w:p>
          <w:p w14:paraId="794DE3AB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Laboratuvara gelen numunelerinin gerekli şekilde kabul edilmesi, kayıt edilmesi, korunması ve yönetmeliklere ve standartlarına uygun olarak deneylerin yapılmasını sağlamak.</w:t>
            </w:r>
          </w:p>
          <w:p w14:paraId="3C241886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Deneylerin aksatılmadan zamanında yapılması için gerekli tedbirleri almak, bu amaçla gerekli düzenlemeleri yapmak.</w:t>
            </w:r>
          </w:p>
          <w:p w14:paraId="4FCD9AD4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her türlü deney ve kontrol faaliyetlerinin gerektiği gibi yapılmasını temin etmek, raporların işletmeye ve müşterilere zamanında verilmesini sağlamak.</w:t>
            </w:r>
          </w:p>
          <w:p w14:paraId="1DB9A22A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yapılan faaliyetlerde ve tutulan kayıtlarda gizlilik prensibine uymak ve uyulmasını sağlamak.</w:t>
            </w:r>
          </w:p>
          <w:p w14:paraId="758EF55A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Laboratuvarlarda kullanılan her türlü evrak, malzeme ve cihaz usulüne uygun kullanılması için gerekli tedbirleri almak ve takip etmek.</w:t>
            </w:r>
          </w:p>
          <w:p w14:paraId="08678492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yapılan tüm deneylerin ilgili standartlarını ve talimatları temin etmek, ilgili yerde bulundurmak, güncelliğini sağlamak ve deneyleri standartlara, talimatlara ve mevzuata uygun yapmak / yaptırmak.</w:t>
            </w:r>
          </w:p>
          <w:p w14:paraId="065586B8" w14:textId="7B47D2B1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kullanılan talimatları ve diğer d</w:t>
            </w:r>
            <w:r w:rsidR="006C7E5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kümanları hazırlamak ve onaylatmak.</w:t>
            </w:r>
          </w:p>
          <w:p w14:paraId="1A1E04BB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hazırlanan tüm kayıtlarının düzenli, kolay ulaşılabilecek şekilde muhafaza edilmesini, basılı kopya ve bilgisayar ortamındaki kayıtların gizliliğini sağlamak.</w:t>
            </w:r>
          </w:p>
          <w:p w14:paraId="0CA84324" w14:textId="0D6ACB1D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kullanılan metotların, revizyonu ya</w:t>
            </w:r>
            <w:r w:rsidR="006C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da değişmesi gerektiğinde, konuyla ilgili çalışmalar yapmak ve ilgili dokümanları hazırlatmak/hazırlamak, bu amaçla gerekli cihaz ve malzeme tespit etmek.</w:t>
            </w:r>
          </w:p>
          <w:p w14:paraId="2E248150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Laboratuvarda kullanılan malzemelerin teknik özelliklerini ve listesini hazırlamak, malzemelerin alınması için satın alma dokümanları hazırlamak ve gerekli onayları almak.</w:t>
            </w:r>
          </w:p>
          <w:p w14:paraId="4981AD9B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0EEE0175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Laboratuvarda kullanılan sarf malzemelerin uygunluk, miktar ve uygun çevre koşullarında kullanılması için gerekli kontrolü yapmak ve yaptırmak.</w:t>
            </w:r>
          </w:p>
          <w:p w14:paraId="5BBA996E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209CE615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Laboratuvara alınan kimyasalların analiz sertifikalarını, son kullanım tarihlerini, miktarlarını kontrol etmek ve uygunluğunu onaylamak.</w:t>
            </w:r>
          </w:p>
          <w:p w14:paraId="3E33744B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Kullanım tarihi geçmiş kimyasalların, kullanımını önlemek ve ilgili personelleri bilgilendirmek.</w:t>
            </w:r>
          </w:p>
          <w:p w14:paraId="570131B8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 personelinin eğitim ihtiyacını belirlemek. Personel dosyalarını hazırlamak.</w:t>
            </w:r>
          </w:p>
          <w:p w14:paraId="63DD3CD4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İşe yeni alınan personele oryantasyon eğitimi vermek.</w:t>
            </w:r>
          </w:p>
          <w:p w14:paraId="39737AD1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Cihazların kalibrasyonlarını takip etmek, cihazlarda bir problem olduğunda veya kalibrasyonu uygun çıkmadığında kullanımını engellemek ve sarf malzemeler azaldığında teminini sağlamak.</w:t>
            </w:r>
          </w:p>
          <w:p w14:paraId="1E3B69B0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Hazırlanan analiz raporlarını gözden geçirmek kontrol etmek ve onaylamak.</w:t>
            </w:r>
          </w:p>
          <w:p w14:paraId="68523C88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Uygunluk Beyanları veya görüş ve yorumlar dahil olmak üzere sonuçların analizinde değerlendirmede bulunmak.</w:t>
            </w:r>
          </w:p>
          <w:p w14:paraId="35E92511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Yöntemlerin geliştirilmesi, değişiklik yapılması, validasyonu, verifikasyonu ve ölçüm belirsizliği hesaplamasını yapmak ve çalışmalarına katılımını sağlamak.</w:t>
            </w:r>
          </w:p>
          <w:p w14:paraId="4C3FDA16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Kendisine bağlı kadroların yetkinlik-yeterlilik performans değerlendirmelerini, belirlenen periyodlarda değerlendirmek.</w:t>
            </w:r>
          </w:p>
          <w:p w14:paraId="489E60D3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7EF54887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22EC66FE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Risk analizi çalışmalarına katılmak, risk analizi sonrası alınacak aksiyonların takibini sağlamak</w:t>
            </w:r>
          </w:p>
          <w:p w14:paraId="6237F32A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Yeterlilik deneyleri ve laboratuvarlar arası karşılaştırma deneylerini koordine etmek, takip etmek ve sonuçlarını laboratuvar müdürü ile beraber değerlendirmek.</w:t>
            </w:r>
          </w:p>
          <w:p w14:paraId="17788ABF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Kalibrasyon için gerekli girişimlerin yapılmasını sağlamak. Yıllık kalibrasyon planını oluşturmak ve kalibrasyonların takibini yapmak.</w:t>
            </w:r>
          </w:p>
          <w:p w14:paraId="066F77DD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Kalibrasyon sertifikalarını ve referans malzemeleri kontrol etmek ve uygunluğunu onaylamak.</w:t>
            </w:r>
          </w:p>
          <w:p w14:paraId="7D560EC8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etalon (kalibratör) ve referans malzemelerin uygun koşullarda muhafazasını ve kullanılmasını sağlamak.  </w:t>
            </w:r>
          </w:p>
          <w:p w14:paraId="69820305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Kalibrasyonda uygun çıkmayan ve arızalanan cihazların kullanımını önlemek ve ilgili personelleri bilgilendirmek.</w:t>
            </w:r>
          </w:p>
          <w:p w14:paraId="3BBAB41A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Uygunsuzluk durumunda; Deneyin durdurulması, deneyin tekrar başlatılması, raporların bekletilmesi, işin geri çekilmesi ve düzeltici faaliyetlere karar vermek.</w:t>
            </w:r>
          </w:p>
          <w:p w14:paraId="049C28C2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Şikayetlerin ele alınması aşamasında şikayetlerin incelenmesi değerlendirilmesi karar aşamalarında Kalite Yönetim Birimi Sorumlusu ile birlikte şikayetleri değerlendirmek. Şikayetlerin çözümlenmesinde gerektiğinde son kararı vermek.</w:t>
            </w:r>
          </w:p>
          <w:p w14:paraId="75D44FBF" w14:textId="77777777" w:rsidR="002D634E" w:rsidRPr="002D634E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 xml:space="preserve">Laboratuvar hizmetlerinde söz konusu olan müşteri şikayetlerini sonuçlandırmak. </w:t>
            </w:r>
          </w:p>
          <w:p w14:paraId="11F22F83" w14:textId="6D045835" w:rsidR="007A746D" w:rsidRPr="007A746D" w:rsidRDefault="002D634E" w:rsidP="002D634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4E">
              <w:rPr>
                <w:rFonts w:ascii="Times New Roman" w:hAnsi="Times New Roman" w:cs="Times New Roman"/>
                <w:sz w:val="24"/>
                <w:szCs w:val="24"/>
              </w:rPr>
              <w:t>Uygun olmayan hizmetin düzeltilmesi ve uygunsuzluğun sebebini Kalite Yönetim Birimi Sorumlusu ile beraber araştırmak, düzeltici faaliyetleri başlatmak</w:t>
            </w:r>
          </w:p>
          <w:p w14:paraId="72BFDC76" w14:textId="73FB7CDD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5F530D48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6C7E5C" w:rsidRPr="006C7E5C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="006C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6F61ECFE" w:rsidR="007106C8" w:rsidRPr="009D73BC" w:rsidRDefault="00920260" w:rsidP="009D73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BC">
              <w:rPr>
                <w:rFonts w:ascii="Times New Roman" w:hAnsi="Times New Roman" w:cs="Times New Roman"/>
                <w:sz w:val="24"/>
                <w:szCs w:val="24"/>
              </w:rPr>
              <w:t xml:space="preserve"> NABİLTEM (Bilimsel ve Teknolojik Araştırmalar Uygulama ve Araştırma Merkezi) </w:t>
            </w:r>
            <w:r w:rsidRPr="009D73BC">
              <w:rPr>
                <w:sz w:val="24"/>
                <w:szCs w:val="24"/>
              </w:rPr>
              <w:t xml:space="preserve">Enstrümantel Analiz Laboratuvarı-2 Sorumlusu </w:t>
            </w:r>
            <w:r w:rsidR="00246035" w:rsidRPr="009D73BC">
              <w:rPr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9D73BC">
              <w:rPr>
                <w:sz w:val="24"/>
                <w:szCs w:val="24"/>
              </w:rPr>
              <w:t xml:space="preserve">yukarıda </w:t>
            </w:r>
            <w:r w:rsidR="00557988" w:rsidRPr="009D73BC">
              <w:rPr>
                <w:sz w:val="24"/>
                <w:szCs w:val="24"/>
              </w:rPr>
              <w:lastRenderedPageBreak/>
              <w:t>yazılı olan bütün bu görevleri kanunlara ve yönetmeliklere uygun olarak yerine getir</w:t>
            </w:r>
            <w:r w:rsidR="00731492" w:rsidRPr="009D73BC">
              <w:rPr>
                <w:sz w:val="24"/>
                <w:szCs w:val="24"/>
              </w:rPr>
              <w:t>irken</w:t>
            </w:r>
            <w:r w:rsidR="00557988" w:rsidRPr="009D73BC">
              <w:rPr>
                <w:sz w:val="24"/>
                <w:szCs w:val="24"/>
              </w:rPr>
              <w:t xml:space="preserve"> </w:t>
            </w:r>
            <w:r w:rsidR="006C7E5C" w:rsidRPr="009D73BC">
              <w:rPr>
                <w:sz w:val="24"/>
                <w:szCs w:val="24"/>
              </w:rPr>
              <w:t>Merkez Müdürü</w:t>
            </w:r>
            <w:r w:rsidR="00AF14C3" w:rsidRPr="009D73BC">
              <w:rPr>
                <w:sz w:val="24"/>
                <w:szCs w:val="24"/>
              </w:rPr>
              <w:t xml:space="preserve">ne </w:t>
            </w:r>
            <w:r w:rsidR="00557988" w:rsidRPr="009D73BC">
              <w:rPr>
                <w:sz w:val="24"/>
                <w:szCs w:val="24"/>
              </w:rPr>
              <w:t xml:space="preserve">karşı </w:t>
            </w:r>
            <w:r w:rsidR="00246035" w:rsidRPr="009D73BC">
              <w:rPr>
                <w:sz w:val="24"/>
                <w:szCs w:val="24"/>
              </w:rPr>
              <w:t xml:space="preserve">birinci derecede </w:t>
            </w:r>
            <w:r w:rsidR="00557988" w:rsidRPr="009D73BC">
              <w:rPr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D634E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F5B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742F8644" w:rsidR="00384C35" w:rsidRPr="00384C35" w:rsidRDefault="00AF14C3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1F7F" w14:textId="77777777" w:rsidR="00890B12" w:rsidRDefault="00890B12">
      <w:r>
        <w:separator/>
      </w:r>
    </w:p>
  </w:endnote>
  <w:endnote w:type="continuationSeparator" w:id="0">
    <w:p w14:paraId="1355B78A" w14:textId="77777777" w:rsidR="00890B12" w:rsidRDefault="0089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23D7" w14:textId="77777777" w:rsidR="006243B4" w:rsidRDefault="006243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C656B8" w:rsidRPr="00016B0D" w14:paraId="717222F4" w14:textId="77777777" w:rsidTr="00C656B8">
      <w:trPr>
        <w:trHeight w:val="400"/>
        <w:jc w:val="center"/>
      </w:trPr>
      <w:tc>
        <w:tcPr>
          <w:tcW w:w="5211" w:type="dxa"/>
          <w:vAlign w:val="center"/>
        </w:tcPr>
        <w:p w14:paraId="27EB1CEC" w14:textId="77777777" w:rsidR="00C656B8" w:rsidRPr="00016B0D" w:rsidRDefault="00C656B8" w:rsidP="00C656B8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01C158A3" w14:textId="77777777" w:rsidR="00C656B8" w:rsidRPr="00016B0D" w:rsidRDefault="00C656B8" w:rsidP="00C656B8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C656B8" w:rsidRPr="00016B0D" w14:paraId="1DDE6323" w14:textId="77777777" w:rsidTr="00C656B8">
      <w:trPr>
        <w:trHeight w:val="434"/>
        <w:jc w:val="center"/>
      </w:trPr>
      <w:tc>
        <w:tcPr>
          <w:tcW w:w="5211" w:type="dxa"/>
        </w:tcPr>
        <w:p w14:paraId="42B3DE42" w14:textId="77777777" w:rsidR="00C656B8" w:rsidRPr="00016B0D" w:rsidRDefault="00C656B8" w:rsidP="00C656B8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09625EE0" w14:textId="77777777" w:rsidR="00C656B8" w:rsidRPr="00016B0D" w:rsidRDefault="00C656B8" w:rsidP="00C656B8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84E6" w14:textId="77777777" w:rsidR="006243B4" w:rsidRDefault="00624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18C8" w14:textId="77777777" w:rsidR="00890B12" w:rsidRDefault="00890B12">
      <w:r>
        <w:separator/>
      </w:r>
    </w:p>
  </w:footnote>
  <w:footnote w:type="continuationSeparator" w:id="0">
    <w:p w14:paraId="046F8298" w14:textId="77777777" w:rsidR="00890B12" w:rsidRDefault="0089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28475A9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920260">
            <w:rPr>
              <w:rFonts w:eastAsia="Calibri"/>
            </w:rPr>
            <w:t>380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9C5536E" w:rsidR="007106C8" w:rsidRPr="00465F78" w:rsidRDefault="0092026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68AA72A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6243B4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57F004" w:rsidR="007106C8" w:rsidRPr="00465F78" w:rsidRDefault="006243B4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4EEA072" w14:textId="77777777" w:rsidR="006C7E5C" w:rsidRPr="006C7E5C" w:rsidRDefault="006C7E5C" w:rsidP="006C7E5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7E5C">
            <w:rPr>
              <w:rFonts w:ascii="Times New Roman" w:hAnsi="Times New Roman" w:cs="Times New Roman"/>
              <w:b/>
              <w:sz w:val="28"/>
              <w:szCs w:val="28"/>
            </w:rPr>
            <w:t>NABİLTEM</w:t>
          </w:r>
        </w:p>
        <w:p w14:paraId="518DF03B" w14:textId="77777777" w:rsidR="006C7E5C" w:rsidRPr="006C7E5C" w:rsidRDefault="006C7E5C" w:rsidP="006C7E5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7E5C">
            <w:rPr>
              <w:rFonts w:ascii="Times New Roman" w:hAnsi="Times New Roman" w:cs="Times New Roman"/>
              <w:b/>
              <w:sz w:val="28"/>
              <w:szCs w:val="28"/>
            </w:rPr>
            <w:t xml:space="preserve"> (BİLİMSEL VE TEKNOLOJİK ARAŞTIRMALAR </w:t>
          </w:r>
        </w:p>
        <w:p w14:paraId="33079BED" w14:textId="77777777" w:rsidR="006C7E5C" w:rsidRDefault="006C7E5C" w:rsidP="006C7E5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7E5C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ARAŞTIRMA MERKEZİ) </w:t>
          </w:r>
        </w:p>
        <w:p w14:paraId="38BC4191" w14:textId="1041452D" w:rsidR="00553EC0" w:rsidRPr="00553EC0" w:rsidRDefault="007A746D" w:rsidP="006C7E5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53EC0" w:rsidRPr="00553EC0">
            <w:rPr>
              <w:rFonts w:ascii="Times New Roman" w:hAnsi="Times New Roman" w:cs="Times New Roman"/>
              <w:b/>
              <w:sz w:val="28"/>
              <w:szCs w:val="28"/>
            </w:rPr>
            <w:t xml:space="preserve">ENSTRÜMANTEL ANALİZ LABORATUVARI-2 SORUMLUSU </w:t>
          </w:r>
        </w:p>
        <w:p w14:paraId="52A77080" w14:textId="2F28511B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AF50" w14:textId="77777777" w:rsidR="006243B4" w:rsidRDefault="006243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9168">
    <w:abstractNumId w:val="4"/>
  </w:num>
  <w:num w:numId="2" w16cid:durableId="1531338795">
    <w:abstractNumId w:val="3"/>
  </w:num>
  <w:num w:numId="3" w16cid:durableId="1953973795">
    <w:abstractNumId w:val="6"/>
  </w:num>
  <w:num w:numId="4" w16cid:durableId="1119422144">
    <w:abstractNumId w:val="5"/>
  </w:num>
  <w:num w:numId="5" w16cid:durableId="2050296842">
    <w:abstractNumId w:val="0"/>
  </w:num>
  <w:num w:numId="6" w16cid:durableId="1505244765">
    <w:abstractNumId w:val="1"/>
  </w:num>
  <w:num w:numId="7" w16cid:durableId="41716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040"/>
    <w:rsid w:val="00080410"/>
    <w:rsid w:val="000D6934"/>
    <w:rsid w:val="000F58C4"/>
    <w:rsid w:val="000F5BB9"/>
    <w:rsid w:val="001063F1"/>
    <w:rsid w:val="00124268"/>
    <w:rsid w:val="00124DA5"/>
    <w:rsid w:val="0017102E"/>
    <w:rsid w:val="001C2CBC"/>
    <w:rsid w:val="001E004E"/>
    <w:rsid w:val="001E0E71"/>
    <w:rsid w:val="001E3FA4"/>
    <w:rsid w:val="001F755C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D634E"/>
    <w:rsid w:val="002E13DB"/>
    <w:rsid w:val="00300CA2"/>
    <w:rsid w:val="00334636"/>
    <w:rsid w:val="00373779"/>
    <w:rsid w:val="00384C35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52777A"/>
    <w:rsid w:val="00553EC0"/>
    <w:rsid w:val="00557988"/>
    <w:rsid w:val="0057092C"/>
    <w:rsid w:val="00596226"/>
    <w:rsid w:val="005F142A"/>
    <w:rsid w:val="00610508"/>
    <w:rsid w:val="006243B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C7E5C"/>
    <w:rsid w:val="006D4AA1"/>
    <w:rsid w:val="007106C8"/>
    <w:rsid w:val="00712F49"/>
    <w:rsid w:val="00715FBA"/>
    <w:rsid w:val="00726529"/>
    <w:rsid w:val="00731492"/>
    <w:rsid w:val="00750611"/>
    <w:rsid w:val="00784163"/>
    <w:rsid w:val="007A746D"/>
    <w:rsid w:val="00805CAA"/>
    <w:rsid w:val="0081088C"/>
    <w:rsid w:val="00811CD8"/>
    <w:rsid w:val="008262C8"/>
    <w:rsid w:val="008710D7"/>
    <w:rsid w:val="00873486"/>
    <w:rsid w:val="00876F40"/>
    <w:rsid w:val="00881B5C"/>
    <w:rsid w:val="00890B12"/>
    <w:rsid w:val="008A611D"/>
    <w:rsid w:val="008A71DC"/>
    <w:rsid w:val="008B0C64"/>
    <w:rsid w:val="008E2B6F"/>
    <w:rsid w:val="00920260"/>
    <w:rsid w:val="00972D33"/>
    <w:rsid w:val="00986997"/>
    <w:rsid w:val="00997E05"/>
    <w:rsid w:val="009C0198"/>
    <w:rsid w:val="009C2AD7"/>
    <w:rsid w:val="009D1BC3"/>
    <w:rsid w:val="009D73BC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AF14C3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64E6D"/>
    <w:rsid w:val="00C656B8"/>
    <w:rsid w:val="00C90F0A"/>
    <w:rsid w:val="00C92F42"/>
    <w:rsid w:val="00CA5385"/>
    <w:rsid w:val="00CC206D"/>
    <w:rsid w:val="00CC6A5E"/>
    <w:rsid w:val="00CD6D01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15</cp:revision>
  <cp:lastPrinted>2021-04-27T10:03:00Z</cp:lastPrinted>
  <dcterms:created xsi:type="dcterms:W3CDTF">2022-11-08T11:37:00Z</dcterms:created>
  <dcterms:modified xsi:type="dcterms:W3CDTF">2022-11-11T07:45:00Z</dcterms:modified>
</cp:coreProperties>
</file>